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821" w14:textId="77777777" w:rsidR="005E17DF" w:rsidRDefault="005E17DF" w:rsidP="004126FA">
      <w:pPr>
        <w:bidi w:val="0"/>
        <w:spacing w:after="0"/>
        <w:jc w:val="center"/>
        <w:rPr>
          <w:rFonts w:ascii="Garamond" w:hAnsi="Garamond"/>
          <w:b/>
          <w:bCs/>
          <w:sz w:val="28"/>
          <w:szCs w:val="28"/>
          <w:lang w:bidi="ar-KW"/>
        </w:rPr>
      </w:pPr>
    </w:p>
    <w:p w14:paraId="456AFF85" w14:textId="7306E108" w:rsidR="00014548" w:rsidRPr="00CD1D62" w:rsidRDefault="00014548" w:rsidP="005E17DF">
      <w:pPr>
        <w:bidi w:val="0"/>
        <w:spacing w:after="0"/>
        <w:jc w:val="center"/>
        <w:rPr>
          <w:rFonts w:ascii="Garamond" w:hAnsi="Garamond"/>
          <w:b/>
          <w:bCs/>
          <w:sz w:val="28"/>
          <w:szCs w:val="28"/>
          <w:lang w:bidi="ar-KW"/>
        </w:rPr>
      </w:pPr>
      <w:r w:rsidRPr="00CD1D62">
        <w:rPr>
          <w:rFonts w:ascii="Garamond" w:hAnsi="Garamond"/>
          <w:b/>
          <w:bCs/>
          <w:sz w:val="28"/>
          <w:szCs w:val="28"/>
          <w:lang w:bidi="ar-KW"/>
        </w:rPr>
        <w:t>Course Syllabus</w:t>
      </w:r>
    </w:p>
    <w:p w14:paraId="34D96F47" w14:textId="77777777" w:rsidR="00014548" w:rsidRPr="00CD1D62" w:rsidRDefault="00014548" w:rsidP="00014548">
      <w:pPr>
        <w:bidi w:val="0"/>
        <w:spacing w:after="0"/>
        <w:jc w:val="center"/>
        <w:rPr>
          <w:rFonts w:ascii="Garamond" w:hAnsi="Garamond"/>
          <w:b/>
          <w:bCs/>
          <w:sz w:val="28"/>
          <w:szCs w:val="28"/>
          <w:lang w:bidi="ar-KW"/>
        </w:rPr>
      </w:pPr>
    </w:p>
    <w:p w14:paraId="148EC818" w14:textId="5D3BFF61" w:rsidR="00014548" w:rsidRPr="00CD1D62" w:rsidRDefault="00014548" w:rsidP="00014548">
      <w:pPr>
        <w:bidi w:val="0"/>
        <w:spacing w:after="0"/>
        <w:jc w:val="center"/>
        <w:rPr>
          <w:rFonts w:ascii="Garamond" w:hAnsi="Garamond"/>
          <w:b/>
          <w:bCs/>
          <w:sz w:val="28"/>
          <w:szCs w:val="28"/>
          <w:lang w:bidi="ar-KW"/>
        </w:rPr>
      </w:pPr>
      <w:r w:rsidRPr="00CD1D62">
        <w:rPr>
          <w:rFonts w:ascii="Garamond" w:hAnsi="Garamond"/>
          <w:b/>
          <w:bCs/>
          <w:sz w:val="28"/>
          <w:szCs w:val="28"/>
          <w:lang w:bidi="ar-KW"/>
        </w:rPr>
        <w:t xml:space="preserve">Dr. </w:t>
      </w:r>
      <w:r w:rsidR="0074105E" w:rsidRPr="00CD1D62">
        <w:rPr>
          <w:rFonts w:ascii="Garamond" w:hAnsi="Garamond"/>
          <w:b/>
          <w:bCs/>
          <w:sz w:val="28"/>
          <w:szCs w:val="28"/>
          <w:lang w:bidi="ar-KW"/>
        </w:rPr>
        <w:t xml:space="preserve">Hammad Akbar </w:t>
      </w:r>
    </w:p>
    <w:p w14:paraId="449EF744" w14:textId="3AFD4064" w:rsidR="00014548" w:rsidRPr="00CD1D62" w:rsidRDefault="00014548" w:rsidP="00014548">
      <w:pPr>
        <w:bidi w:val="0"/>
        <w:spacing w:after="0"/>
        <w:jc w:val="center"/>
        <w:rPr>
          <w:rFonts w:ascii="Garamond" w:hAnsi="Garamond"/>
          <w:b/>
          <w:bCs/>
          <w:sz w:val="28"/>
          <w:szCs w:val="28"/>
          <w:lang w:bidi="ar-KW"/>
        </w:rPr>
      </w:pPr>
      <w:r w:rsidRPr="00CD1D62">
        <w:rPr>
          <w:rFonts w:ascii="Garamond" w:hAnsi="Garamond"/>
          <w:b/>
          <w:bCs/>
          <w:sz w:val="28"/>
          <w:szCs w:val="28"/>
          <w:lang w:bidi="ar-KW"/>
        </w:rPr>
        <w:t>MGT 41</w:t>
      </w:r>
      <w:r w:rsidR="00DE2C47" w:rsidRPr="00CD1D62">
        <w:rPr>
          <w:rFonts w:ascii="Garamond" w:hAnsi="Garamond"/>
          <w:b/>
          <w:bCs/>
          <w:sz w:val="28"/>
          <w:szCs w:val="28"/>
          <w:lang w:bidi="ar-KW"/>
        </w:rPr>
        <w:t>2</w:t>
      </w:r>
      <w:r w:rsidRPr="00CD1D62">
        <w:rPr>
          <w:rFonts w:ascii="Garamond" w:hAnsi="Garamond"/>
          <w:b/>
          <w:bCs/>
          <w:sz w:val="28"/>
          <w:szCs w:val="28"/>
          <w:lang w:bidi="ar-KW"/>
        </w:rPr>
        <w:t xml:space="preserve"> – Organizational </w:t>
      </w:r>
      <w:r w:rsidR="00DE2C47" w:rsidRPr="00CD1D62">
        <w:rPr>
          <w:rFonts w:ascii="Garamond" w:hAnsi="Garamond"/>
          <w:b/>
          <w:bCs/>
          <w:sz w:val="28"/>
          <w:szCs w:val="28"/>
          <w:lang w:bidi="ar-KW"/>
        </w:rPr>
        <w:t xml:space="preserve">Change and Development </w:t>
      </w:r>
      <w:r w:rsidRPr="00CD1D62">
        <w:rPr>
          <w:rFonts w:ascii="Garamond" w:hAnsi="Garamond"/>
          <w:b/>
          <w:bCs/>
          <w:sz w:val="28"/>
          <w:szCs w:val="28"/>
          <w:lang w:bidi="ar-KW"/>
        </w:rPr>
        <w:br/>
        <w:t>S</w:t>
      </w:r>
      <w:r w:rsidR="00853576">
        <w:rPr>
          <w:rFonts w:ascii="Garamond" w:hAnsi="Garamond"/>
          <w:b/>
          <w:bCs/>
          <w:sz w:val="28"/>
          <w:szCs w:val="28"/>
          <w:lang w:bidi="ar-KW"/>
        </w:rPr>
        <w:t xml:space="preserve">ummer </w:t>
      </w:r>
      <w:r w:rsidRPr="00CD1D62">
        <w:rPr>
          <w:rFonts w:ascii="Garamond" w:hAnsi="Garamond"/>
          <w:b/>
          <w:bCs/>
          <w:sz w:val="28"/>
          <w:szCs w:val="28"/>
          <w:lang w:bidi="ar-KW"/>
        </w:rPr>
        <w:t>202</w:t>
      </w:r>
      <w:r w:rsidR="00853576">
        <w:rPr>
          <w:rFonts w:ascii="Garamond" w:hAnsi="Garamond"/>
          <w:b/>
          <w:bCs/>
          <w:sz w:val="28"/>
          <w:szCs w:val="28"/>
          <w:lang w:bidi="ar-KW"/>
        </w:rPr>
        <w:t>6</w:t>
      </w:r>
    </w:p>
    <w:p w14:paraId="2180CE89" w14:textId="77777777" w:rsidR="00014548" w:rsidRPr="00CD1D62" w:rsidRDefault="00014548" w:rsidP="00014548">
      <w:pPr>
        <w:bidi w:val="0"/>
        <w:spacing w:after="0"/>
        <w:rPr>
          <w:rFonts w:ascii="Garamond" w:hAnsi="Garamond"/>
          <w:b/>
          <w:bCs/>
          <w:sz w:val="28"/>
          <w:szCs w:val="28"/>
          <w:lang w:bidi="ar-KW"/>
        </w:rPr>
      </w:pPr>
    </w:p>
    <w:p w14:paraId="658027A6" w14:textId="77777777" w:rsidR="00014548" w:rsidRPr="00CD1D62" w:rsidRDefault="00014548" w:rsidP="00014548">
      <w:pPr>
        <w:bidi w:val="0"/>
        <w:spacing w:after="0"/>
        <w:rPr>
          <w:rFonts w:ascii="Garamond" w:hAnsi="Garamond"/>
          <w:b/>
          <w:bCs/>
          <w:sz w:val="28"/>
          <w:szCs w:val="28"/>
          <w:lang w:bidi="ar-KW"/>
        </w:rPr>
      </w:pPr>
      <w:r w:rsidRPr="00CD1D62">
        <w:rPr>
          <w:rFonts w:ascii="Garamond" w:hAnsi="Garamond"/>
          <w:b/>
          <w:bCs/>
          <w:sz w:val="28"/>
          <w:szCs w:val="28"/>
          <w:lang w:bidi="ar-KW"/>
        </w:rPr>
        <w:t>Lecture Time and Location:</w:t>
      </w:r>
    </w:p>
    <w:p w14:paraId="770D1983" w14:textId="5F0AE17F" w:rsidR="00EE224E" w:rsidRPr="00103565" w:rsidRDefault="00014548" w:rsidP="00EE224E">
      <w:pPr>
        <w:tabs>
          <w:tab w:val="left" w:pos="1530"/>
          <w:tab w:val="left" w:pos="3060"/>
          <w:tab w:val="left" w:pos="5310"/>
        </w:tabs>
        <w:bidi w:val="0"/>
        <w:spacing w:after="0"/>
        <w:rPr>
          <w:rFonts w:ascii="Garamond" w:hAnsi="Garamond"/>
          <w:sz w:val="28"/>
          <w:szCs w:val="28"/>
          <w:lang w:bidi="ar-KW"/>
        </w:rPr>
      </w:pPr>
      <w:r w:rsidRPr="00CD1D62">
        <w:rPr>
          <w:rFonts w:ascii="Garamond" w:hAnsi="Garamond"/>
          <w:b/>
          <w:bCs/>
          <w:sz w:val="28"/>
          <w:szCs w:val="28"/>
          <w:lang w:bidi="ar-KW"/>
        </w:rPr>
        <w:t>MG</w:t>
      </w:r>
      <w:r w:rsidR="00493A82" w:rsidRPr="00CD1D62">
        <w:rPr>
          <w:rFonts w:ascii="Garamond" w:hAnsi="Garamond"/>
          <w:b/>
          <w:bCs/>
          <w:sz w:val="28"/>
          <w:szCs w:val="28"/>
          <w:lang w:bidi="ar-KW"/>
        </w:rPr>
        <w:t>M</w:t>
      </w:r>
      <w:r w:rsidRPr="00CD1D62">
        <w:rPr>
          <w:rFonts w:ascii="Garamond" w:hAnsi="Garamond"/>
          <w:b/>
          <w:bCs/>
          <w:sz w:val="28"/>
          <w:szCs w:val="28"/>
          <w:lang w:bidi="ar-KW"/>
        </w:rPr>
        <w:t>T 41</w:t>
      </w:r>
      <w:r w:rsidR="007E5D9A" w:rsidRPr="00CD1D62">
        <w:rPr>
          <w:rFonts w:ascii="Garamond" w:hAnsi="Garamond"/>
          <w:b/>
          <w:bCs/>
          <w:sz w:val="28"/>
          <w:szCs w:val="28"/>
          <w:lang w:bidi="ar-KW"/>
        </w:rPr>
        <w:t>2</w:t>
      </w:r>
      <w:r w:rsidRPr="00CD1D62">
        <w:rPr>
          <w:rFonts w:ascii="Garamond" w:hAnsi="Garamond"/>
          <w:b/>
          <w:bCs/>
          <w:sz w:val="28"/>
          <w:szCs w:val="28"/>
          <w:lang w:bidi="ar-KW"/>
        </w:rPr>
        <w:t>:</w:t>
      </w:r>
      <w:r w:rsidR="00EE224E" w:rsidRPr="00103565">
        <w:rPr>
          <w:rFonts w:ascii="Garamond" w:hAnsi="Garamond"/>
          <w:b/>
          <w:bCs/>
          <w:sz w:val="28"/>
          <w:szCs w:val="28"/>
          <w:lang w:bidi="ar-KW"/>
        </w:rPr>
        <w:t xml:space="preserve"> </w:t>
      </w:r>
      <w:r w:rsidR="00EE224E" w:rsidRPr="008A3097">
        <w:rPr>
          <w:rFonts w:ascii="Garamond" w:hAnsi="Garamond"/>
          <w:sz w:val="28"/>
          <w:szCs w:val="28"/>
          <w:lang w:bidi="ar-KW"/>
        </w:rPr>
        <w:t>Sunday</w:t>
      </w:r>
      <w:r w:rsidR="00EE224E">
        <w:rPr>
          <w:rFonts w:ascii="Garamond" w:hAnsi="Garamond"/>
          <w:sz w:val="28"/>
          <w:szCs w:val="28"/>
          <w:lang w:bidi="ar-KW"/>
        </w:rPr>
        <w:t>s</w:t>
      </w:r>
      <w:r w:rsidR="00EE224E" w:rsidRPr="008A3097">
        <w:rPr>
          <w:rFonts w:ascii="Garamond" w:hAnsi="Garamond"/>
          <w:sz w:val="28"/>
          <w:szCs w:val="28"/>
          <w:lang w:bidi="ar-KW"/>
        </w:rPr>
        <w:t>,</w:t>
      </w:r>
      <w:r w:rsidR="00EE224E">
        <w:rPr>
          <w:rFonts w:ascii="Garamond" w:hAnsi="Garamond"/>
          <w:b/>
          <w:bCs/>
          <w:sz w:val="28"/>
          <w:szCs w:val="28"/>
          <w:lang w:bidi="ar-KW"/>
        </w:rPr>
        <w:t xml:space="preserve"> </w:t>
      </w:r>
      <w:r w:rsidR="00EE224E">
        <w:rPr>
          <w:rFonts w:ascii="Garamond" w:hAnsi="Garamond"/>
          <w:sz w:val="28"/>
          <w:szCs w:val="28"/>
          <w:lang w:bidi="ar-KW"/>
        </w:rPr>
        <w:t>Mondays, Tuesdays, Wednesdays, and Thursdays</w:t>
      </w:r>
      <w:r w:rsidR="00EE224E" w:rsidRPr="00103565">
        <w:rPr>
          <w:rFonts w:ascii="Garamond" w:hAnsi="Garamond"/>
          <w:sz w:val="28"/>
          <w:szCs w:val="28"/>
          <w:lang w:bidi="ar-KW"/>
        </w:rPr>
        <w:t xml:space="preserve">  </w:t>
      </w:r>
    </w:p>
    <w:p w14:paraId="363A452D" w14:textId="09CD6D29" w:rsidR="00F11D2D" w:rsidRPr="00CD1D62" w:rsidRDefault="00FC62EA" w:rsidP="00FC62EA">
      <w:pPr>
        <w:tabs>
          <w:tab w:val="left" w:pos="1530"/>
          <w:tab w:val="left" w:pos="3060"/>
          <w:tab w:val="left" w:pos="5310"/>
        </w:tabs>
        <w:bidi w:val="0"/>
        <w:spacing w:after="0"/>
        <w:rPr>
          <w:rFonts w:ascii="Garamond" w:hAnsi="Garamond"/>
          <w:sz w:val="28"/>
          <w:szCs w:val="28"/>
          <w:lang w:bidi="ar-KW"/>
        </w:rPr>
      </w:pPr>
      <w:r w:rsidRPr="00CD1D62">
        <w:rPr>
          <w:rFonts w:ascii="Garamond" w:hAnsi="Garamond"/>
          <w:b/>
          <w:bCs/>
          <w:sz w:val="28"/>
          <w:szCs w:val="28"/>
          <w:lang w:bidi="ar-KW"/>
        </w:rPr>
        <w:t xml:space="preserve">Time: </w:t>
      </w:r>
      <w:r w:rsidR="00014548" w:rsidRPr="00CD1D62">
        <w:rPr>
          <w:rFonts w:ascii="Garamond" w:hAnsi="Garamond"/>
          <w:sz w:val="28"/>
          <w:szCs w:val="28"/>
          <w:lang w:bidi="ar-KW"/>
        </w:rPr>
        <w:t>1</w:t>
      </w:r>
      <w:r w:rsidR="00EE224E">
        <w:rPr>
          <w:rFonts w:ascii="Garamond" w:hAnsi="Garamond"/>
          <w:sz w:val="28"/>
          <w:szCs w:val="28"/>
          <w:lang w:bidi="ar-KW"/>
        </w:rPr>
        <w:t>0</w:t>
      </w:r>
      <w:r w:rsidR="00785104" w:rsidRPr="00CD1D62">
        <w:rPr>
          <w:rFonts w:ascii="Garamond" w:hAnsi="Garamond"/>
          <w:sz w:val="28"/>
          <w:szCs w:val="28"/>
          <w:lang w:bidi="ar-KW"/>
        </w:rPr>
        <w:t>3</w:t>
      </w:r>
      <w:r w:rsidR="00014548" w:rsidRPr="00CD1D62">
        <w:rPr>
          <w:rFonts w:ascii="Garamond" w:hAnsi="Garamond"/>
          <w:sz w:val="28"/>
          <w:szCs w:val="28"/>
          <w:lang w:bidi="ar-KW"/>
        </w:rPr>
        <w:t xml:space="preserve">0 </w:t>
      </w:r>
      <w:r w:rsidRPr="00CD1D62">
        <w:rPr>
          <w:rFonts w:ascii="Garamond" w:hAnsi="Garamond"/>
          <w:sz w:val="28"/>
          <w:szCs w:val="28"/>
          <w:lang w:bidi="ar-KW"/>
        </w:rPr>
        <w:t xml:space="preserve">hours </w:t>
      </w:r>
      <w:r w:rsidR="00014548" w:rsidRPr="00CD1D62">
        <w:rPr>
          <w:rFonts w:ascii="Garamond" w:hAnsi="Garamond"/>
          <w:sz w:val="28"/>
          <w:szCs w:val="28"/>
          <w:lang w:bidi="ar-KW"/>
        </w:rPr>
        <w:t xml:space="preserve">– </w:t>
      </w:r>
      <w:r w:rsidR="000A6B11" w:rsidRPr="00CD1D62">
        <w:rPr>
          <w:rFonts w:ascii="Garamond" w:hAnsi="Garamond"/>
          <w:sz w:val="28"/>
          <w:szCs w:val="28"/>
          <w:lang w:bidi="ar-KW"/>
        </w:rPr>
        <w:t>1</w:t>
      </w:r>
      <w:r w:rsidR="00EE224E">
        <w:rPr>
          <w:rFonts w:ascii="Garamond" w:hAnsi="Garamond"/>
          <w:sz w:val="28"/>
          <w:szCs w:val="28"/>
          <w:lang w:bidi="ar-KW"/>
        </w:rPr>
        <w:t>130</w:t>
      </w:r>
      <w:r w:rsidR="000A6B11" w:rsidRPr="00CD1D62">
        <w:rPr>
          <w:rFonts w:ascii="Garamond" w:hAnsi="Garamond"/>
          <w:sz w:val="28"/>
          <w:szCs w:val="28"/>
          <w:lang w:bidi="ar-KW"/>
        </w:rPr>
        <w:t xml:space="preserve"> hours</w:t>
      </w:r>
      <w:r w:rsidR="00F11D2D" w:rsidRPr="00CD1D62">
        <w:rPr>
          <w:rFonts w:ascii="Garamond" w:hAnsi="Garamond"/>
          <w:sz w:val="28"/>
          <w:szCs w:val="28"/>
          <w:lang w:bidi="ar-KW"/>
        </w:rPr>
        <w:t xml:space="preserve"> </w:t>
      </w:r>
    </w:p>
    <w:p w14:paraId="48663AC5" w14:textId="77777777" w:rsidR="00E44D84" w:rsidRPr="00103565" w:rsidRDefault="00E44D84" w:rsidP="00E44D84">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Pr="00103565">
        <w:rPr>
          <w:rFonts w:ascii="Garamond" w:hAnsi="Garamond"/>
          <w:sz w:val="28"/>
          <w:szCs w:val="28"/>
          <w:lang w:bidi="ar-KW"/>
        </w:rPr>
        <w:t>BUA-S</w:t>
      </w:r>
      <w:r>
        <w:rPr>
          <w:rFonts w:ascii="Garamond" w:hAnsi="Garamond"/>
          <w:sz w:val="28"/>
          <w:szCs w:val="28"/>
          <w:lang w:bidi="ar-KW"/>
        </w:rPr>
        <w:t xml:space="preserve"> </w:t>
      </w:r>
      <w:r w:rsidRPr="00103565">
        <w:rPr>
          <w:rFonts w:ascii="Garamond" w:hAnsi="Garamond"/>
          <w:sz w:val="28"/>
          <w:szCs w:val="28"/>
          <w:lang w:bidi="ar-KW"/>
        </w:rPr>
        <w:t>10</w:t>
      </w:r>
      <w:r>
        <w:rPr>
          <w:rFonts w:ascii="Garamond" w:hAnsi="Garamond"/>
          <w:sz w:val="28"/>
          <w:szCs w:val="28"/>
          <w:lang w:bidi="ar-KW"/>
        </w:rPr>
        <w:t>03</w:t>
      </w:r>
      <w:r w:rsidRPr="00103565">
        <w:rPr>
          <w:rFonts w:ascii="Garamond" w:hAnsi="Garamond"/>
          <w:sz w:val="28"/>
          <w:szCs w:val="28"/>
          <w:lang w:bidi="ar-KW"/>
        </w:rPr>
        <w:t xml:space="preserve"> </w:t>
      </w:r>
    </w:p>
    <w:p w14:paraId="795C47A5" w14:textId="77777777" w:rsidR="00014548" w:rsidRPr="00CD1D62" w:rsidRDefault="00014548" w:rsidP="00014548">
      <w:pPr>
        <w:bidi w:val="0"/>
        <w:spacing w:after="0"/>
        <w:jc w:val="both"/>
        <w:rPr>
          <w:rFonts w:ascii="Garamond" w:hAnsi="Garamond"/>
          <w:sz w:val="28"/>
          <w:szCs w:val="28"/>
          <w:lang w:bidi="ar-KW"/>
        </w:rPr>
      </w:pPr>
    </w:p>
    <w:p w14:paraId="64357675" w14:textId="77777777" w:rsidR="00014548" w:rsidRPr="00CD1D62" w:rsidRDefault="00014548" w:rsidP="00014548">
      <w:pPr>
        <w:tabs>
          <w:tab w:val="left" w:pos="1530"/>
        </w:tabs>
        <w:bidi w:val="0"/>
        <w:spacing w:after="0"/>
        <w:jc w:val="both"/>
        <w:rPr>
          <w:rFonts w:ascii="Garamond" w:hAnsi="Garamond"/>
          <w:b/>
          <w:bCs/>
          <w:sz w:val="28"/>
          <w:szCs w:val="28"/>
          <w:lang w:bidi="ar-KW"/>
        </w:rPr>
      </w:pPr>
      <w:r w:rsidRPr="00CD1D62">
        <w:rPr>
          <w:rFonts w:ascii="Garamond" w:hAnsi="Garamond"/>
          <w:b/>
          <w:bCs/>
          <w:sz w:val="28"/>
          <w:szCs w:val="28"/>
          <w:lang w:bidi="ar-KW"/>
        </w:rPr>
        <w:t>Contact Information:</w:t>
      </w:r>
    </w:p>
    <w:p w14:paraId="720E5313" w14:textId="25C61CED" w:rsidR="00014548" w:rsidRPr="008175BA" w:rsidRDefault="00014548" w:rsidP="00014548">
      <w:pPr>
        <w:tabs>
          <w:tab w:val="left" w:pos="1530"/>
        </w:tabs>
        <w:bidi w:val="0"/>
        <w:spacing w:after="0"/>
        <w:jc w:val="both"/>
        <w:rPr>
          <w:rFonts w:ascii="Garamond" w:hAnsi="Garamond"/>
          <w:sz w:val="28"/>
          <w:szCs w:val="28"/>
          <w:lang w:bidi="ar-KW"/>
        </w:rPr>
      </w:pPr>
      <w:r w:rsidRPr="008175BA">
        <w:rPr>
          <w:rFonts w:ascii="Garamond" w:hAnsi="Garamond"/>
          <w:b/>
          <w:bCs/>
          <w:sz w:val="28"/>
          <w:szCs w:val="28"/>
          <w:lang w:bidi="ar-KW"/>
        </w:rPr>
        <w:t>Email</w:t>
      </w:r>
      <w:r w:rsidRPr="008175BA">
        <w:rPr>
          <w:rFonts w:ascii="Garamond" w:hAnsi="Garamond"/>
          <w:sz w:val="28"/>
          <w:szCs w:val="28"/>
          <w:lang w:bidi="ar-KW"/>
        </w:rPr>
        <w:t xml:space="preserve">: </w:t>
      </w:r>
      <w:hyperlink r:id="rId8" w:history="1">
        <w:r w:rsidR="00AE49FA" w:rsidRPr="008175BA">
          <w:rPr>
            <w:rStyle w:val="Hyperlink"/>
            <w:rFonts w:ascii="Garamond" w:hAnsi="Garamond"/>
            <w:sz w:val="28"/>
            <w:szCs w:val="28"/>
            <w:lang w:bidi="ar-KW"/>
          </w:rPr>
          <w:t>hammad.akbar@ku.edu.kw</w:t>
        </w:r>
      </w:hyperlink>
      <w:r w:rsidRPr="008175BA">
        <w:rPr>
          <w:rFonts w:ascii="Garamond" w:hAnsi="Garamond"/>
          <w:sz w:val="28"/>
          <w:szCs w:val="28"/>
          <w:lang w:bidi="ar-KW"/>
        </w:rPr>
        <w:t xml:space="preserve"> </w:t>
      </w:r>
    </w:p>
    <w:p w14:paraId="03DD72FC" w14:textId="32D4EA0D" w:rsidR="00F53831" w:rsidRPr="008175BA" w:rsidRDefault="00014548" w:rsidP="008F0670">
      <w:pPr>
        <w:tabs>
          <w:tab w:val="left" w:pos="1530"/>
          <w:tab w:val="left" w:pos="3060"/>
        </w:tabs>
        <w:bidi w:val="0"/>
        <w:spacing w:after="0"/>
        <w:jc w:val="both"/>
        <w:rPr>
          <w:rFonts w:ascii="Garamond" w:hAnsi="Garamond"/>
          <w:sz w:val="28"/>
          <w:szCs w:val="28"/>
          <w:lang w:bidi="ar-KW"/>
        </w:rPr>
      </w:pPr>
      <w:r w:rsidRPr="008175BA">
        <w:rPr>
          <w:rFonts w:ascii="Garamond" w:hAnsi="Garamond"/>
          <w:b/>
          <w:bCs/>
          <w:sz w:val="28"/>
          <w:szCs w:val="28"/>
          <w:lang w:bidi="ar-KW"/>
        </w:rPr>
        <w:t>Office Hours</w:t>
      </w:r>
      <w:r w:rsidRPr="008175BA">
        <w:rPr>
          <w:rFonts w:ascii="Garamond" w:hAnsi="Garamond"/>
          <w:sz w:val="28"/>
          <w:szCs w:val="28"/>
          <w:lang w:bidi="ar-KW"/>
        </w:rPr>
        <w:t xml:space="preserve">: </w:t>
      </w:r>
      <w:bookmarkStart w:id="0" w:name="_Hlk157594627"/>
      <w:r w:rsidR="008F0670" w:rsidRPr="008175BA">
        <w:rPr>
          <w:rFonts w:ascii="Garamond" w:hAnsi="Garamond"/>
          <w:sz w:val="28"/>
          <w:szCs w:val="28"/>
          <w:lang w:bidi="ar-KW"/>
        </w:rPr>
        <w:t>T</w:t>
      </w:r>
      <w:r w:rsidR="00947757" w:rsidRPr="008175BA">
        <w:rPr>
          <w:rFonts w:ascii="Garamond" w:hAnsi="Garamond"/>
          <w:sz w:val="28"/>
          <w:szCs w:val="28"/>
          <w:lang w:bidi="ar-KW"/>
        </w:rPr>
        <w:t>hursday</w:t>
      </w:r>
      <w:r w:rsidRPr="008175BA">
        <w:rPr>
          <w:rFonts w:ascii="Garamond" w:hAnsi="Garamond"/>
          <w:sz w:val="28"/>
          <w:szCs w:val="28"/>
          <w:lang w:bidi="ar-KW"/>
        </w:rPr>
        <w:tab/>
      </w:r>
      <w:r w:rsidR="00FB4656" w:rsidRPr="008175BA">
        <w:rPr>
          <w:rFonts w:ascii="Garamond" w:hAnsi="Garamond"/>
          <w:sz w:val="28"/>
          <w:szCs w:val="28"/>
          <w:lang w:bidi="ar-KW"/>
        </w:rPr>
        <w:t>1</w:t>
      </w:r>
      <w:r w:rsidR="008F0670" w:rsidRPr="008175BA">
        <w:rPr>
          <w:rFonts w:ascii="Garamond" w:hAnsi="Garamond"/>
          <w:sz w:val="28"/>
          <w:szCs w:val="28"/>
          <w:lang w:bidi="ar-KW"/>
        </w:rPr>
        <w:t>13</w:t>
      </w:r>
      <w:r w:rsidR="00FB4656" w:rsidRPr="008175BA">
        <w:rPr>
          <w:rFonts w:ascii="Garamond" w:hAnsi="Garamond"/>
          <w:sz w:val="28"/>
          <w:szCs w:val="28"/>
          <w:lang w:bidi="ar-KW"/>
        </w:rPr>
        <w:t>0</w:t>
      </w:r>
      <w:r w:rsidR="00FE140F" w:rsidRPr="008175BA">
        <w:rPr>
          <w:rFonts w:ascii="Garamond" w:hAnsi="Garamond"/>
          <w:sz w:val="28"/>
          <w:szCs w:val="28"/>
          <w:lang w:bidi="ar-KW"/>
        </w:rPr>
        <w:t xml:space="preserve"> </w:t>
      </w:r>
      <w:r w:rsidR="00F11D2D" w:rsidRPr="008175BA">
        <w:rPr>
          <w:rFonts w:ascii="Garamond" w:hAnsi="Garamond"/>
          <w:sz w:val="28"/>
          <w:szCs w:val="28"/>
          <w:lang w:bidi="ar-KW"/>
        </w:rPr>
        <w:t>hours</w:t>
      </w:r>
      <w:r w:rsidR="008F0670" w:rsidRPr="008175BA">
        <w:rPr>
          <w:rFonts w:ascii="Garamond" w:hAnsi="Garamond"/>
          <w:sz w:val="28"/>
          <w:szCs w:val="28"/>
          <w:lang w:bidi="ar-KW"/>
        </w:rPr>
        <w:t xml:space="preserve"> </w:t>
      </w:r>
      <w:r w:rsidRPr="008175BA">
        <w:rPr>
          <w:rFonts w:ascii="Garamond" w:hAnsi="Garamond"/>
          <w:sz w:val="28"/>
          <w:szCs w:val="28"/>
          <w:lang w:bidi="ar-KW"/>
        </w:rPr>
        <w:t xml:space="preserve">– </w:t>
      </w:r>
      <w:r w:rsidR="00FE140F" w:rsidRPr="008175BA">
        <w:rPr>
          <w:rFonts w:ascii="Garamond" w:hAnsi="Garamond"/>
          <w:sz w:val="28"/>
          <w:szCs w:val="28"/>
          <w:lang w:bidi="ar-KW"/>
        </w:rPr>
        <w:t>1</w:t>
      </w:r>
      <w:r w:rsidR="008F0670" w:rsidRPr="008175BA">
        <w:rPr>
          <w:rFonts w:ascii="Garamond" w:hAnsi="Garamond"/>
          <w:sz w:val="28"/>
          <w:szCs w:val="28"/>
          <w:lang w:bidi="ar-KW"/>
        </w:rPr>
        <w:t>330</w:t>
      </w:r>
      <w:r w:rsidR="00F53831" w:rsidRPr="008175BA">
        <w:rPr>
          <w:rFonts w:ascii="Garamond" w:hAnsi="Garamond"/>
          <w:sz w:val="28"/>
          <w:szCs w:val="28"/>
          <w:lang w:bidi="ar-KW"/>
        </w:rPr>
        <w:t xml:space="preserve"> hours </w:t>
      </w:r>
    </w:p>
    <w:p w14:paraId="2A95E150" w14:textId="78C049D5" w:rsidR="00014548" w:rsidRPr="008175BA" w:rsidRDefault="00014548" w:rsidP="00F53831">
      <w:pPr>
        <w:tabs>
          <w:tab w:val="left" w:pos="1530"/>
          <w:tab w:val="left" w:pos="3060"/>
        </w:tabs>
        <w:bidi w:val="0"/>
        <w:spacing w:after="0"/>
        <w:jc w:val="both"/>
        <w:rPr>
          <w:rFonts w:ascii="Garamond" w:hAnsi="Garamond"/>
          <w:sz w:val="28"/>
          <w:szCs w:val="28"/>
          <w:lang w:bidi="ar-KW"/>
        </w:rPr>
      </w:pPr>
      <w:r w:rsidRPr="008175BA">
        <w:rPr>
          <w:rFonts w:ascii="Garamond" w:hAnsi="Garamond"/>
          <w:sz w:val="28"/>
          <w:szCs w:val="28"/>
          <w:lang w:bidi="ar-KW"/>
        </w:rPr>
        <w:tab/>
        <w:t xml:space="preserve">or by </w:t>
      </w:r>
      <w:r w:rsidRPr="008175BA">
        <w:rPr>
          <w:rFonts w:ascii="Garamond" w:hAnsi="Garamond"/>
          <w:i/>
          <w:iCs/>
          <w:sz w:val="28"/>
          <w:szCs w:val="28"/>
          <w:lang w:bidi="ar-KW"/>
        </w:rPr>
        <w:t>email</w:t>
      </w:r>
      <w:r w:rsidRPr="008175BA">
        <w:rPr>
          <w:rFonts w:ascii="Garamond" w:hAnsi="Garamond"/>
          <w:sz w:val="28"/>
          <w:szCs w:val="28"/>
          <w:lang w:bidi="ar-KW"/>
        </w:rPr>
        <w:t xml:space="preserve"> appointment</w:t>
      </w:r>
    </w:p>
    <w:p w14:paraId="52F172A2" w14:textId="76B0D483" w:rsidR="00014548" w:rsidRPr="00CD1D62" w:rsidRDefault="00014548" w:rsidP="00014548">
      <w:pPr>
        <w:tabs>
          <w:tab w:val="left" w:pos="1530"/>
        </w:tabs>
        <w:bidi w:val="0"/>
        <w:spacing w:after="0"/>
        <w:jc w:val="both"/>
        <w:rPr>
          <w:rFonts w:ascii="Garamond" w:hAnsi="Garamond"/>
          <w:sz w:val="28"/>
          <w:szCs w:val="28"/>
          <w:lang w:bidi="ar-KW"/>
        </w:rPr>
      </w:pPr>
      <w:r w:rsidRPr="008175BA">
        <w:rPr>
          <w:rFonts w:ascii="Garamond" w:hAnsi="Garamond"/>
          <w:b/>
          <w:bCs/>
          <w:sz w:val="28"/>
          <w:szCs w:val="28"/>
          <w:lang w:bidi="ar-KW"/>
        </w:rPr>
        <w:t>Course Website</w:t>
      </w:r>
      <w:r w:rsidRPr="008175BA">
        <w:rPr>
          <w:rFonts w:ascii="Garamond" w:hAnsi="Garamond"/>
          <w:b/>
          <w:bCs/>
          <w:sz w:val="28"/>
          <w:szCs w:val="28"/>
          <w:lang w:bidi="ar-KW"/>
        </w:rPr>
        <w:tab/>
      </w:r>
      <w:r w:rsidRPr="008175BA">
        <w:rPr>
          <w:rFonts w:ascii="Garamond" w:hAnsi="Garamond"/>
          <w:sz w:val="28"/>
          <w:szCs w:val="28"/>
          <w:lang w:bidi="ar-KW"/>
        </w:rPr>
        <w:t xml:space="preserve">: </w:t>
      </w:r>
      <w:r w:rsidR="00947757" w:rsidRPr="008175BA">
        <w:rPr>
          <w:rFonts w:ascii="Garamond" w:hAnsi="Garamond"/>
          <w:sz w:val="28"/>
          <w:szCs w:val="28"/>
        </w:rPr>
        <w:t>See Teams</w:t>
      </w:r>
      <w:bookmarkEnd w:id="0"/>
    </w:p>
    <w:p w14:paraId="13C79003" w14:textId="77777777" w:rsidR="00014548" w:rsidRPr="00CD1D62" w:rsidRDefault="00014548" w:rsidP="00014548">
      <w:pPr>
        <w:bidi w:val="0"/>
        <w:spacing w:after="0"/>
        <w:jc w:val="both"/>
        <w:rPr>
          <w:rFonts w:ascii="Garamond" w:hAnsi="Garamond"/>
          <w:sz w:val="28"/>
          <w:szCs w:val="28"/>
          <w:lang w:bidi="ar-KW"/>
        </w:rPr>
      </w:pPr>
    </w:p>
    <w:p w14:paraId="69EC90CA" w14:textId="77777777" w:rsidR="00014548" w:rsidRPr="00CD1D62" w:rsidRDefault="00014548" w:rsidP="00014548">
      <w:pPr>
        <w:bidi w:val="0"/>
        <w:spacing w:after="0"/>
        <w:jc w:val="both"/>
        <w:rPr>
          <w:rFonts w:ascii="Garamond" w:hAnsi="Garamond"/>
          <w:b/>
          <w:bCs/>
          <w:sz w:val="28"/>
          <w:szCs w:val="28"/>
          <w:lang w:bidi="ar-KW"/>
        </w:rPr>
      </w:pPr>
      <w:r w:rsidRPr="00CD1D62">
        <w:rPr>
          <w:rFonts w:ascii="Garamond" w:hAnsi="Garamond"/>
          <w:b/>
          <w:bCs/>
          <w:sz w:val="28"/>
          <w:szCs w:val="28"/>
          <w:lang w:bidi="ar-KW"/>
        </w:rPr>
        <w:t>Course Description:</w:t>
      </w:r>
    </w:p>
    <w:p w14:paraId="48F1B2B2" w14:textId="77777777" w:rsidR="007E2822" w:rsidRPr="00CD1D62" w:rsidRDefault="007E2822" w:rsidP="00014548">
      <w:pPr>
        <w:bidi w:val="0"/>
        <w:spacing w:after="0"/>
        <w:jc w:val="both"/>
        <w:rPr>
          <w:rFonts w:ascii="Garamond" w:hAnsi="Garamond"/>
          <w:sz w:val="28"/>
          <w:szCs w:val="28"/>
        </w:rPr>
      </w:pPr>
    </w:p>
    <w:p w14:paraId="337B7D16" w14:textId="00CCE026" w:rsidR="00014548" w:rsidRPr="00CD1D62" w:rsidRDefault="009F2C6C" w:rsidP="0043156E">
      <w:pPr>
        <w:bidi w:val="0"/>
        <w:spacing w:after="0"/>
        <w:jc w:val="both"/>
        <w:rPr>
          <w:rFonts w:ascii="Garamond" w:hAnsi="Garamond"/>
          <w:sz w:val="28"/>
          <w:szCs w:val="28"/>
        </w:rPr>
      </w:pPr>
      <w:r w:rsidRPr="00CD1D62">
        <w:rPr>
          <w:rFonts w:ascii="Garamond" w:hAnsi="Garamond"/>
          <w:sz w:val="28"/>
          <w:szCs w:val="28"/>
        </w:rPr>
        <w:t>Change is the only constant nowadays. This is because o</w:t>
      </w:r>
      <w:r w:rsidR="00014548" w:rsidRPr="00CD1D62">
        <w:rPr>
          <w:rFonts w:ascii="Garamond" w:hAnsi="Garamond"/>
          <w:sz w:val="28"/>
          <w:szCs w:val="28"/>
        </w:rPr>
        <w:t xml:space="preserve">rganizations </w:t>
      </w:r>
      <w:r w:rsidRPr="00CD1D62">
        <w:rPr>
          <w:rFonts w:ascii="Garamond" w:hAnsi="Garamond"/>
          <w:sz w:val="28"/>
          <w:szCs w:val="28"/>
        </w:rPr>
        <w:t xml:space="preserve">do not work in a vacuum, but in a dynamic and competitive context. The wide-spread availability of information and knowledge is changing consumer tastes and preferences like never before and is leading to unprecedented levels of competition. </w:t>
      </w:r>
      <w:r w:rsidR="0043156E" w:rsidRPr="00CD1D62">
        <w:rPr>
          <w:rFonts w:ascii="Garamond" w:hAnsi="Garamond"/>
          <w:sz w:val="28"/>
          <w:szCs w:val="28"/>
        </w:rPr>
        <w:t xml:space="preserve">Organizations, therefore, have little choice but to change </w:t>
      </w:r>
      <w:proofErr w:type="gramStart"/>
      <w:r w:rsidR="0043156E" w:rsidRPr="00CD1D62">
        <w:rPr>
          <w:rFonts w:ascii="Garamond" w:hAnsi="Garamond"/>
          <w:sz w:val="28"/>
          <w:szCs w:val="28"/>
        </w:rPr>
        <w:t>in order to</w:t>
      </w:r>
      <w:proofErr w:type="gramEnd"/>
      <w:r w:rsidR="0043156E" w:rsidRPr="00CD1D62">
        <w:rPr>
          <w:rFonts w:ascii="Garamond" w:hAnsi="Garamond"/>
          <w:sz w:val="28"/>
          <w:szCs w:val="28"/>
        </w:rPr>
        <w:t xml:space="preserve"> keep abreast with market dynamics. However, change is easier said than done. </w:t>
      </w:r>
      <w:proofErr w:type="gramStart"/>
      <w:r w:rsidR="0043156E" w:rsidRPr="00CD1D62">
        <w:rPr>
          <w:rFonts w:ascii="Garamond" w:hAnsi="Garamond"/>
          <w:sz w:val="28"/>
          <w:szCs w:val="28"/>
        </w:rPr>
        <w:t>More often than not</w:t>
      </w:r>
      <w:proofErr w:type="gramEnd"/>
      <w:r w:rsidR="0043156E" w:rsidRPr="00CD1D62">
        <w:rPr>
          <w:rFonts w:ascii="Garamond" w:hAnsi="Garamond"/>
          <w:sz w:val="28"/>
          <w:szCs w:val="28"/>
        </w:rPr>
        <w:t xml:space="preserve">, it requires organizations to be flexible, in that often fundamentally change the way they work. The same also applies to employees of organizations. </w:t>
      </w:r>
      <w:r w:rsidR="00014548" w:rsidRPr="00CD1D62">
        <w:rPr>
          <w:rFonts w:ascii="Garamond" w:hAnsi="Garamond"/>
          <w:sz w:val="28"/>
          <w:szCs w:val="28"/>
        </w:rPr>
        <w:t xml:space="preserve">This course sheds light on the key principles of organizational </w:t>
      </w:r>
      <w:r w:rsidR="0043156E" w:rsidRPr="00CD1D62">
        <w:rPr>
          <w:rFonts w:ascii="Garamond" w:hAnsi="Garamond"/>
          <w:sz w:val="28"/>
          <w:szCs w:val="28"/>
        </w:rPr>
        <w:t>change and development</w:t>
      </w:r>
      <w:r w:rsidR="00014548" w:rsidRPr="00CD1D62">
        <w:rPr>
          <w:rFonts w:ascii="Garamond" w:hAnsi="Garamond"/>
          <w:sz w:val="28"/>
          <w:szCs w:val="28"/>
        </w:rPr>
        <w:t xml:space="preserve">. </w:t>
      </w:r>
      <w:r w:rsidR="0043156E" w:rsidRPr="00CD1D62">
        <w:rPr>
          <w:rFonts w:ascii="Garamond" w:hAnsi="Garamond"/>
          <w:sz w:val="28"/>
          <w:szCs w:val="28"/>
        </w:rPr>
        <w:t>Th</w:t>
      </w:r>
      <w:r w:rsidR="00624292" w:rsidRPr="00CD1D62">
        <w:rPr>
          <w:rFonts w:ascii="Garamond" w:hAnsi="Garamond"/>
          <w:sz w:val="28"/>
          <w:szCs w:val="28"/>
        </w:rPr>
        <w:t>e</w:t>
      </w:r>
      <w:r w:rsidR="0043156E" w:rsidRPr="00CD1D62">
        <w:rPr>
          <w:rFonts w:ascii="Garamond" w:hAnsi="Garamond"/>
          <w:sz w:val="28"/>
          <w:szCs w:val="28"/>
        </w:rPr>
        <w:t xml:space="preserve"> course focuses on both at the organizational level, e.g. dynamic context, flexibility, preparedness, etc., and at the individual level, e.g., minimizing resistance to change, dynamic capabilities, etc.  </w:t>
      </w:r>
      <w:r w:rsidR="00014548" w:rsidRPr="00CD1D62">
        <w:rPr>
          <w:rFonts w:ascii="Garamond" w:hAnsi="Garamond"/>
          <w:sz w:val="28"/>
          <w:szCs w:val="28"/>
        </w:rPr>
        <w:t xml:space="preserve">Through this scope, organizational </w:t>
      </w:r>
      <w:r w:rsidR="00D77D76" w:rsidRPr="00CD1D62">
        <w:rPr>
          <w:rFonts w:ascii="Garamond" w:hAnsi="Garamond"/>
          <w:sz w:val="28"/>
          <w:szCs w:val="28"/>
        </w:rPr>
        <w:t xml:space="preserve">change and development </w:t>
      </w:r>
      <w:r w:rsidR="00014548" w:rsidRPr="00CD1D62">
        <w:rPr>
          <w:rFonts w:ascii="Garamond" w:hAnsi="Garamond"/>
          <w:sz w:val="28"/>
          <w:szCs w:val="28"/>
        </w:rPr>
        <w:t xml:space="preserve">complements </w:t>
      </w:r>
      <w:r w:rsidR="00F07DB8" w:rsidRPr="00CD1D62">
        <w:rPr>
          <w:rFonts w:ascii="Garamond" w:hAnsi="Garamond"/>
          <w:sz w:val="28"/>
          <w:szCs w:val="28"/>
        </w:rPr>
        <w:t>c</w:t>
      </w:r>
      <w:r w:rsidR="00014548" w:rsidRPr="00CD1D62">
        <w:rPr>
          <w:rFonts w:ascii="Garamond" w:hAnsi="Garamond"/>
          <w:sz w:val="28"/>
          <w:szCs w:val="28"/>
        </w:rPr>
        <w:t xml:space="preserve">ontemporary research in </w:t>
      </w:r>
      <w:r w:rsidR="00D77D76" w:rsidRPr="00CD1D62">
        <w:rPr>
          <w:rFonts w:ascii="Garamond" w:hAnsi="Garamond"/>
          <w:sz w:val="28"/>
          <w:szCs w:val="28"/>
        </w:rPr>
        <w:t xml:space="preserve">organizational theory and design, </w:t>
      </w:r>
      <w:r w:rsidR="00014548" w:rsidRPr="00CD1D62">
        <w:rPr>
          <w:rFonts w:ascii="Garamond" w:hAnsi="Garamond"/>
          <w:sz w:val="28"/>
          <w:szCs w:val="28"/>
        </w:rPr>
        <w:t>strategic management, entrepreneurship, and organizational behavior.</w:t>
      </w:r>
    </w:p>
    <w:p w14:paraId="237A7775" w14:textId="77777777" w:rsidR="00014548" w:rsidRPr="00CD1D62" w:rsidRDefault="00014548" w:rsidP="00014548">
      <w:pPr>
        <w:bidi w:val="0"/>
        <w:spacing w:after="0"/>
        <w:jc w:val="both"/>
        <w:rPr>
          <w:rFonts w:ascii="Garamond" w:hAnsi="Garamond"/>
          <w:sz w:val="28"/>
          <w:szCs w:val="28"/>
          <w:lang w:bidi="ar-KW"/>
        </w:rPr>
      </w:pPr>
    </w:p>
    <w:p w14:paraId="35564A84" w14:textId="1AD2DBD6" w:rsidR="005B022B" w:rsidRPr="00CD1D62" w:rsidRDefault="00014548" w:rsidP="005B022B">
      <w:pPr>
        <w:bidi w:val="0"/>
        <w:spacing w:after="0"/>
        <w:jc w:val="both"/>
        <w:rPr>
          <w:rFonts w:ascii="Garamond" w:hAnsi="Garamond"/>
          <w:b/>
          <w:bCs/>
          <w:sz w:val="28"/>
          <w:szCs w:val="28"/>
          <w:lang w:bidi="ar-KW"/>
        </w:rPr>
      </w:pPr>
      <w:r w:rsidRPr="00CD1D62">
        <w:rPr>
          <w:rFonts w:ascii="Garamond" w:hAnsi="Garamond"/>
          <w:sz w:val="28"/>
          <w:szCs w:val="28"/>
          <w:lang w:bidi="ar-KW"/>
        </w:rPr>
        <w:t xml:space="preserve">The course </w:t>
      </w:r>
      <w:r w:rsidR="000B1B04" w:rsidRPr="00CD1D62">
        <w:rPr>
          <w:rFonts w:ascii="Garamond" w:hAnsi="Garamond"/>
          <w:sz w:val="28"/>
          <w:szCs w:val="28"/>
          <w:lang w:bidi="ar-KW"/>
        </w:rPr>
        <w:t xml:space="preserve">intends to </w:t>
      </w:r>
      <w:r w:rsidRPr="00CD1D62">
        <w:rPr>
          <w:rFonts w:ascii="Garamond" w:hAnsi="Garamond"/>
          <w:sz w:val="28"/>
          <w:szCs w:val="28"/>
          <w:lang w:bidi="ar-KW"/>
        </w:rPr>
        <w:t xml:space="preserve">study </w:t>
      </w:r>
      <w:r w:rsidR="000B1B04" w:rsidRPr="00CD1D62">
        <w:rPr>
          <w:rFonts w:ascii="Garamond" w:hAnsi="Garamond"/>
          <w:sz w:val="28"/>
          <w:szCs w:val="28"/>
          <w:lang w:bidi="ar-KW"/>
        </w:rPr>
        <w:t xml:space="preserve">why change </w:t>
      </w:r>
      <w:r w:rsidR="00CF5037">
        <w:rPr>
          <w:rFonts w:ascii="Garamond" w:hAnsi="Garamond"/>
          <w:sz w:val="28"/>
          <w:szCs w:val="28"/>
          <w:lang w:bidi="ar-KW"/>
        </w:rPr>
        <w:t xml:space="preserve">is </w:t>
      </w:r>
      <w:r w:rsidR="000B1B04" w:rsidRPr="00CD1D62">
        <w:rPr>
          <w:rFonts w:ascii="Garamond" w:hAnsi="Garamond"/>
          <w:sz w:val="28"/>
          <w:szCs w:val="28"/>
          <w:lang w:bidi="ar-KW"/>
        </w:rPr>
        <w:t xml:space="preserve">initiated, how change is accomplished, what change means for those involved, </w:t>
      </w:r>
      <w:r w:rsidR="00A22B85" w:rsidRPr="00CD1D62">
        <w:rPr>
          <w:rFonts w:ascii="Garamond" w:hAnsi="Garamond"/>
          <w:sz w:val="28"/>
          <w:szCs w:val="28"/>
          <w:lang w:bidi="ar-KW"/>
        </w:rPr>
        <w:t xml:space="preserve">and </w:t>
      </w:r>
      <w:r w:rsidR="000B1B04" w:rsidRPr="00CD1D62">
        <w:rPr>
          <w:rFonts w:ascii="Garamond" w:hAnsi="Garamond"/>
          <w:sz w:val="28"/>
          <w:szCs w:val="28"/>
          <w:lang w:bidi="ar-KW"/>
        </w:rPr>
        <w:t xml:space="preserve">what implications change has for capabilities, leadership, roles, </w:t>
      </w:r>
      <w:r w:rsidR="00A22B85" w:rsidRPr="00CD1D62">
        <w:rPr>
          <w:rFonts w:ascii="Garamond" w:hAnsi="Garamond"/>
          <w:sz w:val="28"/>
          <w:szCs w:val="28"/>
          <w:lang w:bidi="ar-KW"/>
        </w:rPr>
        <w:t xml:space="preserve">employees, </w:t>
      </w:r>
      <w:r w:rsidR="000B1B04" w:rsidRPr="00CD1D62">
        <w:rPr>
          <w:rFonts w:ascii="Garamond" w:hAnsi="Garamond"/>
          <w:sz w:val="28"/>
          <w:szCs w:val="28"/>
          <w:lang w:bidi="ar-KW"/>
        </w:rPr>
        <w:t>team</w:t>
      </w:r>
      <w:r w:rsidR="00A22B85" w:rsidRPr="00CD1D62">
        <w:rPr>
          <w:rFonts w:ascii="Garamond" w:hAnsi="Garamond"/>
          <w:sz w:val="28"/>
          <w:szCs w:val="28"/>
          <w:lang w:bidi="ar-KW"/>
        </w:rPr>
        <w:t>s</w:t>
      </w:r>
      <w:r w:rsidR="000B1B04" w:rsidRPr="00CD1D62">
        <w:rPr>
          <w:rFonts w:ascii="Garamond" w:hAnsi="Garamond"/>
          <w:sz w:val="28"/>
          <w:szCs w:val="28"/>
          <w:lang w:bidi="ar-KW"/>
        </w:rPr>
        <w:t xml:space="preserve"> and culture. </w:t>
      </w:r>
      <w:r w:rsidR="00A22B85" w:rsidRPr="00CD1D62">
        <w:rPr>
          <w:rFonts w:ascii="Garamond" w:hAnsi="Garamond"/>
          <w:sz w:val="28"/>
          <w:szCs w:val="28"/>
          <w:lang w:bidi="ar-KW"/>
        </w:rPr>
        <w:t xml:space="preserve">The course </w:t>
      </w:r>
      <w:r w:rsidR="00E663C1" w:rsidRPr="00CD1D62">
        <w:rPr>
          <w:rFonts w:ascii="Garamond" w:hAnsi="Garamond"/>
          <w:sz w:val="28"/>
          <w:szCs w:val="28"/>
          <w:lang w:bidi="ar-KW"/>
        </w:rPr>
        <w:t xml:space="preserve">will </w:t>
      </w:r>
      <w:r w:rsidR="00E663C1" w:rsidRPr="00CD1D62">
        <w:rPr>
          <w:rFonts w:ascii="Garamond" w:hAnsi="Garamond"/>
          <w:sz w:val="28"/>
          <w:szCs w:val="28"/>
          <w:lang w:bidi="ar-KW"/>
        </w:rPr>
        <w:lastRenderedPageBreak/>
        <w:t xml:space="preserve">approach these questions from multiple perspectives; </w:t>
      </w:r>
      <w:r w:rsidR="00A22B85" w:rsidRPr="00CD1D62">
        <w:rPr>
          <w:rFonts w:ascii="Garamond" w:hAnsi="Garamond"/>
          <w:sz w:val="28"/>
          <w:szCs w:val="28"/>
          <w:lang w:bidi="ar-KW"/>
        </w:rPr>
        <w:t>critical perspective, tools perspective, process</w:t>
      </w:r>
      <w:r w:rsidR="00E663C1" w:rsidRPr="00CD1D62">
        <w:rPr>
          <w:rFonts w:ascii="Garamond" w:hAnsi="Garamond"/>
          <w:sz w:val="28"/>
          <w:szCs w:val="28"/>
          <w:lang w:bidi="ar-KW"/>
        </w:rPr>
        <w:t xml:space="preserve"> perspective, </w:t>
      </w:r>
      <w:r w:rsidR="00A22B85" w:rsidRPr="00CD1D62">
        <w:rPr>
          <w:rFonts w:ascii="Garamond" w:hAnsi="Garamond"/>
          <w:sz w:val="28"/>
          <w:szCs w:val="28"/>
          <w:lang w:bidi="ar-KW"/>
        </w:rPr>
        <w:t>people perspective</w:t>
      </w:r>
      <w:r w:rsidR="00E663C1" w:rsidRPr="00CD1D62">
        <w:rPr>
          <w:rFonts w:ascii="Garamond" w:hAnsi="Garamond"/>
          <w:sz w:val="28"/>
          <w:szCs w:val="28"/>
          <w:lang w:bidi="ar-KW"/>
        </w:rPr>
        <w:t xml:space="preserve"> and innovation perspective. </w:t>
      </w:r>
      <w:r w:rsidRPr="00CD1D62">
        <w:rPr>
          <w:rFonts w:ascii="Garamond" w:hAnsi="Garamond"/>
          <w:sz w:val="28"/>
          <w:szCs w:val="28"/>
          <w:lang w:bidi="ar-KW"/>
        </w:rPr>
        <w:t xml:space="preserve">Students will learn how to analyze, design, and </w:t>
      </w:r>
      <w:r w:rsidR="000B1B04" w:rsidRPr="00CD1D62">
        <w:rPr>
          <w:rFonts w:ascii="Garamond" w:hAnsi="Garamond"/>
          <w:sz w:val="28"/>
          <w:szCs w:val="28"/>
          <w:lang w:bidi="ar-KW"/>
        </w:rPr>
        <w:t xml:space="preserve">implement change </w:t>
      </w:r>
      <w:r w:rsidR="00C3554F" w:rsidRPr="00CD1D62">
        <w:rPr>
          <w:rFonts w:ascii="Garamond" w:hAnsi="Garamond"/>
          <w:sz w:val="28"/>
          <w:szCs w:val="28"/>
          <w:lang w:bidi="ar-KW"/>
        </w:rPr>
        <w:t xml:space="preserve">as well as develop organizations </w:t>
      </w:r>
      <w:r w:rsidRPr="00CD1D62">
        <w:rPr>
          <w:rFonts w:ascii="Garamond" w:hAnsi="Garamond"/>
          <w:sz w:val="28"/>
          <w:szCs w:val="28"/>
          <w:lang w:bidi="ar-KW"/>
        </w:rPr>
        <w:t>through matching organization</w:t>
      </w:r>
      <w:r w:rsidR="00B83178" w:rsidRPr="00CD1D62">
        <w:rPr>
          <w:rFonts w:ascii="Garamond" w:hAnsi="Garamond"/>
          <w:sz w:val="28"/>
          <w:szCs w:val="28"/>
          <w:lang w:bidi="ar-KW"/>
        </w:rPr>
        <w:t>al</w:t>
      </w:r>
      <w:r w:rsidRPr="00CD1D62">
        <w:rPr>
          <w:rFonts w:ascii="Garamond" w:hAnsi="Garamond"/>
          <w:sz w:val="28"/>
          <w:szCs w:val="28"/>
          <w:lang w:bidi="ar-KW"/>
        </w:rPr>
        <w:t xml:space="preserve"> structure, system, and culture to </w:t>
      </w:r>
      <w:r w:rsidR="000B1B04" w:rsidRPr="00CD1D62">
        <w:rPr>
          <w:rFonts w:ascii="Garamond" w:hAnsi="Garamond"/>
          <w:sz w:val="28"/>
          <w:szCs w:val="28"/>
          <w:lang w:bidi="ar-KW"/>
        </w:rPr>
        <w:t>external pressures</w:t>
      </w:r>
      <w:r w:rsidR="00076041" w:rsidRPr="00CD1D62">
        <w:rPr>
          <w:rFonts w:ascii="Garamond" w:hAnsi="Garamond"/>
          <w:sz w:val="28"/>
          <w:szCs w:val="28"/>
          <w:lang w:bidi="ar-KW"/>
        </w:rPr>
        <w:t xml:space="preserve"> and market requirements</w:t>
      </w:r>
      <w:r w:rsidRPr="00CD1D62">
        <w:rPr>
          <w:rFonts w:ascii="Garamond" w:hAnsi="Garamond"/>
          <w:sz w:val="28"/>
          <w:szCs w:val="28"/>
          <w:lang w:bidi="ar-KW"/>
        </w:rPr>
        <w:t xml:space="preserve">. Against the backdrop of traditional organization </w:t>
      </w:r>
      <w:r w:rsidR="000B1B04" w:rsidRPr="00CD1D62">
        <w:rPr>
          <w:rFonts w:ascii="Garamond" w:hAnsi="Garamond"/>
          <w:sz w:val="28"/>
          <w:szCs w:val="28"/>
          <w:lang w:bidi="ar-KW"/>
        </w:rPr>
        <w:t xml:space="preserve">change </w:t>
      </w:r>
      <w:r w:rsidRPr="00CD1D62">
        <w:rPr>
          <w:rFonts w:ascii="Garamond" w:hAnsi="Garamond"/>
          <w:sz w:val="28"/>
          <w:szCs w:val="28"/>
          <w:lang w:bidi="ar-KW"/>
        </w:rPr>
        <w:t>theory</w:t>
      </w:r>
      <w:r w:rsidR="000B1B04" w:rsidRPr="00CD1D62">
        <w:rPr>
          <w:rFonts w:ascii="Garamond" w:hAnsi="Garamond"/>
          <w:sz w:val="28"/>
          <w:szCs w:val="28"/>
          <w:lang w:bidi="ar-KW"/>
        </w:rPr>
        <w:t xml:space="preserve"> and organizational development theory</w:t>
      </w:r>
      <w:r w:rsidRPr="00CD1D62">
        <w:rPr>
          <w:rFonts w:ascii="Garamond" w:hAnsi="Garamond"/>
          <w:sz w:val="28"/>
          <w:szCs w:val="28"/>
          <w:lang w:bidi="ar-KW"/>
        </w:rPr>
        <w:t>, the course will cover</w:t>
      </w:r>
      <w:r w:rsidR="005B022B" w:rsidRPr="00CD1D62">
        <w:rPr>
          <w:rFonts w:ascii="Garamond" w:hAnsi="Garamond"/>
          <w:sz w:val="28"/>
          <w:szCs w:val="28"/>
          <w:lang w:bidi="ar-KW"/>
        </w:rPr>
        <w:t xml:space="preserve"> topics </w:t>
      </w:r>
      <w:r w:rsidRPr="00CD1D62">
        <w:rPr>
          <w:rFonts w:ascii="Garamond" w:hAnsi="Garamond"/>
          <w:sz w:val="28"/>
          <w:szCs w:val="28"/>
          <w:lang w:bidi="ar-KW"/>
        </w:rPr>
        <w:t>includ</w:t>
      </w:r>
      <w:r w:rsidR="005B022B" w:rsidRPr="00CD1D62">
        <w:rPr>
          <w:rFonts w:ascii="Garamond" w:hAnsi="Garamond"/>
          <w:sz w:val="28"/>
          <w:szCs w:val="28"/>
          <w:lang w:bidi="ar-KW"/>
        </w:rPr>
        <w:t>ing</w:t>
      </w:r>
      <w:r w:rsidR="00B83178" w:rsidRPr="00CD1D62">
        <w:rPr>
          <w:rFonts w:ascii="Garamond" w:hAnsi="Garamond"/>
          <w:sz w:val="28"/>
          <w:szCs w:val="28"/>
          <w:lang w:bidi="ar-KW"/>
        </w:rPr>
        <w:t xml:space="preserve">, </w:t>
      </w:r>
      <w:r w:rsidR="005B022B" w:rsidRPr="00CD1D62">
        <w:rPr>
          <w:rFonts w:ascii="Garamond" w:hAnsi="Garamond"/>
          <w:sz w:val="28"/>
          <w:szCs w:val="28"/>
          <w:lang w:bidi="ar-KW"/>
        </w:rPr>
        <w:t>initiating change, strategic change interventions, implementing change, change implications, resistance, leading change</w:t>
      </w:r>
      <w:r w:rsidR="00843AE9" w:rsidRPr="00CD1D62">
        <w:rPr>
          <w:rFonts w:ascii="Garamond" w:hAnsi="Garamond"/>
          <w:sz w:val="28"/>
          <w:szCs w:val="28"/>
          <w:lang w:bidi="ar-KW"/>
        </w:rPr>
        <w:t>, innovating for change, diagnosing/designing/implementing interventions, and integrating and institutionalizing interventions</w:t>
      </w:r>
      <w:r w:rsidR="005E2131">
        <w:rPr>
          <w:rFonts w:ascii="Garamond" w:hAnsi="Garamond"/>
          <w:sz w:val="28"/>
          <w:szCs w:val="28"/>
          <w:lang w:bidi="ar-KW"/>
        </w:rPr>
        <w:t>.</w:t>
      </w:r>
    </w:p>
    <w:p w14:paraId="161AA4C8" w14:textId="77777777" w:rsidR="005B022B" w:rsidRPr="00CD1D62" w:rsidRDefault="005B022B" w:rsidP="005B022B">
      <w:pPr>
        <w:bidi w:val="0"/>
        <w:spacing w:after="0"/>
        <w:jc w:val="both"/>
        <w:rPr>
          <w:rFonts w:ascii="Garamond" w:hAnsi="Garamond"/>
          <w:b/>
          <w:bCs/>
          <w:sz w:val="28"/>
          <w:szCs w:val="28"/>
          <w:lang w:bidi="ar-KW"/>
        </w:rPr>
      </w:pPr>
    </w:p>
    <w:p w14:paraId="77B5AE7E" w14:textId="77777777" w:rsidR="00014548" w:rsidRPr="00CD1D62" w:rsidRDefault="00014548" w:rsidP="00014548">
      <w:pPr>
        <w:bidi w:val="0"/>
        <w:spacing w:after="0"/>
        <w:jc w:val="both"/>
        <w:rPr>
          <w:rFonts w:ascii="Garamond" w:hAnsi="Garamond"/>
          <w:b/>
          <w:bCs/>
          <w:sz w:val="28"/>
          <w:szCs w:val="28"/>
          <w:lang w:bidi="ar-KW"/>
        </w:rPr>
      </w:pPr>
      <w:r w:rsidRPr="00CD1D62">
        <w:rPr>
          <w:rFonts w:ascii="Garamond" w:hAnsi="Garamond"/>
          <w:b/>
          <w:bCs/>
          <w:sz w:val="28"/>
          <w:szCs w:val="28"/>
          <w:lang w:bidi="ar-KW"/>
        </w:rPr>
        <w:t>Course Learning Outcomes:</w:t>
      </w:r>
    </w:p>
    <w:p w14:paraId="0FF42278" w14:textId="6ACAE47E"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The learning outcomes for this course</w:t>
      </w:r>
      <w:r w:rsidR="00AB049B" w:rsidRPr="00CD1D62">
        <w:rPr>
          <w:rFonts w:ascii="Garamond" w:hAnsi="Garamond"/>
          <w:sz w:val="28"/>
          <w:szCs w:val="28"/>
          <w:lang w:bidi="ar-KW"/>
        </w:rPr>
        <w:t xml:space="preserve"> are </w:t>
      </w:r>
      <w:r w:rsidRPr="00CD1D62">
        <w:rPr>
          <w:rFonts w:ascii="Garamond" w:hAnsi="Garamond"/>
          <w:sz w:val="28"/>
          <w:szCs w:val="28"/>
          <w:lang w:bidi="ar-KW"/>
        </w:rPr>
        <w:t xml:space="preserve">listed below </w:t>
      </w:r>
      <w:r w:rsidR="00AB049B" w:rsidRPr="00CD1D62">
        <w:rPr>
          <w:rFonts w:ascii="Garamond" w:hAnsi="Garamond"/>
          <w:sz w:val="28"/>
          <w:szCs w:val="28"/>
          <w:lang w:bidi="ar-KW"/>
        </w:rPr>
        <w:t xml:space="preserve">and </w:t>
      </w:r>
      <w:r w:rsidRPr="00CD1D62">
        <w:rPr>
          <w:rFonts w:ascii="Garamond" w:hAnsi="Garamond"/>
          <w:sz w:val="28"/>
          <w:szCs w:val="28"/>
          <w:lang w:bidi="ar-KW"/>
        </w:rPr>
        <w:t xml:space="preserve">relate to the learning goals of the College of Business Administration Undergraduate Program. </w:t>
      </w:r>
    </w:p>
    <w:p w14:paraId="23DB1D01" w14:textId="77777777" w:rsidR="00014548" w:rsidRPr="00CD1D62" w:rsidRDefault="00014548" w:rsidP="00014548">
      <w:pPr>
        <w:bidi w:val="0"/>
        <w:spacing w:after="0"/>
        <w:jc w:val="both"/>
        <w:rPr>
          <w:rFonts w:ascii="Garamond" w:hAnsi="Garamond" w:cstheme="minorHAnsi"/>
          <w:sz w:val="28"/>
          <w:szCs w:val="28"/>
          <w:lang w:bidi="ar-KW"/>
        </w:rPr>
      </w:pPr>
    </w:p>
    <w:p w14:paraId="27F466D0"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Upon successful completion of this course, students will be able to:</w:t>
      </w:r>
    </w:p>
    <w:p w14:paraId="7B4AE892" w14:textId="77777777" w:rsidR="00AB049B" w:rsidRPr="00CD1D62" w:rsidRDefault="00AB049B" w:rsidP="00AB049B">
      <w:pPr>
        <w:bidi w:val="0"/>
        <w:spacing w:after="0"/>
        <w:jc w:val="both"/>
        <w:rPr>
          <w:rFonts w:ascii="Garamond" w:hAnsi="Garamond"/>
          <w:sz w:val="28"/>
          <w:szCs w:val="28"/>
          <w:lang w:bidi="ar-KW"/>
        </w:rPr>
      </w:pPr>
    </w:p>
    <w:p w14:paraId="6618FCEC" w14:textId="1D369157" w:rsidR="00014548" w:rsidRPr="00CD1D62"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 xml:space="preserve">Understand </w:t>
      </w:r>
      <w:r w:rsidR="00C16B67" w:rsidRPr="00CD1D62">
        <w:rPr>
          <w:rFonts w:ascii="Garamond" w:eastAsia="SimSun" w:hAnsi="Garamond" w:cstheme="minorHAnsi"/>
          <w:sz w:val="28"/>
          <w:szCs w:val="28"/>
          <w:lang w:eastAsia="zh-CN"/>
        </w:rPr>
        <w:t>o</w:t>
      </w:r>
      <w:r w:rsidRPr="00CD1D62">
        <w:rPr>
          <w:rFonts w:ascii="Garamond" w:eastAsia="SimSun" w:hAnsi="Garamond" w:cstheme="minorHAnsi"/>
          <w:sz w:val="28"/>
          <w:szCs w:val="28"/>
          <w:lang w:eastAsia="zh-CN"/>
        </w:rPr>
        <w:t>rganization</w:t>
      </w:r>
      <w:r w:rsidR="00C16B67" w:rsidRPr="00CD1D62">
        <w:rPr>
          <w:rFonts w:ascii="Garamond" w:eastAsia="SimSun" w:hAnsi="Garamond" w:cstheme="minorHAnsi"/>
          <w:sz w:val="28"/>
          <w:szCs w:val="28"/>
          <w:lang w:eastAsia="zh-CN"/>
        </w:rPr>
        <w:t xml:space="preserve">al change and </w:t>
      </w:r>
      <w:r w:rsidRPr="00CD1D62">
        <w:rPr>
          <w:rFonts w:ascii="Garamond" w:eastAsia="SimSun" w:hAnsi="Garamond" w:cstheme="minorHAnsi"/>
          <w:sz w:val="28"/>
          <w:szCs w:val="28"/>
          <w:lang w:eastAsia="zh-CN"/>
        </w:rPr>
        <w:t xml:space="preserve">learn about </w:t>
      </w:r>
      <w:r w:rsidR="00C16B67" w:rsidRPr="00CD1D62">
        <w:rPr>
          <w:rFonts w:ascii="Garamond" w:eastAsia="SimSun" w:hAnsi="Garamond" w:cstheme="minorHAnsi"/>
          <w:sz w:val="28"/>
          <w:szCs w:val="28"/>
          <w:lang w:eastAsia="zh-CN"/>
        </w:rPr>
        <w:t>o</w:t>
      </w:r>
      <w:r w:rsidRPr="00CD1D62">
        <w:rPr>
          <w:rFonts w:ascii="Garamond" w:eastAsia="SimSun" w:hAnsi="Garamond" w:cstheme="minorHAnsi"/>
          <w:sz w:val="28"/>
          <w:szCs w:val="28"/>
          <w:lang w:eastAsia="zh-CN"/>
        </w:rPr>
        <w:t xml:space="preserve">rganizational </w:t>
      </w:r>
      <w:r w:rsidR="00C16B67" w:rsidRPr="00CD1D62">
        <w:rPr>
          <w:rFonts w:ascii="Garamond" w:eastAsia="SimSun" w:hAnsi="Garamond" w:cstheme="minorHAnsi"/>
          <w:sz w:val="28"/>
          <w:szCs w:val="28"/>
          <w:lang w:eastAsia="zh-CN"/>
        </w:rPr>
        <w:t>development</w:t>
      </w:r>
      <w:r w:rsidRPr="00CD1D62">
        <w:rPr>
          <w:rFonts w:ascii="Garamond" w:eastAsia="SimSun" w:hAnsi="Garamond" w:cstheme="minorHAnsi"/>
          <w:sz w:val="28"/>
          <w:szCs w:val="28"/>
          <w:lang w:eastAsia="zh-CN"/>
        </w:rPr>
        <w:t xml:space="preserve">. </w:t>
      </w:r>
    </w:p>
    <w:p w14:paraId="2F740A45" w14:textId="73C5571C" w:rsidR="00C16B67" w:rsidRPr="00CD1D62" w:rsidRDefault="00C16B67" w:rsidP="00C16B67">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Discuss why organizations need to interact</w:t>
      </w:r>
      <w:r w:rsidR="005E2131">
        <w:rPr>
          <w:rFonts w:ascii="Garamond" w:eastAsia="SimSun" w:hAnsi="Garamond" w:cstheme="minorHAnsi"/>
          <w:sz w:val="28"/>
          <w:szCs w:val="28"/>
          <w:lang w:eastAsia="zh-CN"/>
        </w:rPr>
        <w:t xml:space="preserve"> with</w:t>
      </w:r>
      <w:r w:rsidRPr="00CD1D62">
        <w:rPr>
          <w:rFonts w:ascii="Garamond" w:eastAsia="SimSun" w:hAnsi="Garamond" w:cstheme="minorHAnsi"/>
          <w:sz w:val="28"/>
          <w:szCs w:val="28"/>
          <w:lang w:eastAsia="zh-CN"/>
        </w:rPr>
        <w:t xml:space="preserve">, adapt and change in response to their external environment. </w:t>
      </w:r>
    </w:p>
    <w:p w14:paraId="67ABCEE3" w14:textId="49CDFBFF" w:rsidR="00014548" w:rsidRPr="00CD1D62"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 xml:space="preserve">Learn about </w:t>
      </w:r>
      <w:r w:rsidR="00C16B67" w:rsidRPr="00CD1D62">
        <w:rPr>
          <w:rFonts w:ascii="Garamond" w:eastAsia="SimSun" w:hAnsi="Garamond" w:cstheme="minorHAnsi"/>
          <w:sz w:val="28"/>
          <w:szCs w:val="28"/>
          <w:lang w:eastAsia="zh-CN"/>
        </w:rPr>
        <w:t>o</w:t>
      </w:r>
      <w:r w:rsidRPr="00CD1D62">
        <w:rPr>
          <w:rFonts w:ascii="Garamond" w:eastAsia="SimSun" w:hAnsi="Garamond" w:cstheme="minorHAnsi"/>
          <w:sz w:val="28"/>
          <w:szCs w:val="28"/>
          <w:lang w:eastAsia="zh-CN"/>
        </w:rPr>
        <w:t xml:space="preserve">rganizational </w:t>
      </w:r>
      <w:r w:rsidR="00C16B67" w:rsidRPr="00CD1D62">
        <w:rPr>
          <w:rFonts w:ascii="Garamond" w:eastAsia="SimSun" w:hAnsi="Garamond" w:cstheme="minorHAnsi"/>
          <w:sz w:val="28"/>
          <w:szCs w:val="28"/>
          <w:lang w:eastAsia="zh-CN"/>
        </w:rPr>
        <w:t xml:space="preserve">change and development </w:t>
      </w:r>
      <w:r w:rsidRPr="00CD1D62">
        <w:rPr>
          <w:rFonts w:ascii="Garamond" w:eastAsia="SimSun" w:hAnsi="Garamond" w:cstheme="minorHAnsi"/>
          <w:sz w:val="28"/>
          <w:szCs w:val="28"/>
          <w:lang w:eastAsia="zh-CN"/>
        </w:rPr>
        <w:t xml:space="preserve">designs, structures, forms, and culture. </w:t>
      </w:r>
    </w:p>
    <w:p w14:paraId="604A17C8" w14:textId="74C18F44" w:rsidR="00014548" w:rsidRPr="00CD1D62"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 xml:space="preserve">Provide an </w:t>
      </w:r>
      <w:r w:rsidR="00C16B67" w:rsidRPr="00CD1D62">
        <w:rPr>
          <w:rFonts w:ascii="Garamond" w:eastAsia="SimSun" w:hAnsi="Garamond" w:cstheme="minorHAnsi"/>
          <w:sz w:val="28"/>
          <w:szCs w:val="28"/>
          <w:lang w:eastAsia="zh-CN"/>
        </w:rPr>
        <w:t xml:space="preserve">understanding of the implications that organizational change and development have for organizational systems, processes, people, and the enabling environment. </w:t>
      </w:r>
    </w:p>
    <w:p w14:paraId="157F3418" w14:textId="11C801F1" w:rsidR="00014548" w:rsidRPr="00CD1D62"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 xml:space="preserve">Understand the </w:t>
      </w:r>
      <w:r w:rsidR="00C16B67" w:rsidRPr="00CD1D62">
        <w:rPr>
          <w:rFonts w:ascii="Garamond" w:eastAsia="SimSun" w:hAnsi="Garamond" w:cstheme="minorHAnsi"/>
          <w:sz w:val="28"/>
          <w:szCs w:val="28"/>
          <w:lang w:eastAsia="zh-CN"/>
        </w:rPr>
        <w:t>implications of organizational change and development for leadership and innovat</w:t>
      </w:r>
      <w:r w:rsidR="00881CD4" w:rsidRPr="00CD1D62">
        <w:rPr>
          <w:rFonts w:ascii="Garamond" w:eastAsia="SimSun" w:hAnsi="Garamond" w:cstheme="minorHAnsi"/>
          <w:sz w:val="28"/>
          <w:szCs w:val="28"/>
          <w:lang w:eastAsia="zh-CN"/>
        </w:rPr>
        <w:t xml:space="preserve">ion </w:t>
      </w:r>
      <w:r w:rsidR="00C16B67" w:rsidRPr="00CD1D62">
        <w:rPr>
          <w:rFonts w:ascii="Garamond" w:eastAsia="SimSun" w:hAnsi="Garamond" w:cstheme="minorHAnsi"/>
          <w:sz w:val="28"/>
          <w:szCs w:val="28"/>
          <w:lang w:eastAsia="zh-CN"/>
        </w:rPr>
        <w:t>within organizations</w:t>
      </w:r>
      <w:r w:rsidRPr="00CD1D62">
        <w:rPr>
          <w:rFonts w:ascii="Garamond" w:eastAsia="SimSun" w:hAnsi="Garamond" w:cstheme="minorHAnsi"/>
          <w:sz w:val="28"/>
          <w:szCs w:val="28"/>
          <w:lang w:eastAsia="zh-CN"/>
        </w:rPr>
        <w:t xml:space="preserve">. </w:t>
      </w:r>
    </w:p>
    <w:p w14:paraId="4BFE276D" w14:textId="77777777" w:rsidR="00014548" w:rsidRPr="00CD1D62"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CD1D62">
        <w:rPr>
          <w:rFonts w:ascii="Garamond" w:eastAsia="SimSun" w:hAnsi="Garamond" w:cstheme="minorHAnsi"/>
          <w:sz w:val="28"/>
          <w:szCs w:val="28"/>
          <w:lang w:eastAsia="zh-CN"/>
        </w:rPr>
        <w:t xml:space="preserve">Communicate the students’ analyses of business cases in written and oral formats. </w:t>
      </w:r>
    </w:p>
    <w:p w14:paraId="525D676B"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36D55953"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2BE342C6"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42BD4EAC"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0EE0226A"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38965EE8"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21BD5A20" w14:textId="77777777" w:rsidR="00C16B67" w:rsidRPr="00CD1D62" w:rsidRDefault="00C16B67" w:rsidP="00C16B67">
      <w:pPr>
        <w:autoSpaceDE w:val="0"/>
        <w:autoSpaceDN w:val="0"/>
        <w:bidi w:val="0"/>
        <w:adjustRightInd w:val="0"/>
        <w:spacing w:after="0" w:line="276" w:lineRule="auto"/>
        <w:jc w:val="both"/>
        <w:rPr>
          <w:rFonts w:ascii="Garamond" w:eastAsia="SimSun" w:hAnsi="Garamond" w:cstheme="minorHAnsi"/>
          <w:sz w:val="28"/>
          <w:szCs w:val="28"/>
          <w:lang w:eastAsia="zh-CN"/>
        </w:rPr>
      </w:pPr>
    </w:p>
    <w:p w14:paraId="41BFD75A" w14:textId="77777777" w:rsidR="00304426" w:rsidRPr="00CD1D62" w:rsidRDefault="00304426" w:rsidP="00304426">
      <w:pPr>
        <w:autoSpaceDE w:val="0"/>
        <w:autoSpaceDN w:val="0"/>
        <w:bidi w:val="0"/>
        <w:adjustRightInd w:val="0"/>
        <w:spacing w:after="0" w:line="276" w:lineRule="auto"/>
        <w:ind w:left="360"/>
        <w:jc w:val="both"/>
        <w:rPr>
          <w:rFonts w:ascii="Garamond" w:eastAsia="SimSun" w:hAnsi="Garamond" w:cstheme="minorHAnsi"/>
          <w:sz w:val="28"/>
          <w:szCs w:val="28"/>
          <w:lang w:eastAsia="zh-CN"/>
        </w:rPr>
      </w:pPr>
    </w:p>
    <w:p w14:paraId="331CE8ED" w14:textId="77777777" w:rsidR="00014548" w:rsidRPr="00CD1D62" w:rsidRDefault="00014548" w:rsidP="00014548">
      <w:pPr>
        <w:bidi w:val="0"/>
        <w:spacing w:after="120" w:line="276" w:lineRule="auto"/>
        <w:rPr>
          <w:rFonts w:ascii="Garamond" w:hAnsi="Garamond" w:cstheme="minorHAnsi"/>
          <w:b/>
          <w:bCs/>
          <w:sz w:val="28"/>
          <w:szCs w:val="28"/>
          <w:lang w:bidi="ar-KW"/>
        </w:rPr>
      </w:pPr>
      <w:r w:rsidRPr="00CD1D62">
        <w:rPr>
          <w:rFonts w:ascii="Garamond" w:hAnsi="Garamond" w:cstheme="minorHAnsi"/>
          <w:b/>
          <w:bCs/>
          <w:sz w:val="28"/>
          <w:szCs w:val="28"/>
          <w:lang w:bidi="ar-KW"/>
        </w:rPr>
        <w:lastRenderedPageBreak/>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A64511" w:rsidRPr="00CD1D62" w14:paraId="4052B764" w14:textId="10247FA9" w:rsidTr="004E78E2">
        <w:trPr>
          <w:jc w:val="center"/>
        </w:trPr>
        <w:tc>
          <w:tcPr>
            <w:tcW w:w="1608" w:type="dxa"/>
            <w:vMerge w:val="restart"/>
            <w:shd w:val="clear" w:color="auto" w:fill="D9D9D9" w:themeFill="background1" w:themeFillShade="D9"/>
            <w:vAlign w:val="center"/>
          </w:tcPr>
          <w:p w14:paraId="772094DA" w14:textId="3D0B582F" w:rsidR="00A64511" w:rsidRPr="00CD1D62" w:rsidRDefault="00A64511" w:rsidP="00530416">
            <w:pPr>
              <w:bidi w:val="0"/>
              <w:jc w:val="center"/>
              <w:rPr>
                <w:rFonts w:ascii="Garamond" w:hAnsi="Garamond" w:cstheme="minorHAnsi"/>
                <w:b/>
                <w:bCs/>
                <w:sz w:val="28"/>
                <w:szCs w:val="28"/>
                <w:lang w:bidi="ar-KW"/>
              </w:rPr>
            </w:pPr>
            <w:r w:rsidRPr="00CD1D62">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63422BAB" w14:textId="59D2B0D5" w:rsidR="00A64511" w:rsidRPr="00CD1D62" w:rsidRDefault="00A64511" w:rsidP="00530416">
            <w:pPr>
              <w:bidi w:val="0"/>
              <w:jc w:val="center"/>
              <w:rPr>
                <w:rFonts w:ascii="Garamond" w:hAnsi="Garamond" w:cstheme="minorHAnsi"/>
                <w:b/>
                <w:bCs/>
                <w:sz w:val="28"/>
                <w:szCs w:val="28"/>
                <w:lang w:bidi="ar-KW"/>
              </w:rPr>
            </w:pPr>
            <w:r w:rsidRPr="00CD1D62">
              <w:rPr>
                <w:rFonts w:ascii="Garamond" w:hAnsi="Garamond" w:cstheme="minorHAnsi"/>
                <w:b/>
                <w:bCs/>
                <w:sz w:val="28"/>
                <w:szCs w:val="28"/>
                <w:lang w:bidi="ar-KW"/>
              </w:rPr>
              <w:t>Competency (Goals)</w:t>
            </w:r>
          </w:p>
        </w:tc>
      </w:tr>
      <w:tr w:rsidR="00A64511" w:rsidRPr="00CD1D62" w14:paraId="67431850" w14:textId="7C921E94" w:rsidTr="00A64511">
        <w:trPr>
          <w:cantSplit/>
          <w:trHeight w:val="2069"/>
          <w:jc w:val="center"/>
        </w:trPr>
        <w:tc>
          <w:tcPr>
            <w:tcW w:w="1608" w:type="dxa"/>
            <w:vMerge/>
            <w:shd w:val="clear" w:color="auto" w:fill="D9D9D9" w:themeFill="background1" w:themeFillShade="D9"/>
          </w:tcPr>
          <w:p w14:paraId="40524ACC" w14:textId="77777777" w:rsidR="00A64511" w:rsidRPr="00CD1D62" w:rsidRDefault="00A64511" w:rsidP="00530416">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300C5B49" w14:textId="7777777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6516DDED" w14:textId="7777777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394CC835" w14:textId="7777777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51A95D70" w14:textId="7777777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697276C3" w14:textId="7777777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CABFD58" w14:textId="6DF03CD7" w:rsidR="00A64511" w:rsidRPr="00CD1D62" w:rsidRDefault="00A64511" w:rsidP="00530416">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 xml:space="preserve">General Business Knowledge </w:t>
            </w:r>
          </w:p>
        </w:tc>
      </w:tr>
      <w:tr w:rsidR="00A64511" w:rsidRPr="00CD1D62" w14:paraId="4B17F227" w14:textId="3D22C9E6" w:rsidTr="00A64511">
        <w:trPr>
          <w:jc w:val="center"/>
        </w:trPr>
        <w:tc>
          <w:tcPr>
            <w:tcW w:w="1608" w:type="dxa"/>
          </w:tcPr>
          <w:p w14:paraId="1408B079"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1</w:t>
            </w:r>
          </w:p>
        </w:tc>
        <w:tc>
          <w:tcPr>
            <w:tcW w:w="1087" w:type="dxa"/>
            <w:vAlign w:val="center"/>
          </w:tcPr>
          <w:p w14:paraId="2C66CBA7" w14:textId="5EBCE069" w:rsidR="00A64511" w:rsidRPr="00CD1D62" w:rsidRDefault="00A64511" w:rsidP="00530416">
            <w:pPr>
              <w:bidi w:val="0"/>
              <w:jc w:val="center"/>
              <w:rPr>
                <w:rFonts w:ascii="Garamond" w:hAnsi="Garamond" w:cstheme="minorHAnsi"/>
                <w:sz w:val="28"/>
                <w:szCs w:val="28"/>
                <w:lang w:bidi="ar-KW"/>
              </w:rPr>
            </w:pPr>
          </w:p>
        </w:tc>
        <w:tc>
          <w:tcPr>
            <w:tcW w:w="990" w:type="dxa"/>
            <w:vAlign w:val="center"/>
          </w:tcPr>
          <w:p w14:paraId="7E9F9A42"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4BEDD8F3"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7EA8CF98" w14:textId="727DCA0A" w:rsidR="00A64511" w:rsidRPr="00CD1D62" w:rsidRDefault="00987F52"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1350" w:type="dxa"/>
          </w:tcPr>
          <w:p w14:paraId="2D30FAF2"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7AA8477B" w14:textId="427549F3" w:rsidR="00A64511" w:rsidRPr="00CD1D62" w:rsidRDefault="00987F52"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A64511" w:rsidRPr="00CD1D62" w14:paraId="17F9DC26" w14:textId="24CB2C1A" w:rsidTr="00A64511">
        <w:trPr>
          <w:jc w:val="center"/>
        </w:trPr>
        <w:tc>
          <w:tcPr>
            <w:tcW w:w="1608" w:type="dxa"/>
          </w:tcPr>
          <w:p w14:paraId="70B18CA5"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2</w:t>
            </w:r>
          </w:p>
        </w:tc>
        <w:tc>
          <w:tcPr>
            <w:tcW w:w="1087" w:type="dxa"/>
            <w:vAlign w:val="center"/>
          </w:tcPr>
          <w:p w14:paraId="666D84E8"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990" w:type="dxa"/>
            <w:vAlign w:val="center"/>
          </w:tcPr>
          <w:p w14:paraId="1290B8F0"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55137DF1"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67D36D93" w14:textId="77777777" w:rsidR="00A64511" w:rsidRPr="00CD1D62" w:rsidRDefault="00A64511" w:rsidP="00530416">
            <w:pPr>
              <w:bidi w:val="0"/>
              <w:jc w:val="center"/>
              <w:rPr>
                <w:rFonts w:ascii="Garamond" w:hAnsi="Garamond" w:cstheme="minorHAnsi"/>
                <w:sz w:val="28"/>
                <w:szCs w:val="28"/>
                <w:lang w:bidi="ar-KW"/>
              </w:rPr>
            </w:pPr>
          </w:p>
        </w:tc>
        <w:tc>
          <w:tcPr>
            <w:tcW w:w="1350" w:type="dxa"/>
          </w:tcPr>
          <w:p w14:paraId="351F973D"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2167A302" w14:textId="5789BF15" w:rsidR="00A64511" w:rsidRPr="00CD1D62" w:rsidRDefault="00A64511" w:rsidP="00530416">
            <w:pPr>
              <w:bidi w:val="0"/>
              <w:jc w:val="center"/>
              <w:rPr>
                <w:rFonts w:ascii="Garamond" w:hAnsi="Garamond" w:cstheme="minorHAnsi"/>
                <w:sz w:val="28"/>
                <w:szCs w:val="28"/>
                <w:lang w:bidi="ar-KW"/>
              </w:rPr>
            </w:pPr>
          </w:p>
        </w:tc>
      </w:tr>
      <w:tr w:rsidR="00A64511" w:rsidRPr="00CD1D62" w14:paraId="3BF8592D" w14:textId="1FE55B18" w:rsidTr="00A64511">
        <w:trPr>
          <w:jc w:val="center"/>
        </w:trPr>
        <w:tc>
          <w:tcPr>
            <w:tcW w:w="1608" w:type="dxa"/>
          </w:tcPr>
          <w:p w14:paraId="677F613D"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3</w:t>
            </w:r>
          </w:p>
        </w:tc>
        <w:tc>
          <w:tcPr>
            <w:tcW w:w="1087" w:type="dxa"/>
            <w:vAlign w:val="center"/>
          </w:tcPr>
          <w:p w14:paraId="1CC24D49"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R</w:t>
            </w:r>
          </w:p>
        </w:tc>
        <w:tc>
          <w:tcPr>
            <w:tcW w:w="990" w:type="dxa"/>
            <w:vAlign w:val="center"/>
          </w:tcPr>
          <w:p w14:paraId="651BA11D"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7000CD31"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69CCD413"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R</w:t>
            </w:r>
          </w:p>
        </w:tc>
        <w:tc>
          <w:tcPr>
            <w:tcW w:w="1350" w:type="dxa"/>
          </w:tcPr>
          <w:p w14:paraId="71F0BFBB"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3CE4799E" w14:textId="69C38FCA" w:rsidR="00A64511" w:rsidRPr="00CD1D62" w:rsidRDefault="00FE4BEA"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A64511" w:rsidRPr="00CD1D62" w14:paraId="1C613A1E" w14:textId="241A6A55" w:rsidTr="00A64511">
        <w:trPr>
          <w:jc w:val="center"/>
        </w:trPr>
        <w:tc>
          <w:tcPr>
            <w:tcW w:w="1608" w:type="dxa"/>
          </w:tcPr>
          <w:p w14:paraId="4181F115"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4</w:t>
            </w:r>
          </w:p>
        </w:tc>
        <w:tc>
          <w:tcPr>
            <w:tcW w:w="1087" w:type="dxa"/>
            <w:vAlign w:val="center"/>
          </w:tcPr>
          <w:p w14:paraId="310A9563" w14:textId="77777777" w:rsidR="00A64511" w:rsidRPr="00CD1D62" w:rsidRDefault="00A64511" w:rsidP="00530416">
            <w:pPr>
              <w:bidi w:val="0"/>
              <w:jc w:val="center"/>
              <w:rPr>
                <w:rFonts w:ascii="Garamond" w:hAnsi="Garamond" w:cstheme="minorHAnsi"/>
                <w:sz w:val="28"/>
                <w:szCs w:val="28"/>
                <w:lang w:bidi="ar-KW"/>
              </w:rPr>
            </w:pPr>
          </w:p>
        </w:tc>
        <w:tc>
          <w:tcPr>
            <w:tcW w:w="990" w:type="dxa"/>
            <w:vAlign w:val="center"/>
          </w:tcPr>
          <w:p w14:paraId="7E11B9DF"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0914A816"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78810212"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1350" w:type="dxa"/>
          </w:tcPr>
          <w:p w14:paraId="08396195"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246E00BE" w14:textId="09FDD554" w:rsidR="00A64511" w:rsidRPr="00CD1D62" w:rsidRDefault="00FE4BEA"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A64511" w:rsidRPr="00CD1D62" w14:paraId="460411F6" w14:textId="2B1F45E7" w:rsidTr="00A64511">
        <w:trPr>
          <w:jc w:val="center"/>
        </w:trPr>
        <w:tc>
          <w:tcPr>
            <w:tcW w:w="1608" w:type="dxa"/>
          </w:tcPr>
          <w:p w14:paraId="58FF5216"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5</w:t>
            </w:r>
          </w:p>
        </w:tc>
        <w:tc>
          <w:tcPr>
            <w:tcW w:w="1087" w:type="dxa"/>
            <w:vAlign w:val="center"/>
          </w:tcPr>
          <w:p w14:paraId="55FCF0E1"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990" w:type="dxa"/>
            <w:vAlign w:val="center"/>
          </w:tcPr>
          <w:p w14:paraId="63B1CE3D"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3741E695"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7637B599"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1350" w:type="dxa"/>
          </w:tcPr>
          <w:p w14:paraId="523E95C2"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69C97054" w14:textId="0E70258F" w:rsidR="00A64511" w:rsidRPr="00CD1D62" w:rsidRDefault="00FE4BEA"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A64511" w:rsidRPr="00CD1D62" w14:paraId="15F66F0C" w14:textId="6FE7364E" w:rsidTr="00A64511">
        <w:trPr>
          <w:jc w:val="center"/>
        </w:trPr>
        <w:tc>
          <w:tcPr>
            <w:tcW w:w="1608" w:type="dxa"/>
          </w:tcPr>
          <w:p w14:paraId="2531E615"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6</w:t>
            </w:r>
          </w:p>
        </w:tc>
        <w:tc>
          <w:tcPr>
            <w:tcW w:w="1087" w:type="dxa"/>
            <w:vAlign w:val="center"/>
          </w:tcPr>
          <w:p w14:paraId="065473B2" w14:textId="77777777" w:rsidR="00A64511" w:rsidRPr="00CD1D62" w:rsidRDefault="00A64511"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990" w:type="dxa"/>
            <w:vAlign w:val="center"/>
          </w:tcPr>
          <w:p w14:paraId="70E732C0"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7092EDB4" w14:textId="77777777" w:rsidR="00A64511" w:rsidRPr="00CD1D62" w:rsidRDefault="00A64511" w:rsidP="00530416">
            <w:pPr>
              <w:bidi w:val="0"/>
              <w:jc w:val="center"/>
              <w:rPr>
                <w:rFonts w:ascii="Garamond" w:hAnsi="Garamond" w:cstheme="minorHAnsi"/>
                <w:sz w:val="28"/>
                <w:szCs w:val="28"/>
                <w:lang w:bidi="ar-KW"/>
              </w:rPr>
            </w:pPr>
          </w:p>
        </w:tc>
        <w:tc>
          <w:tcPr>
            <w:tcW w:w="1350" w:type="dxa"/>
            <w:vAlign w:val="center"/>
          </w:tcPr>
          <w:p w14:paraId="4FB5F944" w14:textId="77777777" w:rsidR="00A64511" w:rsidRPr="00CD1D62" w:rsidRDefault="00A64511" w:rsidP="00530416">
            <w:pPr>
              <w:bidi w:val="0"/>
              <w:jc w:val="center"/>
              <w:rPr>
                <w:rFonts w:ascii="Garamond" w:hAnsi="Garamond" w:cstheme="minorHAnsi"/>
                <w:sz w:val="28"/>
                <w:szCs w:val="28"/>
                <w:lang w:bidi="ar-KW"/>
              </w:rPr>
            </w:pPr>
          </w:p>
        </w:tc>
        <w:tc>
          <w:tcPr>
            <w:tcW w:w="1350" w:type="dxa"/>
          </w:tcPr>
          <w:p w14:paraId="13288EAE" w14:textId="77777777" w:rsidR="00A64511" w:rsidRPr="00CD1D62" w:rsidRDefault="00A64511" w:rsidP="00530416">
            <w:pPr>
              <w:bidi w:val="0"/>
              <w:jc w:val="center"/>
              <w:rPr>
                <w:rFonts w:ascii="Garamond" w:hAnsi="Garamond" w:cstheme="minorHAnsi"/>
                <w:sz w:val="28"/>
                <w:szCs w:val="28"/>
                <w:lang w:bidi="ar-KW"/>
              </w:rPr>
            </w:pPr>
          </w:p>
        </w:tc>
        <w:tc>
          <w:tcPr>
            <w:tcW w:w="1281" w:type="dxa"/>
          </w:tcPr>
          <w:p w14:paraId="141B4ED7" w14:textId="7F5D8502" w:rsidR="00A64511" w:rsidRPr="00CD1D62" w:rsidRDefault="00FE4BEA" w:rsidP="00530416">
            <w:pPr>
              <w:bidi w:val="0"/>
              <w:jc w:val="center"/>
              <w:rPr>
                <w:rFonts w:ascii="Garamond" w:hAnsi="Garamond" w:cstheme="minorHAnsi"/>
                <w:sz w:val="28"/>
                <w:szCs w:val="28"/>
                <w:lang w:bidi="ar-KW"/>
              </w:rPr>
            </w:pPr>
            <w:r w:rsidRPr="00CD1D62">
              <w:rPr>
                <w:rFonts w:ascii="Garamond" w:hAnsi="Garamond" w:cstheme="minorHAnsi"/>
                <w:sz w:val="28"/>
                <w:szCs w:val="28"/>
                <w:lang w:bidi="ar-KW"/>
              </w:rPr>
              <w:t>R</w:t>
            </w:r>
          </w:p>
        </w:tc>
      </w:tr>
    </w:tbl>
    <w:p w14:paraId="2A0EDDED" w14:textId="77777777" w:rsidR="00014548" w:rsidRPr="00CD1D62" w:rsidRDefault="00014548" w:rsidP="00014548">
      <w:pPr>
        <w:keepNext/>
        <w:widowControl w:val="0"/>
        <w:bidi w:val="0"/>
        <w:spacing w:after="0" w:line="240" w:lineRule="auto"/>
        <w:outlineLvl w:val="0"/>
        <w:rPr>
          <w:rFonts w:ascii="Garamond" w:eastAsia="Times New Roman" w:hAnsi="Garamond" w:cstheme="minorHAnsi"/>
          <w:b/>
          <w:bCs/>
          <w:snapToGrid w:val="0"/>
          <w:sz w:val="28"/>
          <w:szCs w:val="28"/>
        </w:rPr>
      </w:pPr>
    </w:p>
    <w:p w14:paraId="1FDF46D6" w14:textId="77777777" w:rsidR="008632A0" w:rsidRPr="00CD1D62" w:rsidRDefault="008632A0" w:rsidP="008632A0">
      <w:pPr>
        <w:keepNext/>
        <w:widowControl w:val="0"/>
        <w:bidi w:val="0"/>
        <w:spacing w:after="0" w:line="240" w:lineRule="auto"/>
        <w:outlineLvl w:val="0"/>
        <w:rPr>
          <w:rFonts w:ascii="Garamond" w:eastAsia="Times New Roman" w:hAnsi="Garamond" w:cstheme="minorHAnsi"/>
          <w:b/>
          <w:bCs/>
          <w:snapToGrid w:val="0"/>
          <w:sz w:val="28"/>
          <w:szCs w:val="28"/>
        </w:rPr>
      </w:pPr>
      <w:r w:rsidRPr="00CD1D62">
        <w:rPr>
          <w:rFonts w:ascii="Garamond" w:eastAsia="Times New Roman" w:hAnsi="Garamond" w:cstheme="minorHAnsi"/>
          <w:b/>
          <w:bCs/>
          <w:snapToGrid w:val="0"/>
          <w:sz w:val="28"/>
          <w:szCs w:val="28"/>
        </w:rPr>
        <w:t>Type of Emphases:</w:t>
      </w:r>
    </w:p>
    <w:p w14:paraId="53AD3E88" w14:textId="77777777" w:rsidR="008632A0" w:rsidRPr="00CD1D62"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CD1D62">
        <w:rPr>
          <w:rFonts w:ascii="Garamond" w:hAnsi="Garamond" w:cstheme="minorHAnsi"/>
          <w:b/>
          <w:bCs/>
          <w:sz w:val="28"/>
          <w:szCs w:val="28"/>
          <w:lang w:bidi="ar-KW"/>
        </w:rPr>
        <w:t>(I)</w:t>
      </w:r>
      <w:proofErr w:type="spellStart"/>
      <w:r w:rsidRPr="00CD1D62">
        <w:rPr>
          <w:rFonts w:ascii="Garamond" w:hAnsi="Garamond" w:cstheme="minorHAnsi"/>
          <w:b/>
          <w:bCs/>
          <w:sz w:val="28"/>
          <w:szCs w:val="28"/>
          <w:lang w:bidi="ar-KW"/>
        </w:rPr>
        <w:t>ntroduce</w:t>
      </w:r>
      <w:proofErr w:type="spellEnd"/>
      <w:r w:rsidRPr="00CD1D62">
        <w:rPr>
          <w:rFonts w:ascii="Garamond" w:hAnsi="Garamond" w:cstheme="minorHAnsi"/>
          <w:b/>
          <w:bCs/>
          <w:sz w:val="28"/>
          <w:szCs w:val="28"/>
          <w:lang w:bidi="ar-KW"/>
        </w:rPr>
        <w:t>:</w:t>
      </w:r>
      <w:r w:rsidRPr="00CD1D62">
        <w:rPr>
          <w:rFonts w:ascii="Garamond" w:hAnsi="Garamond" w:cstheme="minorHAnsi"/>
          <w:sz w:val="28"/>
          <w:szCs w:val="28"/>
          <w:lang w:bidi="ar-KW"/>
        </w:rPr>
        <w:t xml:space="preserve"> Students will be introduced to the skill and their grasp of it assessed in the course. </w:t>
      </w:r>
    </w:p>
    <w:p w14:paraId="3844C97D" w14:textId="77777777" w:rsidR="008632A0" w:rsidRPr="00CD1D62"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CD1D62">
        <w:rPr>
          <w:rFonts w:ascii="Garamond" w:hAnsi="Garamond" w:cstheme="minorHAnsi"/>
          <w:b/>
          <w:bCs/>
          <w:sz w:val="28"/>
          <w:szCs w:val="28"/>
          <w:lang w:bidi="ar-KW"/>
        </w:rPr>
        <w:t>(A)</w:t>
      </w:r>
      <w:proofErr w:type="spellStart"/>
      <w:r w:rsidRPr="00CD1D62">
        <w:rPr>
          <w:rFonts w:ascii="Garamond" w:hAnsi="Garamond" w:cstheme="minorHAnsi"/>
          <w:b/>
          <w:bCs/>
          <w:sz w:val="28"/>
          <w:szCs w:val="28"/>
          <w:lang w:bidi="ar-KW"/>
        </w:rPr>
        <w:t>pply</w:t>
      </w:r>
      <w:proofErr w:type="spellEnd"/>
      <w:r w:rsidRPr="00CD1D62">
        <w:rPr>
          <w:rFonts w:ascii="Garamond" w:hAnsi="Garamond" w:cstheme="minorHAnsi"/>
          <w:b/>
          <w:bCs/>
          <w:sz w:val="28"/>
          <w:szCs w:val="28"/>
          <w:lang w:bidi="ar-KW"/>
        </w:rPr>
        <w:t>:</w:t>
      </w:r>
      <w:r w:rsidRPr="00CD1D62">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41F29155" w14:textId="77777777" w:rsidR="008632A0" w:rsidRPr="00CD1D62"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CD1D62">
        <w:rPr>
          <w:rFonts w:ascii="Garamond" w:hAnsi="Garamond" w:cstheme="minorHAnsi"/>
          <w:b/>
          <w:bCs/>
          <w:sz w:val="28"/>
          <w:szCs w:val="28"/>
          <w:lang w:bidi="ar-KW"/>
        </w:rPr>
        <w:t>(R)</w:t>
      </w:r>
      <w:proofErr w:type="spellStart"/>
      <w:r w:rsidRPr="00CD1D62">
        <w:rPr>
          <w:rFonts w:ascii="Garamond" w:hAnsi="Garamond" w:cstheme="minorHAnsi"/>
          <w:b/>
          <w:bCs/>
          <w:sz w:val="28"/>
          <w:szCs w:val="28"/>
          <w:lang w:bidi="ar-KW"/>
        </w:rPr>
        <w:t>einforce</w:t>
      </w:r>
      <w:proofErr w:type="spellEnd"/>
      <w:r w:rsidRPr="00CD1D62">
        <w:rPr>
          <w:rFonts w:ascii="Garamond" w:hAnsi="Garamond" w:cstheme="minorHAnsi"/>
          <w:b/>
          <w:bCs/>
          <w:sz w:val="28"/>
          <w:szCs w:val="28"/>
          <w:lang w:bidi="ar-KW"/>
        </w:rPr>
        <w:t>:</w:t>
      </w:r>
      <w:r w:rsidRPr="00CD1D62">
        <w:rPr>
          <w:rFonts w:ascii="Garamond" w:hAnsi="Garamond" w:cstheme="minorHAnsi"/>
          <w:sz w:val="28"/>
          <w:szCs w:val="28"/>
          <w:lang w:bidi="ar-KW"/>
        </w:rPr>
        <w:t xml:space="preserve"> Students should have an introductory-level grasp of the skill and the course will improve their mastery to a higher level.</w:t>
      </w:r>
    </w:p>
    <w:p w14:paraId="362221EC" w14:textId="77777777" w:rsidR="008744EF" w:rsidRPr="00CD1D62" w:rsidRDefault="008744EF" w:rsidP="008744EF">
      <w:pPr>
        <w:bidi w:val="0"/>
        <w:spacing w:after="0"/>
        <w:jc w:val="both"/>
        <w:rPr>
          <w:rFonts w:ascii="Garamond" w:hAnsi="Garamond"/>
          <w:b/>
          <w:bCs/>
          <w:sz w:val="28"/>
          <w:szCs w:val="28"/>
          <w:lang w:bidi="ar-KW"/>
        </w:rPr>
      </w:pPr>
    </w:p>
    <w:p w14:paraId="567C31E0" w14:textId="707D5A67" w:rsidR="008744EF" w:rsidRPr="00CD1D62" w:rsidRDefault="008744EF" w:rsidP="008744EF">
      <w:pPr>
        <w:pStyle w:val="Heading1"/>
        <w:rPr>
          <w:rFonts w:ascii="Garamond" w:hAnsi="Garamond"/>
        </w:rPr>
      </w:pPr>
      <w:r w:rsidRPr="00CD1D62">
        <w:rPr>
          <w:rFonts w:ascii="Garamond" w:hAnsi="Garamond"/>
        </w:rPr>
        <w:t xml:space="preserve">CBA Competency Goals </w:t>
      </w:r>
      <w:r w:rsidR="00346C5B" w:rsidRPr="00CD1D62">
        <w:rPr>
          <w:rFonts w:ascii="Garamond" w:hAnsi="Garamond"/>
        </w:rPr>
        <w:t xml:space="preserve">– Linked with Competency Goals </w:t>
      </w:r>
    </w:p>
    <w:p w14:paraId="1B2FB3B5" w14:textId="77777777" w:rsidR="008744EF" w:rsidRPr="00CD1D62" w:rsidRDefault="008744EF" w:rsidP="008744EF">
      <w:pPr>
        <w:rPr>
          <w:lang w:bidi="ar-KW"/>
        </w:rPr>
      </w:pPr>
    </w:p>
    <w:p w14:paraId="6615EA7D" w14:textId="13329B77" w:rsidR="008744EF" w:rsidRPr="00CD1D62" w:rsidRDefault="008744EF" w:rsidP="008744EF">
      <w:pPr>
        <w:pStyle w:val="ListParagraph"/>
        <w:numPr>
          <w:ilvl w:val="0"/>
          <w:numId w:val="16"/>
        </w:numPr>
        <w:tabs>
          <w:tab w:val="left" w:pos="450"/>
          <w:tab w:val="left" w:pos="2250"/>
        </w:tabs>
        <w:bidi w:val="0"/>
        <w:spacing w:after="0"/>
        <w:ind w:left="0" w:firstLine="0"/>
        <w:jc w:val="both"/>
        <w:rPr>
          <w:rFonts w:ascii="Garamond" w:hAnsi="Garamond"/>
          <w:sz w:val="28"/>
          <w:szCs w:val="28"/>
          <w:lang w:bidi="ar-KW"/>
        </w:rPr>
      </w:pPr>
      <w:r w:rsidRPr="00CD1D62">
        <w:rPr>
          <w:rFonts w:ascii="Garamond" w:hAnsi="Garamond"/>
          <w:b/>
          <w:bCs/>
          <w:sz w:val="28"/>
          <w:szCs w:val="28"/>
          <w:u w:val="single"/>
          <w:lang w:bidi="ar-KW"/>
        </w:rPr>
        <w:t>Analytical Competency:</w:t>
      </w:r>
      <w:r w:rsidRPr="00CD1D62">
        <w:rPr>
          <w:rFonts w:ascii="Garamond" w:hAnsi="Garamond"/>
          <w:b/>
          <w:bCs/>
          <w:sz w:val="28"/>
          <w:szCs w:val="28"/>
          <w:lang w:bidi="ar-KW"/>
        </w:rPr>
        <w:t xml:space="preserve"> </w:t>
      </w:r>
      <w:r w:rsidR="008933F3" w:rsidRPr="00CD1D62">
        <w:rPr>
          <w:rFonts w:ascii="Garamond" w:hAnsi="Garamond"/>
          <w:sz w:val="28"/>
          <w:szCs w:val="28"/>
          <w:lang w:bidi="ar-KW"/>
        </w:rPr>
        <w:t xml:space="preserve">The </w:t>
      </w:r>
      <w:r w:rsidRPr="00CD1D62">
        <w:rPr>
          <w:rFonts w:ascii="Garamond" w:hAnsi="Garamond"/>
          <w:sz w:val="28"/>
          <w:szCs w:val="28"/>
          <w:lang w:bidi="ar-KW"/>
        </w:rPr>
        <w:t xml:space="preserve">CBA graduate will be able to use analytical skills to </w:t>
      </w:r>
      <w:r w:rsidR="008933F3" w:rsidRPr="00CD1D62">
        <w:rPr>
          <w:rFonts w:ascii="Garamond" w:hAnsi="Garamond"/>
          <w:sz w:val="28"/>
          <w:szCs w:val="28"/>
          <w:lang w:bidi="ar-KW"/>
        </w:rPr>
        <w:t xml:space="preserve">examine and understand business problems. </w:t>
      </w:r>
    </w:p>
    <w:p w14:paraId="5891139E" w14:textId="77777777" w:rsidR="008632A0" w:rsidRPr="00CD1D62" w:rsidRDefault="008632A0" w:rsidP="008632A0">
      <w:pPr>
        <w:pStyle w:val="ListParagraph"/>
        <w:tabs>
          <w:tab w:val="left" w:pos="450"/>
          <w:tab w:val="left" w:pos="2250"/>
        </w:tabs>
        <w:bidi w:val="0"/>
        <w:spacing w:after="0"/>
        <w:ind w:left="0"/>
        <w:jc w:val="both"/>
        <w:rPr>
          <w:rFonts w:ascii="Garamond" w:hAnsi="Garamond"/>
          <w:sz w:val="28"/>
          <w:szCs w:val="28"/>
          <w:lang w:bidi="ar-KW"/>
        </w:rPr>
      </w:pPr>
    </w:p>
    <w:p w14:paraId="06F0773B" w14:textId="7ECEFEE7" w:rsidR="008744EF" w:rsidRPr="00CD1D62" w:rsidRDefault="008744EF" w:rsidP="008744EF">
      <w:pPr>
        <w:pStyle w:val="ListParagraph"/>
        <w:tabs>
          <w:tab w:val="left" w:pos="450"/>
          <w:tab w:val="left" w:pos="2250"/>
        </w:tabs>
        <w:bidi w:val="0"/>
        <w:spacing w:after="0"/>
        <w:ind w:left="0"/>
        <w:jc w:val="both"/>
        <w:rPr>
          <w:rFonts w:ascii="Garamond" w:hAnsi="Garamond"/>
          <w:i/>
          <w:iCs/>
          <w:sz w:val="28"/>
          <w:szCs w:val="28"/>
          <w:lang w:bidi="ar-KW"/>
        </w:rPr>
      </w:pPr>
      <w:r w:rsidRPr="00CD1D62">
        <w:rPr>
          <w:rFonts w:ascii="Garamond" w:hAnsi="Garamond"/>
          <w:b/>
          <w:bCs/>
          <w:i/>
          <w:iCs/>
          <w:sz w:val="28"/>
          <w:szCs w:val="28"/>
          <w:lang w:bidi="ar-KW"/>
        </w:rPr>
        <w:t>Student Learning Objectives:</w:t>
      </w:r>
    </w:p>
    <w:p w14:paraId="521AD33F" w14:textId="54699FA2" w:rsidR="008744EF" w:rsidRPr="00CD1D62"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CD1D62">
        <w:rPr>
          <w:rFonts w:ascii="Garamond" w:hAnsi="Garamond"/>
          <w:sz w:val="28"/>
          <w:szCs w:val="28"/>
          <w:lang w:bidi="ar-KW"/>
        </w:rPr>
        <w:t xml:space="preserve">Use appropriate analytical techniques to </w:t>
      </w:r>
      <w:r w:rsidR="008933F3" w:rsidRPr="00CD1D62">
        <w:rPr>
          <w:rFonts w:ascii="Garamond" w:hAnsi="Garamond"/>
          <w:sz w:val="28"/>
          <w:szCs w:val="28"/>
          <w:lang w:bidi="ar-KW"/>
        </w:rPr>
        <w:t xml:space="preserve">study and investigate </w:t>
      </w:r>
      <w:r w:rsidR="00EF4E9E" w:rsidRPr="00CD1D62">
        <w:rPr>
          <w:rFonts w:ascii="Garamond" w:hAnsi="Garamond"/>
          <w:sz w:val="28"/>
          <w:szCs w:val="28"/>
          <w:lang w:bidi="ar-KW"/>
        </w:rPr>
        <w:t>organizational change and development interventions</w:t>
      </w:r>
      <w:r w:rsidRPr="00CD1D62">
        <w:rPr>
          <w:rFonts w:ascii="Garamond" w:hAnsi="Garamond"/>
          <w:sz w:val="28"/>
          <w:szCs w:val="28"/>
          <w:lang w:bidi="ar-KW"/>
        </w:rPr>
        <w:t>.</w:t>
      </w:r>
    </w:p>
    <w:p w14:paraId="64565999" w14:textId="5379E081" w:rsidR="008933F3" w:rsidRPr="00CD1D62" w:rsidRDefault="008933F3" w:rsidP="008933F3">
      <w:pPr>
        <w:pStyle w:val="ListParagraph"/>
        <w:numPr>
          <w:ilvl w:val="1"/>
          <w:numId w:val="17"/>
        </w:numPr>
        <w:tabs>
          <w:tab w:val="left" w:pos="450"/>
          <w:tab w:val="left" w:pos="2250"/>
        </w:tabs>
        <w:bidi w:val="0"/>
        <w:spacing w:after="0"/>
        <w:jc w:val="both"/>
        <w:rPr>
          <w:rFonts w:ascii="Garamond" w:hAnsi="Garamond"/>
          <w:sz w:val="28"/>
          <w:szCs w:val="28"/>
          <w:lang w:bidi="ar-KW"/>
        </w:rPr>
      </w:pPr>
      <w:r w:rsidRPr="00CD1D62">
        <w:rPr>
          <w:rFonts w:ascii="Garamond" w:hAnsi="Garamond"/>
          <w:sz w:val="28"/>
          <w:szCs w:val="28"/>
          <w:lang w:bidi="ar-KW"/>
        </w:rPr>
        <w:t xml:space="preserve">Use relevant analytical techniques and methods to dissect and absorb </w:t>
      </w:r>
      <w:r w:rsidR="00EF4E9E" w:rsidRPr="00CD1D62">
        <w:rPr>
          <w:rFonts w:ascii="Garamond" w:hAnsi="Garamond"/>
          <w:sz w:val="28"/>
          <w:szCs w:val="28"/>
          <w:lang w:bidi="ar-KW"/>
        </w:rPr>
        <w:t>change initiatives based on organization</w:t>
      </w:r>
      <w:r w:rsidR="00F22C37" w:rsidRPr="00CD1D62">
        <w:rPr>
          <w:rFonts w:ascii="Garamond" w:hAnsi="Garamond"/>
          <w:sz w:val="28"/>
          <w:szCs w:val="28"/>
          <w:lang w:bidi="ar-KW"/>
        </w:rPr>
        <w:t>’s</w:t>
      </w:r>
      <w:r w:rsidR="00EF4E9E" w:rsidRPr="00CD1D62">
        <w:rPr>
          <w:rFonts w:ascii="Garamond" w:hAnsi="Garamond"/>
          <w:sz w:val="28"/>
          <w:szCs w:val="28"/>
          <w:lang w:bidi="ar-KW"/>
        </w:rPr>
        <w:t xml:space="preserve"> diagnosis and the identification of change alternatives</w:t>
      </w:r>
      <w:r w:rsidRPr="00CD1D62">
        <w:rPr>
          <w:rFonts w:ascii="Garamond" w:hAnsi="Garamond"/>
          <w:sz w:val="28"/>
          <w:szCs w:val="28"/>
          <w:lang w:bidi="ar-KW"/>
        </w:rPr>
        <w:t>.</w:t>
      </w:r>
    </w:p>
    <w:p w14:paraId="2653927A" w14:textId="77777777" w:rsidR="006A6B50" w:rsidRPr="00CD1D62" w:rsidRDefault="006A6B50" w:rsidP="006A6B50">
      <w:pPr>
        <w:bidi w:val="0"/>
        <w:spacing w:after="0"/>
        <w:jc w:val="both"/>
        <w:rPr>
          <w:rFonts w:ascii="Garamond" w:hAnsi="Garamond"/>
          <w:sz w:val="28"/>
          <w:szCs w:val="28"/>
          <w:lang w:bidi="ar-KW"/>
        </w:rPr>
      </w:pPr>
    </w:p>
    <w:p w14:paraId="0335C936" w14:textId="0E390174" w:rsidR="006A6B50" w:rsidRPr="00CD1D62" w:rsidRDefault="006A6B50" w:rsidP="008933F3">
      <w:pPr>
        <w:pStyle w:val="ListParagraph"/>
        <w:numPr>
          <w:ilvl w:val="0"/>
          <w:numId w:val="16"/>
        </w:numPr>
        <w:bidi w:val="0"/>
        <w:spacing w:after="0"/>
        <w:ind w:left="360"/>
        <w:jc w:val="both"/>
        <w:rPr>
          <w:rFonts w:ascii="Garamond" w:hAnsi="Garamond"/>
          <w:b/>
          <w:bCs/>
          <w:sz w:val="28"/>
          <w:szCs w:val="28"/>
          <w:u w:val="single"/>
          <w:lang w:bidi="ar-KW"/>
        </w:rPr>
      </w:pPr>
      <w:r w:rsidRPr="00CD1D62">
        <w:rPr>
          <w:rFonts w:ascii="Garamond" w:hAnsi="Garamond"/>
          <w:b/>
          <w:bCs/>
          <w:sz w:val="28"/>
          <w:szCs w:val="28"/>
          <w:u w:val="single"/>
          <w:lang w:bidi="ar-KW"/>
        </w:rPr>
        <w:lastRenderedPageBreak/>
        <w:t>Decision-making Competency:</w:t>
      </w:r>
      <w:r w:rsidRPr="00CD1D62">
        <w:rPr>
          <w:rFonts w:ascii="Garamond" w:hAnsi="Garamond"/>
          <w:b/>
          <w:bCs/>
          <w:sz w:val="28"/>
          <w:szCs w:val="28"/>
          <w:lang w:bidi="ar-KW"/>
        </w:rPr>
        <w:t xml:space="preserve"> </w:t>
      </w:r>
      <w:r w:rsidR="008933F3" w:rsidRPr="00CD1D62">
        <w:rPr>
          <w:rFonts w:ascii="Garamond" w:hAnsi="Garamond"/>
          <w:sz w:val="28"/>
          <w:szCs w:val="28"/>
          <w:lang w:bidi="ar-KW"/>
        </w:rPr>
        <w:t xml:space="preserve">The </w:t>
      </w:r>
      <w:r w:rsidRPr="00CD1D62">
        <w:rPr>
          <w:rFonts w:ascii="Garamond" w:hAnsi="Garamond"/>
          <w:sz w:val="28"/>
          <w:szCs w:val="28"/>
          <w:lang w:bidi="ar-KW"/>
        </w:rPr>
        <w:t>CBA graduate will be able to solve business problems and make a well-supported business decision</w:t>
      </w:r>
      <w:r w:rsidR="008933F3" w:rsidRPr="00CD1D62">
        <w:rPr>
          <w:rFonts w:ascii="Garamond" w:hAnsi="Garamond"/>
          <w:sz w:val="28"/>
          <w:szCs w:val="28"/>
          <w:lang w:bidi="ar-KW"/>
        </w:rPr>
        <w:t>.</w:t>
      </w:r>
    </w:p>
    <w:p w14:paraId="7AB763F5" w14:textId="77777777" w:rsidR="004C75F5" w:rsidRPr="00CD1D62" w:rsidRDefault="004C75F5" w:rsidP="004C75F5">
      <w:pPr>
        <w:pStyle w:val="ListParagraph"/>
        <w:bidi w:val="0"/>
        <w:spacing w:after="0"/>
        <w:ind w:left="360"/>
        <w:jc w:val="both"/>
        <w:rPr>
          <w:rFonts w:ascii="Garamond" w:hAnsi="Garamond"/>
          <w:b/>
          <w:bCs/>
          <w:sz w:val="28"/>
          <w:szCs w:val="28"/>
          <w:u w:val="single"/>
          <w:lang w:bidi="ar-KW"/>
        </w:rPr>
      </w:pPr>
    </w:p>
    <w:p w14:paraId="55590D78" w14:textId="77777777" w:rsidR="008933F3" w:rsidRPr="00CD1D62" w:rsidRDefault="008933F3" w:rsidP="008933F3">
      <w:pPr>
        <w:pStyle w:val="ListParagraph"/>
        <w:tabs>
          <w:tab w:val="left" w:pos="450"/>
          <w:tab w:val="left" w:pos="2250"/>
        </w:tabs>
        <w:bidi w:val="0"/>
        <w:spacing w:after="0"/>
        <w:ind w:left="0"/>
        <w:jc w:val="both"/>
        <w:rPr>
          <w:rFonts w:ascii="Garamond" w:hAnsi="Garamond"/>
          <w:b/>
          <w:bCs/>
          <w:i/>
          <w:iCs/>
          <w:sz w:val="28"/>
          <w:szCs w:val="28"/>
          <w:lang w:bidi="ar-KW"/>
        </w:rPr>
      </w:pPr>
      <w:r w:rsidRPr="00CD1D62">
        <w:rPr>
          <w:rFonts w:ascii="Garamond" w:hAnsi="Garamond"/>
          <w:b/>
          <w:bCs/>
          <w:i/>
          <w:iCs/>
          <w:sz w:val="28"/>
          <w:szCs w:val="28"/>
          <w:lang w:bidi="ar-KW"/>
        </w:rPr>
        <w:t>Student Learning Objectives:</w:t>
      </w:r>
    </w:p>
    <w:p w14:paraId="6A26F64B" w14:textId="42415C25" w:rsidR="008744EF" w:rsidRPr="00CD1D62"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CD1D62">
        <w:rPr>
          <w:rFonts w:ascii="Garamond" w:hAnsi="Garamond"/>
          <w:sz w:val="28"/>
          <w:szCs w:val="28"/>
          <w:lang w:bidi="ar-KW"/>
        </w:rPr>
        <w:t xml:space="preserve">Critically evaluate multiple solutions to address </w:t>
      </w:r>
      <w:r w:rsidR="00646E18" w:rsidRPr="00CD1D62">
        <w:rPr>
          <w:rFonts w:ascii="Garamond" w:hAnsi="Garamond"/>
          <w:sz w:val="28"/>
          <w:szCs w:val="28"/>
          <w:lang w:bidi="ar-KW"/>
        </w:rPr>
        <w:t xml:space="preserve">the need for </w:t>
      </w:r>
      <w:r w:rsidRPr="00CD1D62">
        <w:rPr>
          <w:rFonts w:ascii="Garamond" w:hAnsi="Garamond"/>
          <w:sz w:val="28"/>
          <w:szCs w:val="28"/>
          <w:lang w:bidi="ar-KW"/>
        </w:rPr>
        <w:t xml:space="preserve">a given organizational </w:t>
      </w:r>
      <w:r w:rsidR="00646E18" w:rsidRPr="00CD1D62">
        <w:rPr>
          <w:rFonts w:ascii="Garamond" w:hAnsi="Garamond"/>
          <w:sz w:val="28"/>
          <w:szCs w:val="28"/>
          <w:lang w:bidi="ar-KW"/>
        </w:rPr>
        <w:t>change and development</w:t>
      </w:r>
      <w:r w:rsidRPr="00CD1D62">
        <w:rPr>
          <w:rFonts w:ascii="Garamond" w:hAnsi="Garamond"/>
          <w:sz w:val="28"/>
          <w:szCs w:val="28"/>
          <w:lang w:bidi="ar-KW"/>
        </w:rPr>
        <w:t>.</w:t>
      </w:r>
    </w:p>
    <w:p w14:paraId="73C3965A" w14:textId="79B53E3B" w:rsidR="008744EF" w:rsidRPr="00CD1D62"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CD1D62">
        <w:rPr>
          <w:rFonts w:ascii="Garamond" w:hAnsi="Garamond"/>
          <w:sz w:val="28"/>
          <w:szCs w:val="28"/>
          <w:lang w:bidi="ar-KW"/>
        </w:rPr>
        <w:t>Make well-informed and well-supported business decisions.</w:t>
      </w:r>
    </w:p>
    <w:p w14:paraId="134660C1" w14:textId="77777777" w:rsidR="008744EF" w:rsidRPr="00CD1D62" w:rsidRDefault="008744EF" w:rsidP="008744EF">
      <w:pPr>
        <w:spacing w:after="0"/>
        <w:rPr>
          <w:rFonts w:ascii="Garamond" w:hAnsi="Garamond"/>
          <w:sz w:val="28"/>
          <w:szCs w:val="28"/>
          <w:lang w:bidi="ar-KW"/>
        </w:rPr>
      </w:pPr>
    </w:p>
    <w:p w14:paraId="67999319" w14:textId="641AC7B9" w:rsidR="008744EF" w:rsidRPr="00CD1D62" w:rsidRDefault="008744EF" w:rsidP="008632A0">
      <w:pPr>
        <w:pStyle w:val="ListParagraph"/>
        <w:numPr>
          <w:ilvl w:val="0"/>
          <w:numId w:val="16"/>
        </w:numPr>
        <w:tabs>
          <w:tab w:val="left" w:pos="450"/>
          <w:tab w:val="left" w:pos="2250"/>
        </w:tabs>
        <w:bidi w:val="0"/>
        <w:spacing w:after="0"/>
        <w:ind w:left="270"/>
        <w:jc w:val="both"/>
        <w:rPr>
          <w:rFonts w:ascii="Garamond" w:hAnsi="Garamond"/>
          <w:sz w:val="28"/>
          <w:szCs w:val="28"/>
          <w:lang w:bidi="ar-KW"/>
        </w:rPr>
      </w:pPr>
      <w:r w:rsidRPr="00CD1D62">
        <w:rPr>
          <w:rFonts w:ascii="Garamond" w:hAnsi="Garamond"/>
          <w:b/>
          <w:bCs/>
          <w:sz w:val="28"/>
          <w:szCs w:val="28"/>
          <w:u w:val="single"/>
          <w:lang w:bidi="ar-KW"/>
        </w:rPr>
        <w:t>General Business Knowledge:</w:t>
      </w:r>
      <w:r w:rsidRPr="00CD1D62">
        <w:rPr>
          <w:rFonts w:ascii="Garamond" w:hAnsi="Garamond"/>
          <w:b/>
          <w:bCs/>
          <w:sz w:val="28"/>
          <w:szCs w:val="28"/>
          <w:lang w:bidi="ar-KW"/>
        </w:rPr>
        <w:t xml:space="preserve"> </w:t>
      </w:r>
      <w:r w:rsidR="008632A0" w:rsidRPr="00CD1D62">
        <w:rPr>
          <w:rFonts w:ascii="Garamond" w:hAnsi="Garamond"/>
          <w:sz w:val="28"/>
          <w:szCs w:val="28"/>
          <w:lang w:bidi="ar-KW"/>
        </w:rPr>
        <w:t>The</w:t>
      </w:r>
      <w:r w:rsidRPr="00CD1D62">
        <w:rPr>
          <w:rFonts w:ascii="Garamond" w:hAnsi="Garamond"/>
          <w:sz w:val="28"/>
          <w:szCs w:val="28"/>
          <w:lang w:bidi="ar-KW"/>
        </w:rPr>
        <w:t xml:space="preserve"> CBA graduate will be able to demonstrate a</w:t>
      </w:r>
      <w:r w:rsidR="008632A0" w:rsidRPr="00CD1D62">
        <w:rPr>
          <w:rFonts w:ascii="Garamond" w:hAnsi="Garamond"/>
          <w:sz w:val="28"/>
          <w:szCs w:val="28"/>
          <w:lang w:bidi="ar-KW"/>
        </w:rPr>
        <w:t>n</w:t>
      </w:r>
      <w:r w:rsidRPr="00CD1D62">
        <w:rPr>
          <w:rFonts w:ascii="Garamond" w:hAnsi="Garamond"/>
          <w:sz w:val="28"/>
          <w:szCs w:val="28"/>
          <w:lang w:bidi="ar-KW"/>
        </w:rPr>
        <w:t xml:space="preserve"> understanding of the </w:t>
      </w:r>
      <w:r w:rsidR="008632A0" w:rsidRPr="00CD1D62">
        <w:rPr>
          <w:rFonts w:ascii="Garamond" w:hAnsi="Garamond"/>
          <w:sz w:val="28"/>
          <w:szCs w:val="28"/>
          <w:lang w:bidi="ar-KW"/>
        </w:rPr>
        <w:t xml:space="preserve">fundamental </w:t>
      </w:r>
      <w:r w:rsidRPr="00CD1D62">
        <w:rPr>
          <w:rFonts w:ascii="Garamond" w:hAnsi="Garamond"/>
          <w:sz w:val="28"/>
          <w:szCs w:val="28"/>
          <w:lang w:bidi="ar-KW"/>
        </w:rPr>
        <w:t>business disciplines’ concepts and theories.</w:t>
      </w:r>
    </w:p>
    <w:p w14:paraId="7614B396" w14:textId="77777777" w:rsidR="004C75F5" w:rsidRPr="00CD1D62" w:rsidRDefault="004C75F5" w:rsidP="008632A0">
      <w:pPr>
        <w:jc w:val="right"/>
        <w:rPr>
          <w:rFonts w:ascii="Garamond" w:hAnsi="Garamond"/>
          <w:b/>
          <w:bCs/>
          <w:i/>
          <w:iCs/>
          <w:sz w:val="28"/>
          <w:szCs w:val="28"/>
          <w:lang w:bidi="ar-KW"/>
        </w:rPr>
      </w:pPr>
    </w:p>
    <w:p w14:paraId="09AD1F65" w14:textId="68829ED8" w:rsidR="008744EF" w:rsidRPr="00CD1D62" w:rsidRDefault="008744EF" w:rsidP="008632A0">
      <w:pPr>
        <w:jc w:val="right"/>
        <w:rPr>
          <w:rFonts w:ascii="Garamond" w:hAnsi="Garamond"/>
          <w:b/>
          <w:bCs/>
          <w:i/>
          <w:iCs/>
          <w:sz w:val="28"/>
          <w:szCs w:val="28"/>
          <w:lang w:bidi="ar-KW"/>
        </w:rPr>
      </w:pPr>
      <w:r w:rsidRPr="00CD1D62">
        <w:rPr>
          <w:rFonts w:ascii="Garamond" w:hAnsi="Garamond"/>
          <w:b/>
          <w:bCs/>
          <w:i/>
          <w:iCs/>
          <w:sz w:val="28"/>
          <w:szCs w:val="28"/>
          <w:lang w:bidi="ar-KW"/>
        </w:rPr>
        <w:t>Student Learning Objectives:</w:t>
      </w:r>
    </w:p>
    <w:p w14:paraId="519A1C17" w14:textId="4BCD51EB" w:rsidR="008744EF" w:rsidRPr="00CD1D62" w:rsidRDefault="004C75F5" w:rsidP="004C75F5">
      <w:pPr>
        <w:pStyle w:val="ListParagraph"/>
        <w:jc w:val="right"/>
        <w:rPr>
          <w:rFonts w:ascii="Garamond" w:hAnsi="Garamond"/>
          <w:sz w:val="28"/>
          <w:szCs w:val="28"/>
          <w:lang w:bidi="ar-KW"/>
        </w:rPr>
      </w:pPr>
      <w:r w:rsidRPr="00CD1D62">
        <w:rPr>
          <w:rFonts w:ascii="Garamond" w:hAnsi="Garamond"/>
          <w:sz w:val="28"/>
          <w:szCs w:val="28"/>
          <w:lang w:bidi="ar-KW"/>
        </w:rPr>
        <w:t xml:space="preserve">3.1 </w:t>
      </w:r>
      <w:r w:rsidR="008744EF" w:rsidRPr="00CD1D62">
        <w:rPr>
          <w:rFonts w:ascii="Garamond" w:hAnsi="Garamond"/>
          <w:sz w:val="28"/>
          <w:szCs w:val="28"/>
          <w:lang w:bidi="ar-KW"/>
        </w:rPr>
        <w:t>Acquire a fundamental understanding of knowledge from the main business disciplines (e.g.</w:t>
      </w:r>
      <w:r w:rsidRPr="00CD1D62">
        <w:rPr>
          <w:rFonts w:ascii="Garamond" w:hAnsi="Garamond"/>
          <w:sz w:val="28"/>
          <w:szCs w:val="28"/>
          <w:lang w:bidi="ar-KW"/>
        </w:rPr>
        <w:t xml:space="preserve"> management, </w:t>
      </w:r>
      <w:r w:rsidR="00663C29" w:rsidRPr="00CD1D62">
        <w:rPr>
          <w:rFonts w:ascii="Garamond" w:hAnsi="Garamond"/>
          <w:sz w:val="28"/>
          <w:szCs w:val="28"/>
          <w:lang w:bidi="ar-KW"/>
        </w:rPr>
        <w:t>economics</w:t>
      </w:r>
      <w:r w:rsidR="005C762C" w:rsidRPr="00CD1D62">
        <w:rPr>
          <w:rFonts w:ascii="Garamond" w:hAnsi="Garamond"/>
          <w:sz w:val="28"/>
          <w:szCs w:val="28"/>
          <w:lang w:bidi="ar-KW"/>
        </w:rPr>
        <w:t xml:space="preserve"> and </w:t>
      </w:r>
      <w:r w:rsidRPr="00CD1D62">
        <w:rPr>
          <w:rFonts w:ascii="Garamond" w:hAnsi="Garamond"/>
          <w:sz w:val="28"/>
          <w:szCs w:val="28"/>
          <w:lang w:bidi="ar-KW"/>
        </w:rPr>
        <w:t>finance</w:t>
      </w:r>
      <w:r w:rsidR="008744EF" w:rsidRPr="00CD1D62">
        <w:rPr>
          <w:rFonts w:ascii="Garamond" w:hAnsi="Garamond"/>
          <w:sz w:val="28"/>
          <w:szCs w:val="28"/>
          <w:lang w:bidi="ar-KW"/>
        </w:rPr>
        <w:t>, among others)</w:t>
      </w:r>
      <w:r w:rsidRPr="00CD1D62">
        <w:rPr>
          <w:rFonts w:ascii="Garamond" w:hAnsi="Garamond"/>
          <w:sz w:val="28"/>
          <w:szCs w:val="28"/>
          <w:lang w:bidi="ar-KW"/>
        </w:rPr>
        <w:t xml:space="preserve"> </w:t>
      </w:r>
      <w:r w:rsidR="005C762C" w:rsidRPr="00CD1D62">
        <w:rPr>
          <w:rFonts w:ascii="Garamond" w:hAnsi="Garamond"/>
          <w:sz w:val="28"/>
          <w:szCs w:val="28"/>
          <w:lang w:bidi="ar-KW"/>
        </w:rPr>
        <w:t xml:space="preserve">vis-à-vis </w:t>
      </w:r>
      <w:r w:rsidRPr="00CD1D62">
        <w:rPr>
          <w:rFonts w:ascii="Garamond" w:hAnsi="Garamond"/>
          <w:sz w:val="28"/>
          <w:szCs w:val="28"/>
          <w:lang w:bidi="ar-KW"/>
        </w:rPr>
        <w:t>organization</w:t>
      </w:r>
      <w:r w:rsidR="005C762C" w:rsidRPr="00CD1D62">
        <w:rPr>
          <w:rFonts w:ascii="Garamond" w:hAnsi="Garamond"/>
          <w:sz w:val="28"/>
          <w:szCs w:val="28"/>
          <w:lang w:bidi="ar-KW"/>
        </w:rPr>
        <w:t>s</w:t>
      </w:r>
      <w:r w:rsidRPr="00CD1D62">
        <w:rPr>
          <w:rFonts w:ascii="Garamond" w:hAnsi="Garamond"/>
          <w:sz w:val="28"/>
          <w:szCs w:val="28"/>
          <w:lang w:bidi="ar-KW"/>
        </w:rPr>
        <w:t xml:space="preserve"> as </w:t>
      </w:r>
      <w:r w:rsidR="0023071F" w:rsidRPr="00CD1D62">
        <w:rPr>
          <w:rFonts w:ascii="Garamond" w:hAnsi="Garamond"/>
          <w:sz w:val="28"/>
          <w:szCs w:val="28"/>
          <w:lang w:bidi="ar-KW"/>
        </w:rPr>
        <w:t xml:space="preserve">flexible and adaptable, contextual </w:t>
      </w:r>
      <w:r w:rsidRPr="00CD1D62">
        <w:rPr>
          <w:rFonts w:ascii="Garamond" w:hAnsi="Garamond"/>
          <w:sz w:val="28"/>
          <w:szCs w:val="28"/>
          <w:lang w:bidi="ar-KW"/>
        </w:rPr>
        <w:t>entities</w:t>
      </w:r>
      <w:r w:rsidR="0023071F" w:rsidRPr="00CD1D62">
        <w:rPr>
          <w:rFonts w:ascii="Garamond" w:hAnsi="Garamond"/>
          <w:sz w:val="28"/>
          <w:szCs w:val="28"/>
          <w:lang w:bidi="ar-KW"/>
        </w:rPr>
        <w:t xml:space="preserve">, thereby entailing a learning orientation to identify, </w:t>
      </w:r>
      <w:proofErr w:type="gramStart"/>
      <w:r w:rsidR="0023071F" w:rsidRPr="00CD1D62">
        <w:rPr>
          <w:rFonts w:ascii="Garamond" w:hAnsi="Garamond"/>
          <w:sz w:val="28"/>
          <w:szCs w:val="28"/>
          <w:lang w:bidi="ar-KW"/>
        </w:rPr>
        <w:t>respond, diagnose</w:t>
      </w:r>
      <w:proofErr w:type="gramEnd"/>
      <w:r w:rsidR="0023071F" w:rsidRPr="00CD1D62">
        <w:rPr>
          <w:rFonts w:ascii="Garamond" w:hAnsi="Garamond"/>
          <w:sz w:val="28"/>
          <w:szCs w:val="28"/>
          <w:lang w:bidi="ar-KW"/>
        </w:rPr>
        <w:t xml:space="preserve">, implement, lead, innovate and institutionalize organizational change and development. </w:t>
      </w:r>
    </w:p>
    <w:p w14:paraId="20347340" w14:textId="77777777" w:rsidR="008744EF" w:rsidRPr="00CD1D62" w:rsidRDefault="008744EF" w:rsidP="008744EF">
      <w:pPr>
        <w:bidi w:val="0"/>
        <w:spacing w:after="0"/>
        <w:jc w:val="both"/>
        <w:rPr>
          <w:rFonts w:ascii="Garamond" w:hAnsi="Garamond"/>
          <w:b/>
          <w:bCs/>
          <w:sz w:val="28"/>
          <w:szCs w:val="28"/>
          <w:lang w:bidi="ar-KW"/>
        </w:rPr>
      </w:pPr>
    </w:p>
    <w:p w14:paraId="2E7CFB5A" w14:textId="51843F50" w:rsidR="00014548" w:rsidRPr="00CD1D62" w:rsidRDefault="00014548" w:rsidP="003A211E">
      <w:pPr>
        <w:bidi w:val="0"/>
        <w:spacing w:after="0"/>
        <w:jc w:val="both"/>
        <w:rPr>
          <w:rFonts w:ascii="Garamond" w:hAnsi="Garamond"/>
          <w:b/>
          <w:bCs/>
          <w:sz w:val="28"/>
          <w:szCs w:val="28"/>
          <w:lang w:bidi="ar-KW"/>
        </w:rPr>
      </w:pPr>
      <w:r w:rsidRPr="00CD1D62">
        <w:rPr>
          <w:rFonts w:ascii="Garamond" w:hAnsi="Garamond"/>
          <w:b/>
          <w:bCs/>
          <w:sz w:val="28"/>
          <w:szCs w:val="28"/>
          <w:lang w:bidi="ar-KW"/>
        </w:rPr>
        <w:t xml:space="preserve">My Expectations </w:t>
      </w:r>
      <w:r w:rsidR="00102412" w:rsidRPr="00CD1D62">
        <w:rPr>
          <w:rFonts w:ascii="Garamond" w:hAnsi="Garamond"/>
          <w:b/>
          <w:bCs/>
          <w:sz w:val="28"/>
          <w:szCs w:val="28"/>
          <w:lang w:bidi="ar-KW"/>
        </w:rPr>
        <w:t xml:space="preserve">from </w:t>
      </w:r>
      <w:r w:rsidRPr="00CD1D62">
        <w:rPr>
          <w:rFonts w:ascii="Garamond" w:hAnsi="Garamond"/>
          <w:b/>
          <w:bCs/>
          <w:sz w:val="28"/>
          <w:szCs w:val="28"/>
          <w:lang w:bidi="ar-KW"/>
        </w:rPr>
        <w:t>You</w:t>
      </w:r>
    </w:p>
    <w:p w14:paraId="74EC4823" w14:textId="77777777" w:rsidR="0058307A" w:rsidRPr="00CD1D62" w:rsidRDefault="0058307A" w:rsidP="00014548">
      <w:pPr>
        <w:bidi w:val="0"/>
        <w:spacing w:after="0"/>
        <w:jc w:val="both"/>
        <w:rPr>
          <w:rFonts w:ascii="Garamond" w:hAnsi="Garamond"/>
          <w:sz w:val="28"/>
          <w:szCs w:val="28"/>
          <w:lang w:bidi="ar-KW"/>
        </w:rPr>
      </w:pPr>
    </w:p>
    <w:p w14:paraId="0BC375E1" w14:textId="107DE898" w:rsidR="00014548" w:rsidRPr="00CD1D62" w:rsidRDefault="00014548" w:rsidP="0058307A">
      <w:pPr>
        <w:bidi w:val="0"/>
        <w:spacing w:after="0"/>
        <w:jc w:val="both"/>
        <w:rPr>
          <w:rFonts w:ascii="Garamond" w:hAnsi="Garamond"/>
          <w:sz w:val="28"/>
          <w:szCs w:val="28"/>
          <w:lang w:bidi="ar-KW"/>
        </w:rPr>
      </w:pPr>
      <w:r w:rsidRPr="00CD1D62">
        <w:rPr>
          <w:rFonts w:ascii="Garamond" w:hAnsi="Garamond"/>
          <w:sz w:val="28"/>
          <w:szCs w:val="28"/>
          <w:lang w:bidi="ar-KW"/>
        </w:rPr>
        <w:t>Th</w:t>
      </w:r>
      <w:r w:rsidR="0058307A" w:rsidRPr="00CD1D62">
        <w:rPr>
          <w:rFonts w:ascii="Garamond" w:hAnsi="Garamond"/>
          <w:sz w:val="28"/>
          <w:szCs w:val="28"/>
          <w:lang w:bidi="ar-KW"/>
        </w:rPr>
        <w:t xml:space="preserve">is course focuses on the application of </w:t>
      </w:r>
      <w:r w:rsidRPr="00CD1D62">
        <w:rPr>
          <w:rFonts w:ascii="Garamond" w:hAnsi="Garamond"/>
          <w:sz w:val="28"/>
          <w:szCs w:val="28"/>
          <w:lang w:bidi="ar-KW"/>
        </w:rPr>
        <w:t>concepts and ideas to real-world examples, primarily through case discussions. I intend to keep lecturing to a bare minimum. For the class to work well, and for you to benefit from it, preparation for each class meeting is essential</w:t>
      </w:r>
      <w:r w:rsidR="0058307A" w:rsidRPr="00CD1D62">
        <w:rPr>
          <w:rFonts w:ascii="Garamond" w:hAnsi="Garamond"/>
          <w:sz w:val="28"/>
          <w:szCs w:val="28"/>
          <w:lang w:bidi="ar-KW"/>
        </w:rPr>
        <w:t>.</w:t>
      </w:r>
      <w:r w:rsidRPr="00CD1D62">
        <w:rPr>
          <w:rFonts w:ascii="Garamond" w:hAnsi="Garamond"/>
          <w:sz w:val="28"/>
          <w:szCs w:val="28"/>
          <w:lang w:bidi="ar-KW"/>
        </w:rPr>
        <w:t xml:space="preserve"> All students are expected to arrive at class having read the assigned chapter </w:t>
      </w:r>
      <w:r w:rsidR="0058307A" w:rsidRPr="00CD1D62">
        <w:rPr>
          <w:rFonts w:ascii="Garamond" w:hAnsi="Garamond"/>
          <w:sz w:val="28"/>
          <w:szCs w:val="28"/>
          <w:lang w:bidi="ar-KW"/>
        </w:rPr>
        <w:t xml:space="preserve">or the </w:t>
      </w:r>
      <w:r w:rsidRPr="00CD1D62">
        <w:rPr>
          <w:rFonts w:ascii="Garamond" w:hAnsi="Garamond"/>
          <w:sz w:val="28"/>
          <w:szCs w:val="28"/>
          <w:lang w:bidi="ar-KW"/>
        </w:rPr>
        <w:t xml:space="preserve">case and </w:t>
      </w:r>
      <w:r w:rsidR="0058307A" w:rsidRPr="00CD1D62">
        <w:rPr>
          <w:rFonts w:ascii="Garamond" w:hAnsi="Garamond"/>
          <w:sz w:val="28"/>
          <w:szCs w:val="28"/>
          <w:lang w:bidi="ar-KW"/>
        </w:rPr>
        <w:t xml:space="preserve">be </w:t>
      </w:r>
      <w:r w:rsidRPr="00CD1D62">
        <w:rPr>
          <w:rFonts w:ascii="Garamond" w:hAnsi="Garamond"/>
          <w:sz w:val="28"/>
          <w:szCs w:val="28"/>
          <w:lang w:bidi="ar-KW"/>
        </w:rPr>
        <w:t xml:space="preserve">prepared to offer and defend their recommendations. </w:t>
      </w:r>
      <w:r w:rsidR="0058307A" w:rsidRPr="00CD1D62">
        <w:rPr>
          <w:rFonts w:ascii="Garamond" w:hAnsi="Garamond"/>
          <w:sz w:val="28"/>
          <w:szCs w:val="28"/>
          <w:lang w:bidi="ar-KW"/>
        </w:rPr>
        <w:t>As</w:t>
      </w:r>
      <w:r w:rsidRPr="00CD1D62">
        <w:rPr>
          <w:rFonts w:ascii="Garamond" w:hAnsi="Garamond"/>
          <w:sz w:val="28"/>
          <w:szCs w:val="28"/>
          <w:lang w:bidi="ar-KW"/>
        </w:rPr>
        <w:t xml:space="preserve"> our class discussion forms the </w:t>
      </w:r>
      <w:r w:rsidR="0058307A" w:rsidRPr="00CD1D62">
        <w:rPr>
          <w:rFonts w:ascii="Garamond" w:hAnsi="Garamond"/>
          <w:sz w:val="28"/>
          <w:szCs w:val="28"/>
          <w:lang w:bidi="ar-KW"/>
        </w:rPr>
        <w:t xml:space="preserve">crux </w:t>
      </w:r>
      <w:r w:rsidRPr="00CD1D62">
        <w:rPr>
          <w:rFonts w:ascii="Garamond" w:hAnsi="Garamond"/>
          <w:sz w:val="28"/>
          <w:szCs w:val="28"/>
          <w:lang w:bidi="ar-KW"/>
        </w:rPr>
        <w:t>of the course, it is important that I get to know who you are as soon as possible. Please display your name card and try to sit in the same seat every session.</w:t>
      </w:r>
    </w:p>
    <w:p w14:paraId="648DE578" w14:textId="77777777" w:rsidR="00014548" w:rsidRPr="00CD1D62" w:rsidRDefault="00014548" w:rsidP="00014548">
      <w:pPr>
        <w:bidi w:val="0"/>
        <w:spacing w:after="0"/>
        <w:jc w:val="both"/>
        <w:rPr>
          <w:rFonts w:ascii="Garamond" w:hAnsi="Garamond"/>
          <w:sz w:val="28"/>
          <w:szCs w:val="28"/>
          <w:lang w:bidi="ar-KW"/>
        </w:rPr>
      </w:pPr>
    </w:p>
    <w:p w14:paraId="32A9174B" w14:textId="6413C7A0"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An important feature of MGMT 41</w:t>
      </w:r>
      <w:r w:rsidR="00833128" w:rsidRPr="00CD1D62">
        <w:rPr>
          <w:rFonts w:ascii="Garamond" w:hAnsi="Garamond"/>
          <w:sz w:val="28"/>
          <w:szCs w:val="28"/>
          <w:lang w:bidi="ar-KW"/>
        </w:rPr>
        <w:t>2</w:t>
      </w:r>
      <w:r w:rsidRPr="00CD1D62">
        <w:rPr>
          <w:rFonts w:ascii="Garamond" w:hAnsi="Garamond"/>
          <w:sz w:val="28"/>
          <w:szCs w:val="28"/>
          <w:lang w:bidi="ar-KW"/>
        </w:rPr>
        <w:t xml:space="preserve"> is that it is an integrative class</w:t>
      </w:r>
      <w:r w:rsidR="000E38FE" w:rsidRPr="00CD1D62">
        <w:rPr>
          <w:rFonts w:ascii="Garamond" w:hAnsi="Garamond"/>
          <w:sz w:val="28"/>
          <w:szCs w:val="28"/>
          <w:lang w:bidi="ar-KW"/>
        </w:rPr>
        <w:t xml:space="preserve">. </w:t>
      </w:r>
      <w:r w:rsidRPr="00CD1D62">
        <w:rPr>
          <w:rFonts w:ascii="Garamond" w:hAnsi="Garamond"/>
          <w:sz w:val="28"/>
          <w:szCs w:val="28"/>
          <w:lang w:bidi="ar-KW"/>
        </w:rPr>
        <w:t>I shall be expecting you to draw on the knowledge you have gained from your previous classes, and from your general knowledge of business affairs. But MGMT 41</w:t>
      </w:r>
      <w:r w:rsidR="00833128" w:rsidRPr="00CD1D62">
        <w:rPr>
          <w:rFonts w:ascii="Garamond" w:hAnsi="Garamond"/>
          <w:sz w:val="28"/>
          <w:szCs w:val="28"/>
          <w:lang w:bidi="ar-KW"/>
        </w:rPr>
        <w:t>2</w:t>
      </w:r>
      <w:r w:rsidRPr="00CD1D62">
        <w:rPr>
          <w:rFonts w:ascii="Garamond" w:hAnsi="Garamond"/>
          <w:sz w:val="28"/>
          <w:szCs w:val="28"/>
          <w:lang w:bidi="ar-KW"/>
        </w:rPr>
        <w:t xml:space="preserve"> is not just about reading and analysis, it is also about ideas. Successful </w:t>
      </w:r>
      <w:r w:rsidR="00833128" w:rsidRPr="00CD1D62">
        <w:rPr>
          <w:rFonts w:ascii="Garamond" w:hAnsi="Garamond"/>
          <w:sz w:val="28"/>
          <w:szCs w:val="28"/>
          <w:lang w:bidi="ar-KW"/>
        </w:rPr>
        <w:t xml:space="preserve">managers are also </w:t>
      </w:r>
      <w:proofErr w:type="gramStart"/>
      <w:r w:rsidR="00833128" w:rsidRPr="00CD1D62">
        <w:rPr>
          <w:rFonts w:ascii="Garamond" w:hAnsi="Garamond"/>
          <w:sz w:val="28"/>
          <w:szCs w:val="28"/>
          <w:lang w:bidi="ar-KW"/>
        </w:rPr>
        <w:t>change</w:t>
      </w:r>
      <w:proofErr w:type="gramEnd"/>
      <w:r w:rsidR="00833128" w:rsidRPr="00CD1D62">
        <w:rPr>
          <w:rFonts w:ascii="Garamond" w:hAnsi="Garamond"/>
          <w:sz w:val="28"/>
          <w:szCs w:val="28"/>
          <w:lang w:bidi="ar-KW"/>
        </w:rPr>
        <w:t xml:space="preserve"> agents </w:t>
      </w:r>
      <w:r w:rsidR="0032410F" w:rsidRPr="00CD1D62">
        <w:rPr>
          <w:rFonts w:ascii="Garamond" w:hAnsi="Garamond"/>
          <w:sz w:val="28"/>
          <w:szCs w:val="28"/>
          <w:lang w:bidi="ar-KW"/>
        </w:rPr>
        <w:t xml:space="preserve">- </w:t>
      </w:r>
      <w:r w:rsidRPr="00CD1D62">
        <w:rPr>
          <w:rFonts w:ascii="Garamond" w:hAnsi="Garamond"/>
          <w:sz w:val="28"/>
          <w:szCs w:val="28"/>
          <w:lang w:bidi="ar-KW"/>
        </w:rPr>
        <w:t xml:space="preserve">they </w:t>
      </w:r>
      <w:r w:rsidR="00833128" w:rsidRPr="00CD1D62">
        <w:rPr>
          <w:rFonts w:ascii="Garamond" w:hAnsi="Garamond"/>
          <w:sz w:val="28"/>
          <w:szCs w:val="28"/>
          <w:lang w:bidi="ar-KW"/>
        </w:rPr>
        <w:t xml:space="preserve">seek to </w:t>
      </w:r>
      <w:r w:rsidRPr="00CD1D62">
        <w:rPr>
          <w:rFonts w:ascii="Garamond" w:hAnsi="Garamond"/>
          <w:sz w:val="28"/>
          <w:szCs w:val="28"/>
          <w:lang w:bidi="ar-KW"/>
        </w:rPr>
        <w:t>identify</w:t>
      </w:r>
      <w:r w:rsidR="00833128" w:rsidRPr="00CD1D62">
        <w:rPr>
          <w:rFonts w:ascii="Garamond" w:hAnsi="Garamond"/>
          <w:sz w:val="28"/>
          <w:szCs w:val="28"/>
          <w:lang w:bidi="ar-KW"/>
        </w:rPr>
        <w:t xml:space="preserve"> </w:t>
      </w:r>
      <w:r w:rsidRPr="00CD1D62">
        <w:rPr>
          <w:rFonts w:ascii="Garamond" w:hAnsi="Garamond"/>
          <w:sz w:val="28"/>
          <w:szCs w:val="28"/>
          <w:lang w:bidi="ar-KW"/>
        </w:rPr>
        <w:t xml:space="preserve">new </w:t>
      </w:r>
      <w:r w:rsidR="00833128" w:rsidRPr="00CD1D62">
        <w:rPr>
          <w:rFonts w:ascii="Garamond" w:hAnsi="Garamond"/>
          <w:sz w:val="28"/>
          <w:szCs w:val="28"/>
          <w:lang w:bidi="ar-KW"/>
        </w:rPr>
        <w:t xml:space="preserve">demands and requirements, and subsequently at </w:t>
      </w:r>
      <w:r w:rsidR="00833128" w:rsidRPr="00CD1D62">
        <w:rPr>
          <w:rFonts w:ascii="Garamond" w:hAnsi="Garamond"/>
          <w:sz w:val="28"/>
          <w:szCs w:val="28"/>
          <w:lang w:bidi="ar-KW"/>
        </w:rPr>
        <w:lastRenderedPageBreak/>
        <w:t xml:space="preserve">to adjust their organizations and employees to respond to these changes and address the associated challenges. </w:t>
      </w:r>
      <w:proofErr w:type="gramStart"/>
      <w:r w:rsidRPr="00CD1D62">
        <w:rPr>
          <w:rFonts w:ascii="Garamond" w:hAnsi="Garamond"/>
          <w:sz w:val="28"/>
          <w:szCs w:val="28"/>
          <w:lang w:bidi="ar-KW"/>
        </w:rPr>
        <w:t>I shall</w:t>
      </w:r>
      <w:proofErr w:type="gramEnd"/>
      <w:r w:rsidRPr="00CD1D62">
        <w:rPr>
          <w:rFonts w:ascii="Garamond" w:hAnsi="Garamond"/>
          <w:sz w:val="28"/>
          <w:szCs w:val="28"/>
          <w:lang w:bidi="ar-KW"/>
        </w:rPr>
        <w:t xml:space="preserve"> expect you to generate novel</w:t>
      </w:r>
      <w:r w:rsidR="00833128" w:rsidRPr="00CD1D62">
        <w:rPr>
          <w:rFonts w:ascii="Garamond" w:hAnsi="Garamond"/>
          <w:sz w:val="28"/>
          <w:szCs w:val="28"/>
          <w:lang w:bidi="ar-KW"/>
        </w:rPr>
        <w:t xml:space="preserve"> and </w:t>
      </w:r>
      <w:r w:rsidRPr="00CD1D62">
        <w:rPr>
          <w:rFonts w:ascii="Garamond" w:hAnsi="Garamond"/>
          <w:sz w:val="28"/>
          <w:szCs w:val="28"/>
          <w:lang w:bidi="ar-KW"/>
        </w:rPr>
        <w:t>interesting</w:t>
      </w:r>
      <w:r w:rsidR="00833128" w:rsidRPr="00CD1D62">
        <w:rPr>
          <w:rFonts w:ascii="Garamond" w:hAnsi="Garamond"/>
          <w:sz w:val="28"/>
          <w:szCs w:val="28"/>
          <w:lang w:bidi="ar-KW"/>
        </w:rPr>
        <w:t xml:space="preserve"> insights and views</w:t>
      </w:r>
      <w:r w:rsidRPr="00CD1D62">
        <w:rPr>
          <w:rFonts w:ascii="Garamond" w:hAnsi="Garamond"/>
          <w:sz w:val="28"/>
          <w:szCs w:val="28"/>
          <w:lang w:bidi="ar-KW"/>
        </w:rPr>
        <w:t xml:space="preserve">. </w:t>
      </w:r>
    </w:p>
    <w:p w14:paraId="36E11D75" w14:textId="77777777" w:rsidR="00916969" w:rsidRPr="00CD1D62" w:rsidRDefault="00916969" w:rsidP="00916969">
      <w:pPr>
        <w:bidi w:val="0"/>
        <w:spacing w:after="0"/>
        <w:jc w:val="both"/>
        <w:rPr>
          <w:rFonts w:ascii="Garamond" w:hAnsi="Garamond"/>
          <w:sz w:val="28"/>
          <w:szCs w:val="28"/>
          <w:lang w:bidi="ar-KW"/>
        </w:rPr>
      </w:pPr>
    </w:p>
    <w:p w14:paraId="1BEF64E6"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b/>
          <w:bCs/>
          <w:sz w:val="28"/>
          <w:szCs w:val="28"/>
          <w:lang w:bidi="ar-KW"/>
        </w:rPr>
        <w:t>Required Material:</w:t>
      </w:r>
      <w:r w:rsidRPr="00CD1D62">
        <w:rPr>
          <w:rFonts w:ascii="Garamond" w:hAnsi="Garamond"/>
          <w:sz w:val="28"/>
          <w:szCs w:val="28"/>
          <w:lang w:bidi="ar-KW"/>
        </w:rPr>
        <w:t xml:space="preserve"> </w:t>
      </w:r>
    </w:p>
    <w:p w14:paraId="49FE9E6D" w14:textId="77777777" w:rsidR="00014548" w:rsidRPr="00CD1D62" w:rsidRDefault="00014548" w:rsidP="00014548">
      <w:pPr>
        <w:tabs>
          <w:tab w:val="left" w:pos="1980"/>
        </w:tabs>
        <w:bidi w:val="0"/>
        <w:spacing w:after="0"/>
        <w:jc w:val="both"/>
        <w:rPr>
          <w:rFonts w:ascii="Garamond" w:hAnsi="Garamond"/>
          <w:b/>
          <w:bCs/>
          <w:sz w:val="28"/>
          <w:szCs w:val="28"/>
          <w:lang w:bidi="ar-KW"/>
        </w:rPr>
      </w:pPr>
    </w:p>
    <w:p w14:paraId="0B50A97A" w14:textId="644DFA51" w:rsidR="00101FA4" w:rsidRPr="00CD1D62" w:rsidRDefault="00014548" w:rsidP="00014548">
      <w:pPr>
        <w:tabs>
          <w:tab w:val="left" w:pos="1980"/>
        </w:tabs>
        <w:bidi w:val="0"/>
        <w:spacing w:after="0"/>
        <w:jc w:val="both"/>
        <w:rPr>
          <w:rFonts w:ascii="Garamond" w:hAnsi="Garamond"/>
          <w:sz w:val="28"/>
          <w:szCs w:val="28"/>
          <w:lang w:bidi="ar-KW"/>
        </w:rPr>
      </w:pPr>
      <w:r w:rsidRPr="00CD1D62">
        <w:rPr>
          <w:rFonts w:ascii="Garamond" w:hAnsi="Garamond"/>
          <w:b/>
          <w:bCs/>
          <w:sz w:val="28"/>
          <w:szCs w:val="28"/>
          <w:lang w:bidi="ar-KW"/>
        </w:rPr>
        <w:t>Textbook:</w:t>
      </w:r>
      <w:r w:rsidRPr="00CD1D62">
        <w:rPr>
          <w:rFonts w:ascii="Garamond" w:hAnsi="Garamond"/>
          <w:sz w:val="28"/>
          <w:szCs w:val="28"/>
          <w:lang w:bidi="ar-KW"/>
        </w:rPr>
        <w:t xml:space="preserve"> </w:t>
      </w:r>
      <w:r w:rsidR="00101FA4" w:rsidRPr="00CD1D62">
        <w:rPr>
          <w:rFonts w:ascii="Garamond" w:hAnsi="Garamond"/>
          <w:sz w:val="28"/>
          <w:szCs w:val="28"/>
          <w:lang w:bidi="ar-KW"/>
        </w:rPr>
        <w:t>Thomas G. Cummings and Christopher G. Worley (201</w:t>
      </w:r>
      <w:r w:rsidR="00DC17E4" w:rsidRPr="00CD1D62">
        <w:rPr>
          <w:rFonts w:ascii="Garamond" w:hAnsi="Garamond"/>
          <w:sz w:val="28"/>
          <w:szCs w:val="28"/>
          <w:lang w:bidi="ar-KW"/>
        </w:rPr>
        <w:t>9</w:t>
      </w:r>
      <w:r w:rsidR="00101FA4" w:rsidRPr="00CD1D62">
        <w:rPr>
          <w:rFonts w:ascii="Garamond" w:hAnsi="Garamond"/>
          <w:sz w:val="28"/>
          <w:szCs w:val="28"/>
          <w:lang w:bidi="ar-KW"/>
        </w:rPr>
        <w:t xml:space="preserve">). </w:t>
      </w:r>
      <w:r w:rsidR="00DC17E4" w:rsidRPr="00CD1D62">
        <w:rPr>
          <w:rFonts w:ascii="Garamond" w:hAnsi="Garamond"/>
          <w:sz w:val="28"/>
          <w:szCs w:val="28"/>
          <w:lang w:bidi="ar-KW"/>
        </w:rPr>
        <w:t>Organization Development &amp; Change. United Kingdom: South-Western CENGAGE Learning</w:t>
      </w:r>
      <w:r w:rsidR="00023FC1" w:rsidRPr="00CD1D62">
        <w:rPr>
          <w:rFonts w:ascii="Garamond" w:hAnsi="Garamond"/>
          <w:sz w:val="28"/>
          <w:szCs w:val="28"/>
          <w:lang w:bidi="ar-KW"/>
        </w:rPr>
        <w:t xml:space="preserve">. </w:t>
      </w:r>
      <w:r w:rsidR="00101FA4" w:rsidRPr="00CD1D62">
        <w:rPr>
          <w:rFonts w:ascii="Garamond" w:hAnsi="Garamond"/>
          <w:sz w:val="28"/>
          <w:szCs w:val="28"/>
          <w:lang w:bidi="ar-KW"/>
        </w:rPr>
        <w:t xml:space="preserve"> </w:t>
      </w:r>
    </w:p>
    <w:p w14:paraId="152CDF42" w14:textId="77777777" w:rsidR="00101FA4" w:rsidRPr="00CD1D62" w:rsidRDefault="00101FA4" w:rsidP="00101FA4">
      <w:pPr>
        <w:tabs>
          <w:tab w:val="left" w:pos="1980"/>
        </w:tabs>
        <w:bidi w:val="0"/>
        <w:spacing w:after="0"/>
        <w:jc w:val="both"/>
        <w:rPr>
          <w:rFonts w:ascii="Garamond" w:hAnsi="Garamond"/>
          <w:sz w:val="28"/>
          <w:szCs w:val="28"/>
          <w:lang w:bidi="ar-KW"/>
        </w:rPr>
      </w:pPr>
    </w:p>
    <w:p w14:paraId="48109164" w14:textId="3D10904C" w:rsidR="00014548" w:rsidRPr="00CD1D62" w:rsidRDefault="00101FA4" w:rsidP="00101FA4">
      <w:pPr>
        <w:tabs>
          <w:tab w:val="left" w:pos="1980"/>
        </w:tabs>
        <w:bidi w:val="0"/>
        <w:spacing w:after="0"/>
        <w:jc w:val="both"/>
        <w:rPr>
          <w:rFonts w:ascii="Garamond" w:hAnsi="Garamond"/>
          <w:sz w:val="28"/>
          <w:szCs w:val="28"/>
          <w:lang w:bidi="ar-KW"/>
        </w:rPr>
      </w:pPr>
      <w:r w:rsidRPr="00CD1D62">
        <w:rPr>
          <w:rFonts w:ascii="Garamond" w:hAnsi="Garamond"/>
          <w:b/>
          <w:bCs/>
          <w:sz w:val="28"/>
          <w:szCs w:val="28"/>
          <w:lang w:bidi="ar-KW"/>
        </w:rPr>
        <w:t xml:space="preserve">Additional Textbook: </w:t>
      </w:r>
      <w:r w:rsidR="00BB62B4" w:rsidRPr="00CD1D62">
        <w:rPr>
          <w:rFonts w:ascii="Garamond" w:hAnsi="Garamond"/>
          <w:sz w:val="28"/>
          <w:szCs w:val="28"/>
          <w:lang w:bidi="ar-KW"/>
        </w:rPr>
        <w:t>Stefan Sveningsson and Nadja Sörgärde</w:t>
      </w:r>
      <w:r w:rsidR="00014548" w:rsidRPr="00CD1D62">
        <w:rPr>
          <w:rFonts w:ascii="Garamond" w:hAnsi="Garamond"/>
          <w:sz w:val="28"/>
          <w:szCs w:val="28"/>
          <w:lang w:bidi="ar-KW"/>
        </w:rPr>
        <w:t xml:space="preserve"> (201</w:t>
      </w:r>
      <w:r w:rsidR="00BB62B4" w:rsidRPr="00CD1D62">
        <w:rPr>
          <w:rFonts w:ascii="Garamond" w:hAnsi="Garamond"/>
          <w:sz w:val="28"/>
          <w:szCs w:val="28"/>
          <w:lang w:bidi="ar-KW"/>
        </w:rPr>
        <w:t>9</w:t>
      </w:r>
      <w:r w:rsidR="00014548" w:rsidRPr="00CD1D62">
        <w:rPr>
          <w:rFonts w:ascii="Garamond" w:hAnsi="Garamond"/>
          <w:sz w:val="28"/>
          <w:szCs w:val="28"/>
          <w:lang w:bidi="ar-KW"/>
        </w:rPr>
        <w:t xml:space="preserve">). </w:t>
      </w:r>
      <w:r w:rsidR="00BB62B4" w:rsidRPr="00CD1D62">
        <w:rPr>
          <w:rFonts w:ascii="Garamond" w:hAnsi="Garamond"/>
          <w:sz w:val="28"/>
          <w:szCs w:val="28"/>
          <w:lang w:bidi="ar-KW"/>
        </w:rPr>
        <w:t>Managing Change in Organizations</w:t>
      </w:r>
      <w:r w:rsidR="00014548" w:rsidRPr="00CD1D62">
        <w:rPr>
          <w:rFonts w:ascii="Garamond" w:hAnsi="Garamond"/>
          <w:sz w:val="28"/>
          <w:szCs w:val="28"/>
          <w:lang w:bidi="ar-KW"/>
        </w:rPr>
        <w:t xml:space="preserve">. </w:t>
      </w:r>
      <w:r w:rsidR="00BB62B4" w:rsidRPr="00CD1D62">
        <w:rPr>
          <w:rFonts w:ascii="Garamond" w:hAnsi="Garamond"/>
          <w:sz w:val="28"/>
          <w:szCs w:val="28"/>
          <w:lang w:bidi="ar-KW"/>
        </w:rPr>
        <w:t xml:space="preserve">London: </w:t>
      </w:r>
      <w:r w:rsidR="00014548" w:rsidRPr="00CD1D62">
        <w:rPr>
          <w:rFonts w:ascii="Garamond" w:hAnsi="Garamond"/>
          <w:sz w:val="28"/>
          <w:szCs w:val="28"/>
          <w:lang w:bidi="ar-KW"/>
        </w:rPr>
        <w:t>S</w:t>
      </w:r>
      <w:r w:rsidR="00BB62B4" w:rsidRPr="00CD1D62">
        <w:rPr>
          <w:rFonts w:ascii="Garamond" w:hAnsi="Garamond"/>
          <w:sz w:val="28"/>
          <w:szCs w:val="28"/>
          <w:lang w:bidi="ar-KW"/>
        </w:rPr>
        <w:t>age.</w:t>
      </w:r>
    </w:p>
    <w:p w14:paraId="7DFE6A2A" w14:textId="77777777" w:rsidR="00102412" w:rsidRPr="00CD1D62" w:rsidRDefault="00102412" w:rsidP="00102412">
      <w:pPr>
        <w:tabs>
          <w:tab w:val="left" w:pos="1980"/>
        </w:tabs>
        <w:bidi w:val="0"/>
        <w:spacing w:after="0"/>
        <w:jc w:val="both"/>
        <w:rPr>
          <w:rFonts w:ascii="Garamond" w:hAnsi="Garamond"/>
          <w:sz w:val="28"/>
          <w:szCs w:val="28"/>
          <w:lang w:bidi="ar-KW"/>
        </w:rPr>
      </w:pPr>
    </w:p>
    <w:p w14:paraId="3EA68258" w14:textId="77777777" w:rsidR="00014548" w:rsidRPr="00CD1D62" w:rsidRDefault="00014548" w:rsidP="00014548">
      <w:pPr>
        <w:tabs>
          <w:tab w:val="left" w:pos="1980"/>
        </w:tabs>
        <w:bidi w:val="0"/>
        <w:spacing w:after="0"/>
        <w:jc w:val="both"/>
        <w:rPr>
          <w:rFonts w:ascii="Garamond" w:hAnsi="Garamond"/>
          <w:sz w:val="28"/>
          <w:szCs w:val="28"/>
          <w:lang w:bidi="ar-KW"/>
        </w:rPr>
      </w:pPr>
      <w:r w:rsidRPr="00CD1D62">
        <w:rPr>
          <w:rFonts w:ascii="Garamond" w:hAnsi="Garamond"/>
          <w:b/>
          <w:bCs/>
          <w:sz w:val="28"/>
          <w:szCs w:val="28"/>
          <w:lang w:bidi="ar-KW"/>
        </w:rPr>
        <w:t>Additional Material</w:t>
      </w:r>
      <w:r w:rsidRPr="00CD1D62">
        <w:rPr>
          <w:rFonts w:ascii="Garamond" w:hAnsi="Garamond"/>
          <w:sz w:val="28"/>
          <w:szCs w:val="28"/>
          <w:lang w:bidi="ar-KW"/>
        </w:rPr>
        <w:t>: Required reading materials will be provided through the course website.</w:t>
      </w:r>
    </w:p>
    <w:p w14:paraId="3179EE14" w14:textId="77777777" w:rsidR="00C72439" w:rsidRPr="00CD1D62" w:rsidRDefault="00C72439" w:rsidP="00C72439">
      <w:pPr>
        <w:tabs>
          <w:tab w:val="left" w:pos="1980"/>
        </w:tabs>
        <w:bidi w:val="0"/>
        <w:spacing w:after="0"/>
        <w:jc w:val="both"/>
        <w:rPr>
          <w:rFonts w:ascii="Garamond" w:hAnsi="Garamond"/>
          <w:sz w:val="28"/>
          <w:szCs w:val="28"/>
          <w:lang w:bidi="ar-KW"/>
        </w:rPr>
      </w:pPr>
    </w:p>
    <w:p w14:paraId="6C76BBD6" w14:textId="13950A0B" w:rsidR="00014548" w:rsidRPr="00CD1D62" w:rsidRDefault="00014548" w:rsidP="004126FA">
      <w:pPr>
        <w:bidi w:val="0"/>
        <w:rPr>
          <w:rFonts w:ascii="Garamond" w:hAnsi="Garamond"/>
          <w:b/>
          <w:sz w:val="28"/>
          <w:szCs w:val="28"/>
          <w:lang w:bidi="ar-KW"/>
        </w:rPr>
      </w:pPr>
      <w:r w:rsidRPr="00CD1D62">
        <w:rPr>
          <w:rFonts w:ascii="Garamond" w:hAnsi="Garamond"/>
          <w:b/>
          <w:sz w:val="28"/>
          <w:szCs w:val="28"/>
          <w:lang w:bidi="ar-KW"/>
        </w:rPr>
        <w:t>Grading:</w:t>
      </w:r>
    </w:p>
    <w:p w14:paraId="2210F136"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014548" w:rsidRPr="00CD1D62" w14:paraId="2261EFA3" w14:textId="77777777" w:rsidTr="00CD1D62">
        <w:tc>
          <w:tcPr>
            <w:tcW w:w="1071" w:type="dxa"/>
            <w:shd w:val="clear" w:color="auto" w:fill="D9D9D9" w:themeFill="background1" w:themeFillShade="D9"/>
          </w:tcPr>
          <w:p w14:paraId="7F0270D1" w14:textId="77777777" w:rsidR="00014548" w:rsidRPr="00CD1D62" w:rsidRDefault="00014548" w:rsidP="00530416">
            <w:pPr>
              <w:tabs>
                <w:tab w:val="left" w:pos="1133"/>
              </w:tabs>
              <w:bidi w:val="0"/>
              <w:jc w:val="both"/>
              <w:rPr>
                <w:rFonts w:ascii="Garamond" w:hAnsi="Garamond"/>
                <w:b/>
                <w:bCs/>
                <w:sz w:val="28"/>
                <w:szCs w:val="28"/>
                <w:lang w:bidi="ar-KW"/>
              </w:rPr>
            </w:pPr>
            <w:r w:rsidRPr="00CD1D62">
              <w:rPr>
                <w:rFonts w:ascii="Garamond" w:hAnsi="Garamond"/>
                <w:b/>
                <w:bCs/>
                <w:sz w:val="28"/>
                <w:szCs w:val="28"/>
                <w:lang w:bidi="ar-KW"/>
              </w:rPr>
              <w:t>Weight</w:t>
            </w:r>
          </w:p>
        </w:tc>
        <w:tc>
          <w:tcPr>
            <w:tcW w:w="7945" w:type="dxa"/>
            <w:shd w:val="clear" w:color="auto" w:fill="D9D9D9" w:themeFill="background1" w:themeFillShade="D9"/>
          </w:tcPr>
          <w:p w14:paraId="1BAEF7B7" w14:textId="77777777" w:rsidR="00014548" w:rsidRPr="00CD1D62" w:rsidRDefault="00014548" w:rsidP="00530416">
            <w:pPr>
              <w:bidi w:val="0"/>
              <w:jc w:val="both"/>
              <w:rPr>
                <w:rFonts w:ascii="Garamond" w:hAnsi="Garamond"/>
                <w:b/>
                <w:bCs/>
                <w:sz w:val="28"/>
                <w:szCs w:val="28"/>
                <w:lang w:bidi="ar-KW"/>
              </w:rPr>
            </w:pPr>
            <w:r w:rsidRPr="00CD1D62">
              <w:rPr>
                <w:rFonts w:ascii="Garamond" w:hAnsi="Garamond"/>
                <w:b/>
                <w:bCs/>
                <w:sz w:val="28"/>
                <w:szCs w:val="28"/>
                <w:lang w:bidi="ar-KW"/>
              </w:rPr>
              <w:t>Description</w:t>
            </w:r>
          </w:p>
        </w:tc>
      </w:tr>
      <w:tr w:rsidR="00F66707" w:rsidRPr="00CD1D62" w14:paraId="0CFA0A6F" w14:textId="77777777" w:rsidTr="00CD1D62">
        <w:tc>
          <w:tcPr>
            <w:tcW w:w="1071" w:type="dxa"/>
          </w:tcPr>
          <w:p w14:paraId="558DC649" w14:textId="0C6C339C" w:rsidR="00F66707" w:rsidRPr="00CD1D62" w:rsidRDefault="00F66707" w:rsidP="00530416">
            <w:pPr>
              <w:bidi w:val="0"/>
              <w:jc w:val="both"/>
              <w:rPr>
                <w:rFonts w:ascii="Garamond" w:hAnsi="Garamond"/>
                <w:sz w:val="28"/>
                <w:szCs w:val="28"/>
                <w:lang w:bidi="ar-KW"/>
              </w:rPr>
            </w:pPr>
            <w:r w:rsidRPr="00CD1D62">
              <w:rPr>
                <w:rFonts w:ascii="Garamond" w:hAnsi="Garamond"/>
                <w:sz w:val="28"/>
                <w:szCs w:val="28"/>
                <w:lang w:bidi="ar-KW"/>
              </w:rPr>
              <w:t>10%</w:t>
            </w:r>
          </w:p>
        </w:tc>
        <w:tc>
          <w:tcPr>
            <w:tcW w:w="7945" w:type="dxa"/>
          </w:tcPr>
          <w:p w14:paraId="3AFCBD61" w14:textId="2EB393C8" w:rsidR="00F66707" w:rsidRPr="00CD1D62" w:rsidRDefault="00D431AE" w:rsidP="00530416">
            <w:pPr>
              <w:bidi w:val="0"/>
              <w:jc w:val="both"/>
              <w:rPr>
                <w:rFonts w:ascii="Garamond" w:hAnsi="Garamond"/>
                <w:sz w:val="28"/>
                <w:szCs w:val="28"/>
                <w:lang w:bidi="ar-KW"/>
              </w:rPr>
            </w:pPr>
            <w:r w:rsidRPr="00CD1D62">
              <w:rPr>
                <w:rFonts w:ascii="Garamond" w:hAnsi="Garamond"/>
                <w:sz w:val="28"/>
                <w:szCs w:val="28"/>
                <w:lang w:bidi="ar-KW"/>
              </w:rPr>
              <w:t>A</w:t>
            </w:r>
            <w:r w:rsidR="00F66707" w:rsidRPr="00CD1D62">
              <w:rPr>
                <w:rFonts w:ascii="Garamond" w:hAnsi="Garamond"/>
                <w:sz w:val="28"/>
                <w:szCs w:val="28"/>
                <w:lang w:bidi="ar-KW"/>
              </w:rPr>
              <w:t xml:space="preserve">ttendance </w:t>
            </w:r>
            <w:r w:rsidR="00BD68CD" w:rsidRPr="00CD1D62">
              <w:rPr>
                <w:rFonts w:ascii="Garamond" w:hAnsi="Garamond"/>
                <w:sz w:val="28"/>
                <w:szCs w:val="28"/>
                <w:lang w:bidi="ar-KW"/>
              </w:rPr>
              <w:t xml:space="preserve">(including lateness) </w:t>
            </w:r>
          </w:p>
        </w:tc>
      </w:tr>
      <w:tr w:rsidR="00CD1D62" w:rsidRPr="00CD1D62" w14:paraId="49524E72" w14:textId="77777777" w:rsidTr="00CD1D62">
        <w:tc>
          <w:tcPr>
            <w:tcW w:w="1071" w:type="dxa"/>
          </w:tcPr>
          <w:p w14:paraId="09364F8E" w14:textId="2F2AC252" w:rsidR="00CD1D62" w:rsidRPr="00CD1D62" w:rsidRDefault="00CD1D62" w:rsidP="00530416">
            <w:pPr>
              <w:bidi w:val="0"/>
              <w:jc w:val="both"/>
              <w:rPr>
                <w:rFonts w:ascii="Garamond" w:hAnsi="Garamond"/>
                <w:sz w:val="28"/>
                <w:szCs w:val="28"/>
                <w:lang w:bidi="ar-KW"/>
              </w:rPr>
            </w:pPr>
            <w:r>
              <w:rPr>
                <w:rFonts w:ascii="Garamond" w:hAnsi="Garamond"/>
                <w:sz w:val="28"/>
                <w:szCs w:val="28"/>
                <w:lang w:bidi="ar-KW"/>
              </w:rPr>
              <w:t>20%</w:t>
            </w:r>
          </w:p>
        </w:tc>
        <w:tc>
          <w:tcPr>
            <w:tcW w:w="7945" w:type="dxa"/>
          </w:tcPr>
          <w:p w14:paraId="0396C00C" w14:textId="64EC3CA4" w:rsidR="00CD1D62" w:rsidRPr="00CD1D62" w:rsidRDefault="00E91116" w:rsidP="00530416">
            <w:pPr>
              <w:bidi w:val="0"/>
              <w:jc w:val="both"/>
              <w:rPr>
                <w:rFonts w:ascii="Garamond" w:hAnsi="Garamond"/>
                <w:sz w:val="28"/>
                <w:szCs w:val="28"/>
                <w:lang w:bidi="ar-KW"/>
              </w:rPr>
            </w:pPr>
            <w:r>
              <w:rPr>
                <w:rFonts w:ascii="Garamond" w:hAnsi="Garamond"/>
                <w:sz w:val="28"/>
                <w:szCs w:val="28"/>
                <w:lang w:bidi="ar-KW"/>
              </w:rPr>
              <w:t xml:space="preserve">Mid-term exam (method to be confirmed) </w:t>
            </w:r>
          </w:p>
        </w:tc>
      </w:tr>
      <w:tr w:rsidR="00014548" w:rsidRPr="00CD1D62" w14:paraId="775B6259" w14:textId="77777777" w:rsidTr="00CD1D62">
        <w:tc>
          <w:tcPr>
            <w:tcW w:w="1071" w:type="dxa"/>
          </w:tcPr>
          <w:p w14:paraId="223316FC" w14:textId="5CD6F748" w:rsidR="00014548" w:rsidRPr="00CD1D62" w:rsidRDefault="00CD1D62" w:rsidP="00530416">
            <w:pPr>
              <w:bidi w:val="0"/>
              <w:jc w:val="both"/>
              <w:rPr>
                <w:rFonts w:ascii="Garamond" w:hAnsi="Garamond"/>
                <w:sz w:val="28"/>
                <w:szCs w:val="28"/>
                <w:lang w:bidi="ar-KW"/>
              </w:rPr>
            </w:pPr>
            <w:r>
              <w:rPr>
                <w:rFonts w:ascii="Garamond" w:hAnsi="Garamond"/>
                <w:sz w:val="28"/>
                <w:szCs w:val="28"/>
                <w:lang w:bidi="ar-KW"/>
              </w:rPr>
              <w:t>2</w:t>
            </w:r>
            <w:r w:rsidR="00A64120" w:rsidRPr="00CD1D62">
              <w:rPr>
                <w:rFonts w:ascii="Garamond" w:hAnsi="Garamond"/>
                <w:sz w:val="28"/>
                <w:szCs w:val="28"/>
                <w:lang w:bidi="ar-KW"/>
              </w:rPr>
              <w:t>0</w:t>
            </w:r>
            <w:r w:rsidR="00014548" w:rsidRPr="00CD1D62">
              <w:rPr>
                <w:rFonts w:ascii="Garamond" w:hAnsi="Garamond"/>
                <w:sz w:val="28"/>
                <w:szCs w:val="28"/>
                <w:lang w:bidi="ar-KW"/>
              </w:rPr>
              <w:t>%</w:t>
            </w:r>
          </w:p>
        </w:tc>
        <w:tc>
          <w:tcPr>
            <w:tcW w:w="7945" w:type="dxa"/>
          </w:tcPr>
          <w:p w14:paraId="1D058210" w14:textId="1E9E4EC5" w:rsidR="00014548" w:rsidRPr="00CD1D62" w:rsidRDefault="00F66707" w:rsidP="00530416">
            <w:pPr>
              <w:bidi w:val="0"/>
              <w:jc w:val="both"/>
              <w:rPr>
                <w:rFonts w:ascii="Garamond" w:hAnsi="Garamond"/>
                <w:sz w:val="28"/>
                <w:szCs w:val="28"/>
                <w:lang w:bidi="ar-KW"/>
              </w:rPr>
            </w:pPr>
            <w:r w:rsidRPr="00CD1D62">
              <w:rPr>
                <w:rFonts w:ascii="Garamond" w:hAnsi="Garamond"/>
                <w:sz w:val="28"/>
                <w:szCs w:val="28"/>
                <w:lang w:bidi="ar-KW"/>
              </w:rPr>
              <w:t xml:space="preserve">Class </w:t>
            </w:r>
            <w:r w:rsidR="00014548" w:rsidRPr="00CD1D62">
              <w:rPr>
                <w:rFonts w:ascii="Garamond" w:hAnsi="Garamond"/>
                <w:sz w:val="28"/>
                <w:szCs w:val="28"/>
                <w:lang w:bidi="ar-KW"/>
              </w:rPr>
              <w:t>Participation (class discussion</w:t>
            </w:r>
            <w:r w:rsidR="00BD68CD" w:rsidRPr="00CD1D62">
              <w:rPr>
                <w:rFonts w:ascii="Garamond" w:hAnsi="Garamond"/>
                <w:sz w:val="28"/>
                <w:szCs w:val="28"/>
                <w:lang w:bidi="ar-KW"/>
              </w:rPr>
              <w:t xml:space="preserve"> and </w:t>
            </w:r>
            <w:r w:rsidRPr="00CD1D62">
              <w:rPr>
                <w:rFonts w:ascii="Garamond" w:hAnsi="Garamond"/>
                <w:sz w:val="28"/>
                <w:szCs w:val="28"/>
                <w:lang w:bidi="ar-KW"/>
              </w:rPr>
              <w:t>group exercises</w:t>
            </w:r>
            <w:r w:rsidR="00BD68CD" w:rsidRPr="00CD1D62">
              <w:rPr>
                <w:rFonts w:ascii="Garamond" w:hAnsi="Garamond"/>
                <w:sz w:val="28"/>
                <w:szCs w:val="28"/>
                <w:lang w:bidi="ar-KW"/>
              </w:rPr>
              <w:t>/</w:t>
            </w:r>
            <w:r w:rsidR="000E26D0" w:rsidRPr="00CD1D62">
              <w:rPr>
                <w:rFonts w:ascii="Garamond" w:hAnsi="Garamond"/>
                <w:sz w:val="28"/>
                <w:szCs w:val="28"/>
                <w:lang w:bidi="ar-KW"/>
              </w:rPr>
              <w:t>discussions</w:t>
            </w:r>
            <w:r w:rsidR="00BD68CD" w:rsidRPr="00CD1D62">
              <w:rPr>
                <w:rFonts w:ascii="Garamond" w:hAnsi="Garamond"/>
                <w:sz w:val="28"/>
                <w:szCs w:val="28"/>
                <w:lang w:bidi="ar-KW"/>
              </w:rPr>
              <w:t>)</w:t>
            </w:r>
          </w:p>
        </w:tc>
      </w:tr>
      <w:tr w:rsidR="00CD1D62" w:rsidRPr="00CD1D62" w14:paraId="130E14EC" w14:textId="77777777" w:rsidTr="00CD1D62">
        <w:tc>
          <w:tcPr>
            <w:tcW w:w="1071" w:type="dxa"/>
          </w:tcPr>
          <w:p w14:paraId="0FB903B6" w14:textId="136C64A0"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10%</w:t>
            </w:r>
          </w:p>
        </w:tc>
        <w:tc>
          <w:tcPr>
            <w:tcW w:w="7945" w:type="dxa"/>
          </w:tcPr>
          <w:p w14:paraId="47D009A0" w14:textId="405D001A"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 xml:space="preserve">Presentation </w:t>
            </w:r>
            <w:r>
              <w:rPr>
                <w:rFonts w:ascii="Garamond" w:hAnsi="Garamond"/>
                <w:sz w:val="28"/>
                <w:szCs w:val="28"/>
                <w:lang w:bidi="ar-KW"/>
              </w:rPr>
              <w:t>and report</w:t>
            </w:r>
          </w:p>
        </w:tc>
      </w:tr>
      <w:tr w:rsidR="00CD1D62" w:rsidRPr="00CD1D62" w14:paraId="2780E808" w14:textId="77777777" w:rsidTr="00CD1D62">
        <w:tc>
          <w:tcPr>
            <w:tcW w:w="1071" w:type="dxa"/>
          </w:tcPr>
          <w:p w14:paraId="09D6E0EE" w14:textId="77777777"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40%</w:t>
            </w:r>
          </w:p>
        </w:tc>
        <w:tc>
          <w:tcPr>
            <w:tcW w:w="7945" w:type="dxa"/>
          </w:tcPr>
          <w:p w14:paraId="137FC3A2" w14:textId="77777777"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Final Exam</w:t>
            </w:r>
          </w:p>
        </w:tc>
      </w:tr>
      <w:tr w:rsidR="00CD1D62" w:rsidRPr="00CD1D62" w14:paraId="1EC9DFAE" w14:textId="77777777" w:rsidTr="00CD1D62">
        <w:trPr>
          <w:trHeight w:val="220"/>
        </w:trPr>
        <w:tc>
          <w:tcPr>
            <w:tcW w:w="1071" w:type="dxa"/>
            <w:shd w:val="clear" w:color="auto" w:fill="D9D9D9" w:themeFill="background1" w:themeFillShade="D9"/>
          </w:tcPr>
          <w:p w14:paraId="17524E01" w14:textId="77777777"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100%</w:t>
            </w:r>
          </w:p>
        </w:tc>
        <w:tc>
          <w:tcPr>
            <w:tcW w:w="7945" w:type="dxa"/>
            <w:shd w:val="clear" w:color="auto" w:fill="D9D9D9" w:themeFill="background1" w:themeFillShade="D9"/>
          </w:tcPr>
          <w:p w14:paraId="4B8740B3" w14:textId="77777777" w:rsidR="00CD1D62" w:rsidRPr="00CD1D62" w:rsidRDefault="00CD1D62" w:rsidP="00CD1D62">
            <w:pPr>
              <w:bidi w:val="0"/>
              <w:jc w:val="both"/>
              <w:rPr>
                <w:rFonts w:ascii="Garamond" w:hAnsi="Garamond"/>
                <w:sz w:val="28"/>
                <w:szCs w:val="28"/>
                <w:lang w:bidi="ar-KW"/>
              </w:rPr>
            </w:pPr>
            <w:r w:rsidRPr="00CD1D62">
              <w:rPr>
                <w:rFonts w:ascii="Garamond" w:hAnsi="Garamond"/>
                <w:sz w:val="28"/>
                <w:szCs w:val="28"/>
                <w:lang w:bidi="ar-KW"/>
              </w:rPr>
              <w:t>TOTAL</w:t>
            </w:r>
          </w:p>
        </w:tc>
      </w:tr>
    </w:tbl>
    <w:p w14:paraId="4196E915" w14:textId="54538A94" w:rsidR="004126FA" w:rsidRPr="00CD1D62" w:rsidRDefault="004126FA" w:rsidP="00014548">
      <w:pPr>
        <w:bidi w:val="0"/>
        <w:spacing w:after="0"/>
        <w:jc w:val="both"/>
        <w:rPr>
          <w:rFonts w:ascii="Garamond" w:hAnsi="Garamond"/>
          <w:b/>
          <w:bCs/>
          <w:sz w:val="28"/>
          <w:szCs w:val="28"/>
          <w:lang w:bidi="ar-KW"/>
        </w:rPr>
      </w:pPr>
    </w:p>
    <w:p w14:paraId="5578A06C" w14:textId="3F89BE5F" w:rsidR="00014548" w:rsidRPr="00CD1D62" w:rsidRDefault="00014548" w:rsidP="0038249B">
      <w:pPr>
        <w:bidi w:val="0"/>
        <w:rPr>
          <w:rFonts w:ascii="Garamond" w:hAnsi="Garamond"/>
          <w:b/>
          <w:bCs/>
          <w:sz w:val="28"/>
          <w:szCs w:val="28"/>
          <w:lang w:bidi="ar-KW"/>
        </w:rPr>
      </w:pPr>
      <w:r w:rsidRPr="00CD1D62">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014548" w:rsidRPr="00CD1D62" w14:paraId="3ED546FF" w14:textId="77777777" w:rsidTr="00530416">
        <w:trPr>
          <w:trHeight w:val="284"/>
        </w:trPr>
        <w:tc>
          <w:tcPr>
            <w:tcW w:w="2270" w:type="dxa"/>
            <w:tcBorders>
              <w:left w:val="nil"/>
              <w:bottom w:val="single" w:sz="4" w:space="0" w:color="auto"/>
              <w:right w:val="nil"/>
            </w:tcBorders>
            <w:shd w:val="clear" w:color="auto" w:fill="D9D9D9" w:themeFill="background1" w:themeFillShade="D9"/>
          </w:tcPr>
          <w:p w14:paraId="0FAF2841" w14:textId="77777777" w:rsidR="00014548" w:rsidRPr="00CD1D62" w:rsidRDefault="00014548" w:rsidP="00530416">
            <w:pPr>
              <w:jc w:val="center"/>
              <w:rPr>
                <w:rFonts w:ascii="Garamond" w:hAnsi="Garamond"/>
                <w:b/>
                <w:bCs/>
                <w:sz w:val="28"/>
                <w:szCs w:val="28"/>
              </w:rPr>
            </w:pPr>
            <w:r w:rsidRPr="00CD1D62">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4DA7F0FF" w14:textId="77777777" w:rsidR="00014548" w:rsidRPr="00CD1D62" w:rsidRDefault="00014548" w:rsidP="00530416">
            <w:pPr>
              <w:jc w:val="center"/>
              <w:rPr>
                <w:rFonts w:ascii="Garamond" w:hAnsi="Garamond"/>
                <w:b/>
                <w:bCs/>
                <w:sz w:val="28"/>
                <w:szCs w:val="28"/>
              </w:rPr>
            </w:pPr>
            <w:r w:rsidRPr="00CD1D62">
              <w:rPr>
                <w:rFonts w:ascii="Garamond" w:hAnsi="Garamond"/>
                <w:b/>
                <w:bCs/>
                <w:sz w:val="28"/>
                <w:szCs w:val="28"/>
              </w:rPr>
              <w:t>GRADE</w:t>
            </w:r>
          </w:p>
        </w:tc>
      </w:tr>
      <w:tr w:rsidR="00014548" w:rsidRPr="00CD1D62" w14:paraId="26340FA0" w14:textId="77777777" w:rsidTr="00530416">
        <w:tc>
          <w:tcPr>
            <w:tcW w:w="2270" w:type="dxa"/>
            <w:tcBorders>
              <w:left w:val="nil"/>
              <w:bottom w:val="nil"/>
              <w:right w:val="nil"/>
            </w:tcBorders>
          </w:tcPr>
          <w:p w14:paraId="17116EBE"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95.00 – 100.00 %</w:t>
            </w:r>
          </w:p>
        </w:tc>
        <w:tc>
          <w:tcPr>
            <w:tcW w:w="1983" w:type="dxa"/>
            <w:tcBorders>
              <w:left w:val="nil"/>
              <w:bottom w:val="nil"/>
              <w:right w:val="nil"/>
            </w:tcBorders>
          </w:tcPr>
          <w:p w14:paraId="12D23B27"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A</w:t>
            </w:r>
          </w:p>
        </w:tc>
      </w:tr>
      <w:tr w:rsidR="00014548" w:rsidRPr="00CD1D62" w14:paraId="1E78C19A" w14:textId="77777777" w:rsidTr="00530416">
        <w:tc>
          <w:tcPr>
            <w:tcW w:w="2270" w:type="dxa"/>
            <w:tcBorders>
              <w:top w:val="nil"/>
              <w:left w:val="nil"/>
              <w:bottom w:val="nil"/>
              <w:right w:val="nil"/>
            </w:tcBorders>
          </w:tcPr>
          <w:p w14:paraId="36483967"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90.00 – 94.99 %</w:t>
            </w:r>
          </w:p>
        </w:tc>
        <w:tc>
          <w:tcPr>
            <w:tcW w:w="1983" w:type="dxa"/>
            <w:tcBorders>
              <w:top w:val="nil"/>
              <w:left w:val="nil"/>
              <w:bottom w:val="nil"/>
              <w:right w:val="nil"/>
            </w:tcBorders>
          </w:tcPr>
          <w:p w14:paraId="0BCEFAD0"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A-</w:t>
            </w:r>
          </w:p>
        </w:tc>
      </w:tr>
      <w:tr w:rsidR="00014548" w:rsidRPr="00CD1D62" w14:paraId="74F7BD9B" w14:textId="77777777" w:rsidTr="00530416">
        <w:tc>
          <w:tcPr>
            <w:tcW w:w="2270" w:type="dxa"/>
            <w:tcBorders>
              <w:top w:val="nil"/>
              <w:left w:val="nil"/>
              <w:bottom w:val="nil"/>
              <w:right w:val="nil"/>
            </w:tcBorders>
          </w:tcPr>
          <w:p w14:paraId="19A7E1BA"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87.00 – 89.99 %</w:t>
            </w:r>
          </w:p>
        </w:tc>
        <w:tc>
          <w:tcPr>
            <w:tcW w:w="1983" w:type="dxa"/>
            <w:tcBorders>
              <w:top w:val="nil"/>
              <w:left w:val="nil"/>
              <w:bottom w:val="nil"/>
              <w:right w:val="nil"/>
            </w:tcBorders>
          </w:tcPr>
          <w:p w14:paraId="588B5990"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B+</w:t>
            </w:r>
          </w:p>
        </w:tc>
      </w:tr>
      <w:tr w:rsidR="00014548" w:rsidRPr="00CD1D62" w14:paraId="6890545B" w14:textId="77777777" w:rsidTr="00530416">
        <w:tc>
          <w:tcPr>
            <w:tcW w:w="2270" w:type="dxa"/>
            <w:tcBorders>
              <w:top w:val="nil"/>
              <w:left w:val="nil"/>
              <w:bottom w:val="nil"/>
              <w:right w:val="nil"/>
            </w:tcBorders>
          </w:tcPr>
          <w:p w14:paraId="5F31CA69"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83.00 – 86.99 %</w:t>
            </w:r>
          </w:p>
        </w:tc>
        <w:tc>
          <w:tcPr>
            <w:tcW w:w="1983" w:type="dxa"/>
            <w:tcBorders>
              <w:top w:val="nil"/>
              <w:left w:val="nil"/>
              <w:bottom w:val="nil"/>
              <w:right w:val="nil"/>
            </w:tcBorders>
          </w:tcPr>
          <w:p w14:paraId="142EF597"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B</w:t>
            </w:r>
          </w:p>
        </w:tc>
      </w:tr>
      <w:tr w:rsidR="00014548" w:rsidRPr="00CD1D62" w14:paraId="49D83BA0" w14:textId="77777777" w:rsidTr="00530416">
        <w:tc>
          <w:tcPr>
            <w:tcW w:w="2270" w:type="dxa"/>
            <w:tcBorders>
              <w:top w:val="nil"/>
              <w:left w:val="nil"/>
              <w:bottom w:val="nil"/>
              <w:right w:val="nil"/>
            </w:tcBorders>
          </w:tcPr>
          <w:p w14:paraId="0401113C"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80.00 – 82.99 %</w:t>
            </w:r>
          </w:p>
        </w:tc>
        <w:tc>
          <w:tcPr>
            <w:tcW w:w="1983" w:type="dxa"/>
            <w:tcBorders>
              <w:top w:val="nil"/>
              <w:left w:val="nil"/>
              <w:bottom w:val="nil"/>
              <w:right w:val="nil"/>
            </w:tcBorders>
          </w:tcPr>
          <w:p w14:paraId="37FEED09"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B-</w:t>
            </w:r>
          </w:p>
        </w:tc>
      </w:tr>
      <w:tr w:rsidR="00014548" w:rsidRPr="00CD1D62" w14:paraId="785BAB89" w14:textId="77777777" w:rsidTr="00530416">
        <w:tc>
          <w:tcPr>
            <w:tcW w:w="2270" w:type="dxa"/>
            <w:tcBorders>
              <w:top w:val="nil"/>
              <w:left w:val="nil"/>
              <w:bottom w:val="nil"/>
              <w:right w:val="nil"/>
            </w:tcBorders>
          </w:tcPr>
          <w:p w14:paraId="07743C4D"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77.00 – 79.99 %</w:t>
            </w:r>
          </w:p>
        </w:tc>
        <w:tc>
          <w:tcPr>
            <w:tcW w:w="1983" w:type="dxa"/>
            <w:tcBorders>
              <w:top w:val="nil"/>
              <w:left w:val="nil"/>
              <w:bottom w:val="nil"/>
              <w:right w:val="nil"/>
            </w:tcBorders>
          </w:tcPr>
          <w:p w14:paraId="1139FAEA"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C+</w:t>
            </w:r>
          </w:p>
        </w:tc>
      </w:tr>
      <w:tr w:rsidR="00014548" w:rsidRPr="00CD1D62" w14:paraId="3482F4F2" w14:textId="77777777" w:rsidTr="00530416">
        <w:tc>
          <w:tcPr>
            <w:tcW w:w="2270" w:type="dxa"/>
            <w:tcBorders>
              <w:top w:val="nil"/>
              <w:left w:val="nil"/>
              <w:bottom w:val="nil"/>
              <w:right w:val="nil"/>
            </w:tcBorders>
          </w:tcPr>
          <w:p w14:paraId="6FD0A060"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73.00 – 76.99 %</w:t>
            </w:r>
          </w:p>
        </w:tc>
        <w:tc>
          <w:tcPr>
            <w:tcW w:w="1983" w:type="dxa"/>
            <w:tcBorders>
              <w:top w:val="nil"/>
              <w:left w:val="nil"/>
              <w:bottom w:val="nil"/>
              <w:right w:val="nil"/>
            </w:tcBorders>
          </w:tcPr>
          <w:p w14:paraId="31A57B96"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C</w:t>
            </w:r>
          </w:p>
        </w:tc>
      </w:tr>
      <w:tr w:rsidR="00014548" w:rsidRPr="00CD1D62" w14:paraId="79298D53" w14:textId="77777777" w:rsidTr="00530416">
        <w:tc>
          <w:tcPr>
            <w:tcW w:w="2270" w:type="dxa"/>
            <w:tcBorders>
              <w:top w:val="nil"/>
              <w:left w:val="nil"/>
              <w:bottom w:val="nil"/>
              <w:right w:val="nil"/>
            </w:tcBorders>
          </w:tcPr>
          <w:p w14:paraId="1EFBBE62"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70.00 – 72.99 %</w:t>
            </w:r>
          </w:p>
        </w:tc>
        <w:tc>
          <w:tcPr>
            <w:tcW w:w="1983" w:type="dxa"/>
            <w:tcBorders>
              <w:top w:val="nil"/>
              <w:left w:val="nil"/>
              <w:bottom w:val="nil"/>
              <w:right w:val="nil"/>
            </w:tcBorders>
          </w:tcPr>
          <w:p w14:paraId="3AC3809B"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C-</w:t>
            </w:r>
          </w:p>
        </w:tc>
      </w:tr>
      <w:tr w:rsidR="00014548" w:rsidRPr="00CD1D62" w14:paraId="66EF2DC2" w14:textId="77777777" w:rsidTr="00530416">
        <w:tc>
          <w:tcPr>
            <w:tcW w:w="2270" w:type="dxa"/>
            <w:tcBorders>
              <w:top w:val="nil"/>
              <w:left w:val="nil"/>
              <w:bottom w:val="nil"/>
              <w:right w:val="nil"/>
            </w:tcBorders>
          </w:tcPr>
          <w:p w14:paraId="4A1FB33F"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65.00 – 69.99 %</w:t>
            </w:r>
          </w:p>
        </w:tc>
        <w:tc>
          <w:tcPr>
            <w:tcW w:w="1983" w:type="dxa"/>
            <w:tcBorders>
              <w:top w:val="nil"/>
              <w:left w:val="nil"/>
              <w:bottom w:val="nil"/>
              <w:right w:val="nil"/>
            </w:tcBorders>
          </w:tcPr>
          <w:p w14:paraId="3D2C48BC"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 xml:space="preserve"> D+</w:t>
            </w:r>
          </w:p>
        </w:tc>
      </w:tr>
      <w:tr w:rsidR="00014548" w:rsidRPr="00CD1D62" w14:paraId="4F3FE945" w14:textId="77777777" w:rsidTr="00530416">
        <w:tc>
          <w:tcPr>
            <w:tcW w:w="2270" w:type="dxa"/>
            <w:tcBorders>
              <w:top w:val="nil"/>
              <w:left w:val="nil"/>
              <w:bottom w:val="nil"/>
              <w:right w:val="nil"/>
            </w:tcBorders>
          </w:tcPr>
          <w:p w14:paraId="00BB670A"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lastRenderedPageBreak/>
              <w:t>60.00 – 64.99 %</w:t>
            </w:r>
          </w:p>
        </w:tc>
        <w:tc>
          <w:tcPr>
            <w:tcW w:w="1983" w:type="dxa"/>
            <w:tcBorders>
              <w:top w:val="nil"/>
              <w:left w:val="nil"/>
              <w:bottom w:val="nil"/>
              <w:right w:val="nil"/>
            </w:tcBorders>
          </w:tcPr>
          <w:p w14:paraId="306C8BE7"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D</w:t>
            </w:r>
          </w:p>
        </w:tc>
      </w:tr>
      <w:tr w:rsidR="00014548" w:rsidRPr="00CD1D62" w14:paraId="22A9472D" w14:textId="77777777" w:rsidTr="00530416">
        <w:tc>
          <w:tcPr>
            <w:tcW w:w="2270" w:type="dxa"/>
            <w:tcBorders>
              <w:top w:val="nil"/>
              <w:left w:val="nil"/>
              <w:bottom w:val="nil"/>
              <w:right w:val="nil"/>
            </w:tcBorders>
          </w:tcPr>
          <w:p w14:paraId="61E4E4ED" w14:textId="77777777" w:rsidR="00014548" w:rsidRPr="00CD1D62" w:rsidRDefault="00014548" w:rsidP="00530416">
            <w:pPr>
              <w:spacing w:line="276" w:lineRule="auto"/>
              <w:jc w:val="right"/>
              <w:rPr>
                <w:rFonts w:ascii="Garamond" w:hAnsi="Garamond"/>
                <w:sz w:val="28"/>
                <w:szCs w:val="28"/>
              </w:rPr>
            </w:pPr>
            <w:r w:rsidRPr="00CD1D62">
              <w:rPr>
                <w:rFonts w:ascii="Garamond" w:hAnsi="Garamond"/>
                <w:sz w:val="28"/>
                <w:szCs w:val="28"/>
              </w:rPr>
              <w:t>≤ 59.99 %</w:t>
            </w:r>
          </w:p>
        </w:tc>
        <w:tc>
          <w:tcPr>
            <w:tcW w:w="1983" w:type="dxa"/>
            <w:tcBorders>
              <w:top w:val="nil"/>
              <w:left w:val="nil"/>
              <w:bottom w:val="nil"/>
              <w:right w:val="nil"/>
            </w:tcBorders>
          </w:tcPr>
          <w:p w14:paraId="252F4CFD" w14:textId="77777777" w:rsidR="00014548" w:rsidRPr="00CD1D62" w:rsidRDefault="00014548" w:rsidP="00530416">
            <w:pPr>
              <w:spacing w:line="276" w:lineRule="auto"/>
              <w:jc w:val="center"/>
              <w:rPr>
                <w:rFonts w:ascii="Garamond" w:hAnsi="Garamond"/>
                <w:sz w:val="28"/>
                <w:szCs w:val="28"/>
              </w:rPr>
            </w:pPr>
            <w:r w:rsidRPr="00CD1D62">
              <w:rPr>
                <w:rFonts w:ascii="Garamond" w:hAnsi="Garamond"/>
                <w:sz w:val="28"/>
                <w:szCs w:val="28"/>
              </w:rPr>
              <w:t>F</w:t>
            </w:r>
            <w:r w:rsidRPr="00CD1D62">
              <w:rPr>
                <w:rFonts w:ascii="Garamond" w:hAnsi="Garamond"/>
                <w:sz w:val="28"/>
                <w:szCs w:val="28"/>
              </w:rPr>
              <w:br/>
            </w:r>
          </w:p>
        </w:tc>
      </w:tr>
    </w:tbl>
    <w:p w14:paraId="531C44D7" w14:textId="77777777" w:rsidR="00014548" w:rsidRPr="00CD1D62" w:rsidRDefault="00014548" w:rsidP="00014548">
      <w:pPr>
        <w:bidi w:val="0"/>
        <w:spacing w:after="0"/>
        <w:jc w:val="both"/>
        <w:rPr>
          <w:rFonts w:ascii="Garamond" w:hAnsi="Garamond"/>
          <w:b/>
          <w:bCs/>
          <w:sz w:val="28"/>
          <w:szCs w:val="28"/>
          <w:lang w:bidi="ar-KW"/>
        </w:rPr>
      </w:pPr>
      <w:r w:rsidRPr="00CD1D62">
        <w:rPr>
          <w:rFonts w:ascii="Garamond" w:hAnsi="Garamond"/>
          <w:b/>
          <w:bCs/>
          <w:sz w:val="28"/>
          <w:szCs w:val="28"/>
          <w:lang w:bidi="ar-KW"/>
        </w:rPr>
        <w:t>Course Requirements and Policies:</w:t>
      </w:r>
    </w:p>
    <w:p w14:paraId="7E89CE7C" w14:textId="77777777" w:rsidR="00014548" w:rsidRPr="00CD1D62" w:rsidRDefault="00014548" w:rsidP="00014548">
      <w:pPr>
        <w:bidi w:val="0"/>
        <w:spacing w:after="0"/>
        <w:jc w:val="both"/>
        <w:rPr>
          <w:rFonts w:ascii="Garamond" w:hAnsi="Garamond"/>
          <w:b/>
          <w:bCs/>
          <w:sz w:val="28"/>
          <w:szCs w:val="28"/>
          <w:lang w:bidi="ar-KW"/>
        </w:rPr>
      </w:pPr>
    </w:p>
    <w:p w14:paraId="07C357D9" w14:textId="7F554FF2" w:rsidR="00014548" w:rsidRPr="00CD1D62" w:rsidRDefault="00014548" w:rsidP="00014548">
      <w:pPr>
        <w:bidi w:val="0"/>
        <w:spacing w:after="0"/>
        <w:jc w:val="center"/>
        <w:rPr>
          <w:rFonts w:ascii="Garamond" w:hAnsi="Garamond"/>
          <w:sz w:val="28"/>
          <w:szCs w:val="28"/>
          <w:lang w:bidi="ar-KW"/>
        </w:rPr>
      </w:pPr>
      <w:r w:rsidRPr="00CD1D62">
        <w:rPr>
          <w:rFonts w:ascii="Garamond" w:hAnsi="Garamond" w:cs="Arial"/>
          <w:sz w:val="28"/>
          <w:szCs w:val="28"/>
          <w:rtl/>
          <w:lang w:bidi="ar-KW"/>
        </w:rPr>
        <w:t>“</w:t>
      </w:r>
      <w:r w:rsidRPr="00CD1D62">
        <w:rPr>
          <w:rFonts w:ascii="Garamond" w:hAnsi="Garamond"/>
          <w:sz w:val="28"/>
          <w:szCs w:val="28"/>
          <w:lang w:bidi="ar-KW"/>
        </w:rPr>
        <w:t>Eighty percent of success is showing up.” –</w:t>
      </w:r>
      <w:r w:rsidR="00C96CB7" w:rsidRPr="00CD1D62">
        <w:rPr>
          <w:rFonts w:ascii="Garamond" w:hAnsi="Garamond"/>
          <w:sz w:val="28"/>
          <w:szCs w:val="28"/>
          <w:lang w:bidi="ar-KW"/>
        </w:rPr>
        <w:t xml:space="preserve"> </w:t>
      </w:r>
      <w:r w:rsidRPr="00CD1D62">
        <w:rPr>
          <w:rFonts w:ascii="Garamond" w:hAnsi="Garamond"/>
          <w:sz w:val="28"/>
          <w:szCs w:val="28"/>
          <w:lang w:bidi="ar-KW"/>
        </w:rPr>
        <w:t>Woody Allen</w:t>
      </w:r>
    </w:p>
    <w:p w14:paraId="6C0DC96A" w14:textId="77777777" w:rsidR="00014548" w:rsidRDefault="00014548" w:rsidP="00E910E0">
      <w:pPr>
        <w:bidi w:val="0"/>
        <w:spacing w:after="0"/>
        <w:rPr>
          <w:rFonts w:ascii="Garamond" w:hAnsi="Garamond"/>
          <w:sz w:val="28"/>
          <w:szCs w:val="28"/>
          <w:lang w:bidi="ar-KW"/>
        </w:rPr>
      </w:pPr>
    </w:p>
    <w:p w14:paraId="0C8C5A12" w14:textId="77777777" w:rsidR="00E910E0" w:rsidRPr="00BF4AD8" w:rsidRDefault="00E910E0" w:rsidP="00E910E0">
      <w:pPr>
        <w:bidi w:val="0"/>
        <w:spacing w:after="0"/>
        <w:jc w:val="both"/>
        <w:rPr>
          <w:rFonts w:ascii="Garamond" w:hAnsi="Garamond"/>
          <w:b/>
          <w:bCs/>
          <w:sz w:val="28"/>
          <w:szCs w:val="28"/>
          <w:lang w:bidi="ar-KW"/>
        </w:rPr>
      </w:pPr>
      <w:r w:rsidRPr="00BF4AD8">
        <w:rPr>
          <w:rFonts w:ascii="Garamond" w:hAnsi="Garamond"/>
          <w:b/>
          <w:bCs/>
          <w:sz w:val="28"/>
          <w:szCs w:val="28"/>
          <w:lang w:bidi="ar-KW"/>
        </w:rPr>
        <w:t>Kuwait University Polices:</w:t>
      </w:r>
    </w:p>
    <w:p w14:paraId="7F682593"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 Attendance and Participation: Every student in this course must abide by the Kuwait University Policy on Attendance (published in the Student Guide, Chapter 3, Section 13). A copy of the student guide can be accessed online on:</w:t>
      </w:r>
    </w:p>
    <w:p w14:paraId="59766BB7"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http://www.kuniv.edu/cs/groups/ku/documents/ku_content/kuw055940.pdf</w:t>
      </w:r>
    </w:p>
    <w:p w14:paraId="2F0F3A4D"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 This course has a significant seminar component and class participation is critical to the learning experience. Participation will be assessed in each class period. Your class participation and attendance will both contribute to your score of in-class performance.</w:t>
      </w:r>
    </w:p>
    <w:p w14:paraId="763C683F"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 Cheating and Plagiarism: Every student in this course must abide by the Kuwait University Policy on Cheating and Plagiarism (published in the Student Guide, Chapter 3, Section 2). A copy of the student guide can be accessed online on:</w:t>
      </w:r>
    </w:p>
    <w:p w14:paraId="067835A5"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http://www.kuniv.edu/cs/groups/ku/documents/ku_content/kuw055940.pdf</w:t>
      </w:r>
    </w:p>
    <w:p w14:paraId="4CAEBF0D" w14:textId="77777777" w:rsidR="00E910E0" w:rsidRPr="00BF4AD8" w:rsidRDefault="00E910E0" w:rsidP="00E910E0">
      <w:pPr>
        <w:bidi w:val="0"/>
        <w:spacing w:after="0"/>
        <w:jc w:val="both"/>
        <w:rPr>
          <w:rFonts w:ascii="Garamond" w:hAnsi="Garamond"/>
          <w:sz w:val="28"/>
          <w:szCs w:val="28"/>
          <w:lang w:bidi="ar-KW"/>
        </w:rPr>
      </w:pPr>
      <w:r w:rsidRPr="00BF4AD8">
        <w:rPr>
          <w:rFonts w:ascii="Garamond" w:hAnsi="Garamond"/>
          <w:sz w:val="28"/>
          <w:szCs w:val="28"/>
          <w:lang w:bidi="ar-KW"/>
        </w:rPr>
        <w:t>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“unauthorized assistance” please email me before the deliverable is submitted. · Use of GenAI: In accordance with Kuwait University Policy on the use of Generative Artificial Intelligence (GenAI) issued in November 2024 (https://www.ku.edu.kw/sites/default/files/2024-12/AI%20Policy%202024%20November%20-%20English.pdf), students should adhere to instructions from faculty about GenAI. If not given explicit permission from faculty, use of GenAI will be equated to receiving assistance from an outside source and thus considered cheating/plagiarism. Ask your instructor on the course GenAI policy if you are unsure. Faculty may require students to provide the GenAI tool used, prompts provided to the AI, as well as which parts of the assignment that were generated/assisted by GenAI.</w:t>
      </w:r>
    </w:p>
    <w:p w14:paraId="0734B83B" w14:textId="77777777" w:rsidR="00E910E0" w:rsidRPr="00CD1D62" w:rsidRDefault="00E910E0" w:rsidP="00E910E0">
      <w:pPr>
        <w:bidi w:val="0"/>
        <w:spacing w:after="0"/>
        <w:rPr>
          <w:rFonts w:ascii="Garamond" w:hAnsi="Garamond"/>
          <w:sz w:val="28"/>
          <w:szCs w:val="28"/>
          <w:lang w:bidi="ar-KW"/>
        </w:rPr>
      </w:pPr>
    </w:p>
    <w:p w14:paraId="67F4E071" w14:textId="6903BBA3" w:rsidR="00014548" w:rsidRPr="00CD1D62" w:rsidRDefault="00F82D1D" w:rsidP="00014548">
      <w:pPr>
        <w:bidi w:val="0"/>
        <w:spacing w:after="0"/>
        <w:jc w:val="both"/>
        <w:rPr>
          <w:rFonts w:ascii="Garamond" w:hAnsi="Garamond"/>
          <w:sz w:val="28"/>
          <w:szCs w:val="28"/>
          <w:lang w:bidi="ar-KW"/>
        </w:rPr>
      </w:pPr>
      <w:r w:rsidRPr="00CD1D62">
        <w:rPr>
          <w:rFonts w:ascii="Garamond" w:hAnsi="Garamond"/>
          <w:b/>
          <w:bCs/>
          <w:sz w:val="28"/>
          <w:szCs w:val="28"/>
          <w:lang w:bidi="ar-KW"/>
        </w:rPr>
        <w:t>C</w:t>
      </w:r>
      <w:r w:rsidR="00014548" w:rsidRPr="00CD1D62">
        <w:rPr>
          <w:rFonts w:ascii="Garamond" w:hAnsi="Garamond"/>
          <w:b/>
          <w:bCs/>
          <w:sz w:val="28"/>
          <w:szCs w:val="28"/>
          <w:lang w:bidi="ar-KW"/>
        </w:rPr>
        <w:t>lass attendance</w:t>
      </w:r>
      <w:r w:rsidR="00014548" w:rsidRPr="00CD1D62">
        <w:rPr>
          <w:rFonts w:ascii="Garamond" w:hAnsi="Garamond"/>
          <w:sz w:val="28"/>
          <w:szCs w:val="28"/>
          <w:lang w:bidi="ar-KW"/>
        </w:rPr>
        <w:t xml:space="preserve"> will be determined based on roll calls conducted </w:t>
      </w:r>
      <w:r w:rsidR="000E26D0" w:rsidRPr="00CD1D62">
        <w:rPr>
          <w:rFonts w:ascii="Garamond" w:hAnsi="Garamond"/>
          <w:sz w:val="28"/>
          <w:szCs w:val="28"/>
          <w:lang w:bidi="ar-KW"/>
        </w:rPr>
        <w:t xml:space="preserve">at the beginning of the </w:t>
      </w:r>
      <w:r w:rsidR="00014548" w:rsidRPr="00CD1D62">
        <w:rPr>
          <w:rFonts w:ascii="Garamond" w:hAnsi="Garamond"/>
          <w:sz w:val="28"/>
          <w:szCs w:val="28"/>
          <w:lang w:bidi="ar-KW"/>
        </w:rPr>
        <w:t xml:space="preserve">class. In </w:t>
      </w:r>
      <w:r w:rsidR="009A10FB" w:rsidRPr="00CD1D62">
        <w:rPr>
          <w:rFonts w:ascii="Garamond" w:hAnsi="Garamond"/>
          <w:sz w:val="28"/>
          <w:szCs w:val="28"/>
          <w:lang w:bidi="ar-KW"/>
        </w:rPr>
        <w:t xml:space="preserve">the </w:t>
      </w:r>
      <w:r w:rsidR="00014548" w:rsidRPr="00CD1D62">
        <w:rPr>
          <w:rFonts w:ascii="Garamond" w:hAnsi="Garamond"/>
          <w:sz w:val="28"/>
          <w:szCs w:val="28"/>
          <w:lang w:bidi="ar-KW"/>
        </w:rPr>
        <w:t>case</w:t>
      </w:r>
      <w:r w:rsidR="009A10FB" w:rsidRPr="00CD1D62">
        <w:rPr>
          <w:rFonts w:ascii="Garamond" w:hAnsi="Garamond"/>
          <w:sz w:val="28"/>
          <w:szCs w:val="28"/>
          <w:lang w:bidi="ar-KW"/>
        </w:rPr>
        <w:t>-</w:t>
      </w:r>
      <w:r w:rsidR="00014548" w:rsidRPr="00CD1D62">
        <w:rPr>
          <w:rFonts w:ascii="Garamond" w:hAnsi="Garamond"/>
          <w:sz w:val="28"/>
          <w:szCs w:val="28"/>
          <w:lang w:bidi="ar-KW"/>
        </w:rPr>
        <w:t xml:space="preserve">method pedagogy, class attendance is critical to individual </w:t>
      </w:r>
      <w:r w:rsidR="00014548" w:rsidRPr="00CD1D62">
        <w:rPr>
          <w:rFonts w:ascii="Garamond" w:hAnsi="Garamond"/>
          <w:sz w:val="28"/>
          <w:szCs w:val="28"/>
          <w:lang w:bidi="ar-KW"/>
        </w:rPr>
        <w:lastRenderedPageBreak/>
        <w:t>and collective learning</w:t>
      </w:r>
      <w:r w:rsidR="000E26D0" w:rsidRPr="00CD1D62">
        <w:rPr>
          <w:rFonts w:ascii="Garamond" w:hAnsi="Garamond"/>
          <w:sz w:val="28"/>
          <w:szCs w:val="28"/>
          <w:lang w:bidi="ar-KW"/>
        </w:rPr>
        <w:t>, and so is having read the case before coming to the class</w:t>
      </w:r>
      <w:r w:rsidR="00014548" w:rsidRPr="00CD1D62">
        <w:rPr>
          <w:rFonts w:ascii="Garamond" w:hAnsi="Garamond"/>
          <w:sz w:val="28"/>
          <w:szCs w:val="28"/>
          <w:lang w:bidi="ar-KW"/>
        </w:rPr>
        <w:t xml:space="preserve">. </w:t>
      </w:r>
      <w:r w:rsidR="00014548" w:rsidRPr="00CD1D62">
        <w:rPr>
          <w:rFonts w:ascii="Garamond" w:hAnsi="Garamond"/>
          <w:b/>
          <w:bCs/>
          <w:i/>
          <w:iCs/>
          <w:sz w:val="28"/>
          <w:szCs w:val="28"/>
          <w:lang w:bidi="ar-KW"/>
        </w:rPr>
        <w:t>My expectation is that every student arrives on time and attends every class</w:t>
      </w:r>
      <w:r w:rsidR="00014548" w:rsidRPr="00CD1D62">
        <w:rPr>
          <w:rFonts w:ascii="Garamond" w:hAnsi="Garamond"/>
          <w:sz w:val="28"/>
          <w:szCs w:val="28"/>
          <w:lang w:bidi="ar-KW"/>
        </w:rPr>
        <w:t xml:space="preserve">. </w:t>
      </w:r>
      <w:r w:rsidR="00014548" w:rsidRPr="00CD1D62">
        <w:rPr>
          <w:rFonts w:ascii="Garamond" w:hAnsi="Garamond"/>
          <w:b/>
          <w:bCs/>
          <w:sz w:val="28"/>
          <w:szCs w:val="28"/>
          <w:u w:val="single"/>
          <w:lang w:bidi="ar-KW"/>
        </w:rPr>
        <w:t>Absenteeism and lateness</w:t>
      </w:r>
      <w:r w:rsidR="00014548" w:rsidRPr="00CD1D62">
        <w:rPr>
          <w:rFonts w:ascii="Garamond" w:hAnsi="Garamond"/>
          <w:b/>
          <w:bCs/>
          <w:sz w:val="28"/>
          <w:szCs w:val="28"/>
          <w:lang w:bidi="ar-KW"/>
        </w:rPr>
        <w:t xml:space="preserve"> to classes throughout the semester count against the participation grade since it adversely impacts the learning experience of the </w:t>
      </w:r>
      <w:proofErr w:type="gramStart"/>
      <w:r w:rsidR="00014548" w:rsidRPr="00CD1D62">
        <w:rPr>
          <w:rFonts w:ascii="Garamond" w:hAnsi="Garamond"/>
          <w:b/>
          <w:bCs/>
          <w:sz w:val="28"/>
          <w:szCs w:val="28"/>
          <w:lang w:bidi="ar-KW"/>
        </w:rPr>
        <w:t>section as a whole</w:t>
      </w:r>
      <w:proofErr w:type="gramEnd"/>
      <w:r w:rsidR="00014548" w:rsidRPr="00CD1D62">
        <w:rPr>
          <w:rFonts w:ascii="Garamond" w:hAnsi="Garamond"/>
          <w:sz w:val="28"/>
          <w:szCs w:val="28"/>
          <w:lang w:bidi="ar-KW"/>
        </w:rPr>
        <w:t xml:space="preserve">. Anyone who cannot attend class should email me in advance </w:t>
      </w:r>
      <w:proofErr w:type="gramStart"/>
      <w:r w:rsidR="00014548" w:rsidRPr="00CD1D62">
        <w:rPr>
          <w:rFonts w:ascii="Garamond" w:hAnsi="Garamond"/>
          <w:sz w:val="28"/>
          <w:szCs w:val="28"/>
          <w:lang w:bidi="ar-KW"/>
        </w:rPr>
        <w:t>if at all possible</w:t>
      </w:r>
      <w:proofErr w:type="gramEnd"/>
      <w:r w:rsidR="00014548" w:rsidRPr="00CD1D62">
        <w:rPr>
          <w:rFonts w:ascii="Garamond" w:hAnsi="Garamond"/>
          <w:sz w:val="28"/>
          <w:szCs w:val="28"/>
          <w:lang w:bidi="ar-KW"/>
        </w:rPr>
        <w:t xml:space="preserve">. In case we have a </w:t>
      </w:r>
      <w:r w:rsidR="00014548" w:rsidRPr="00CD1D62">
        <w:rPr>
          <w:rFonts w:ascii="Garamond" w:hAnsi="Garamond"/>
          <w:b/>
          <w:bCs/>
          <w:sz w:val="28"/>
          <w:szCs w:val="28"/>
          <w:lang w:bidi="ar-KW"/>
        </w:rPr>
        <w:t xml:space="preserve">collective learning activity (i.e., </w:t>
      </w:r>
      <w:r w:rsidR="009A10FB" w:rsidRPr="00CD1D62">
        <w:rPr>
          <w:rFonts w:ascii="Garamond" w:hAnsi="Garamond"/>
          <w:b/>
          <w:bCs/>
          <w:sz w:val="28"/>
          <w:szCs w:val="28"/>
          <w:lang w:bidi="ar-KW"/>
        </w:rPr>
        <w:t>a c</w:t>
      </w:r>
      <w:r w:rsidR="00014548" w:rsidRPr="00CD1D62">
        <w:rPr>
          <w:rFonts w:ascii="Garamond" w:hAnsi="Garamond"/>
          <w:b/>
          <w:bCs/>
          <w:sz w:val="28"/>
          <w:szCs w:val="28"/>
          <w:lang w:bidi="ar-KW"/>
        </w:rPr>
        <w:t>ase discussion</w:t>
      </w:r>
      <w:r w:rsidR="009A10FB" w:rsidRPr="00CD1D62">
        <w:rPr>
          <w:rFonts w:ascii="Garamond" w:hAnsi="Garamond"/>
          <w:b/>
          <w:bCs/>
          <w:sz w:val="28"/>
          <w:szCs w:val="28"/>
          <w:lang w:bidi="ar-KW"/>
        </w:rPr>
        <w:t xml:space="preserve"> or group exercise</w:t>
      </w:r>
      <w:r w:rsidR="00014548" w:rsidRPr="00CD1D62">
        <w:rPr>
          <w:rFonts w:ascii="Garamond" w:hAnsi="Garamond"/>
          <w:b/>
          <w:bCs/>
          <w:sz w:val="28"/>
          <w:szCs w:val="28"/>
          <w:lang w:bidi="ar-KW"/>
        </w:rPr>
        <w:t xml:space="preserve">), your attendance and lateness will count </w:t>
      </w:r>
      <w:r w:rsidR="00014548" w:rsidRPr="00CD1D62">
        <w:rPr>
          <w:rFonts w:ascii="Garamond" w:hAnsi="Garamond"/>
          <w:b/>
          <w:bCs/>
          <w:sz w:val="28"/>
          <w:szCs w:val="28"/>
          <w:u w:val="single"/>
          <w:lang w:bidi="ar-KW"/>
        </w:rPr>
        <w:t>heavily</w:t>
      </w:r>
      <w:r w:rsidR="00014548" w:rsidRPr="00CD1D62">
        <w:rPr>
          <w:rFonts w:ascii="Garamond" w:hAnsi="Garamond"/>
          <w:b/>
          <w:bCs/>
          <w:sz w:val="28"/>
          <w:szCs w:val="28"/>
          <w:lang w:bidi="ar-KW"/>
        </w:rPr>
        <w:t xml:space="preserve"> for your participation grade.</w:t>
      </w:r>
      <w:r w:rsidR="00014548" w:rsidRPr="00CD1D62">
        <w:rPr>
          <w:rFonts w:ascii="Garamond" w:hAnsi="Garamond"/>
          <w:sz w:val="28"/>
          <w:szCs w:val="28"/>
          <w:lang w:bidi="ar-KW"/>
        </w:rPr>
        <w:t xml:space="preserve"> Your participation during any case discussions will contribute to your participation grade. </w:t>
      </w:r>
    </w:p>
    <w:p w14:paraId="038D160F" w14:textId="77777777" w:rsidR="009A10FB" w:rsidRPr="00CD1D62" w:rsidRDefault="009A10FB" w:rsidP="009A10FB">
      <w:pPr>
        <w:bidi w:val="0"/>
        <w:spacing w:after="0"/>
        <w:jc w:val="both"/>
        <w:rPr>
          <w:rFonts w:ascii="Garamond" w:hAnsi="Garamond"/>
          <w:sz w:val="28"/>
          <w:szCs w:val="28"/>
          <w:lang w:bidi="ar-KW"/>
        </w:rPr>
      </w:pPr>
    </w:p>
    <w:p w14:paraId="38532F7C"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CD1D62">
        <w:rPr>
          <w:rFonts w:ascii="Garamond" w:hAnsi="Garamond" w:cs="Arial"/>
          <w:sz w:val="28"/>
          <w:szCs w:val="28"/>
          <w:rtl/>
          <w:lang w:bidi="ar-KW"/>
        </w:rPr>
        <w:t>:</w:t>
      </w:r>
    </w:p>
    <w:p w14:paraId="6A51791E"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http://www.kuniv.edu/cs/groups/ku/documents/ku_content/kuw055940.pdf</w:t>
      </w:r>
    </w:p>
    <w:p w14:paraId="52A06244" w14:textId="77777777" w:rsidR="00014548" w:rsidRPr="00CD1D62" w:rsidRDefault="00014548" w:rsidP="00014548">
      <w:pPr>
        <w:bidi w:val="0"/>
        <w:spacing w:after="0"/>
        <w:jc w:val="both"/>
        <w:rPr>
          <w:rFonts w:ascii="Garamond" w:hAnsi="Garamond"/>
          <w:b/>
          <w:bCs/>
          <w:sz w:val="28"/>
          <w:szCs w:val="28"/>
          <w:lang w:bidi="ar-KW"/>
        </w:rPr>
      </w:pPr>
    </w:p>
    <w:p w14:paraId="6DE6B9E5" w14:textId="69A7A874" w:rsidR="00014548" w:rsidRPr="00CD1D62" w:rsidRDefault="00F82D1D" w:rsidP="00014548">
      <w:pPr>
        <w:bidi w:val="0"/>
        <w:spacing w:after="0"/>
        <w:jc w:val="both"/>
        <w:rPr>
          <w:rFonts w:ascii="Garamond" w:hAnsi="Garamond" w:cs="Arial"/>
          <w:sz w:val="28"/>
          <w:szCs w:val="28"/>
          <w:rtl/>
          <w:lang w:bidi="ar-KW"/>
        </w:rPr>
      </w:pPr>
      <w:r w:rsidRPr="00CD1D62">
        <w:rPr>
          <w:rFonts w:ascii="Garamond" w:hAnsi="Garamond"/>
          <w:b/>
          <w:bCs/>
          <w:sz w:val="28"/>
          <w:szCs w:val="28"/>
          <w:lang w:bidi="ar-KW"/>
        </w:rPr>
        <w:t xml:space="preserve">Participation and </w:t>
      </w:r>
      <w:r w:rsidR="00014548" w:rsidRPr="00CD1D62">
        <w:rPr>
          <w:rFonts w:ascii="Garamond" w:hAnsi="Garamond"/>
          <w:b/>
          <w:bCs/>
          <w:sz w:val="28"/>
          <w:szCs w:val="28"/>
          <w:lang w:bidi="ar-KW"/>
        </w:rPr>
        <w:t>Class discussion:</w:t>
      </w:r>
      <w:r w:rsidR="00014548" w:rsidRPr="00CD1D62">
        <w:rPr>
          <w:rFonts w:ascii="Garamond" w:hAnsi="Garamond"/>
          <w:sz w:val="28"/>
          <w:szCs w:val="28"/>
          <w:lang w:bidi="ar-KW"/>
        </w:rPr>
        <w:t xml:space="preserve"> Class </w:t>
      </w:r>
      <w:r w:rsidR="00241409">
        <w:rPr>
          <w:rFonts w:ascii="Garamond" w:hAnsi="Garamond"/>
          <w:sz w:val="28"/>
          <w:szCs w:val="28"/>
          <w:lang w:bidi="ar-KW"/>
        </w:rPr>
        <w:t xml:space="preserve">participation </w:t>
      </w:r>
      <w:r w:rsidR="00014548" w:rsidRPr="00CD1D62">
        <w:rPr>
          <w:rFonts w:ascii="Garamond" w:hAnsi="Garamond"/>
          <w:sz w:val="28"/>
          <w:szCs w:val="28"/>
          <w:lang w:bidi="ar-KW"/>
        </w:rPr>
        <w:t xml:space="preserve">will be assessed </w:t>
      </w:r>
      <w:proofErr w:type="gramStart"/>
      <w:r w:rsidR="00014548" w:rsidRPr="00CD1D62">
        <w:rPr>
          <w:rFonts w:ascii="Garamond" w:hAnsi="Garamond"/>
          <w:sz w:val="28"/>
          <w:szCs w:val="28"/>
          <w:lang w:bidi="ar-KW"/>
        </w:rPr>
        <w:t>on the basis of</w:t>
      </w:r>
      <w:proofErr w:type="gramEnd"/>
      <w:r w:rsidR="00014548" w:rsidRPr="00CD1D62">
        <w:rPr>
          <w:rFonts w:ascii="Garamond" w:hAnsi="Garamond"/>
          <w:sz w:val="28"/>
          <w:szCs w:val="28"/>
          <w:lang w:bidi="ar-KW"/>
        </w:rPr>
        <w:t xml:space="preserve"> your contribution to class discussion and listening. Of course, the underlying condition for class participation is attendance. I expect you to attend all sessions. Prior to class, you should thoroughly read and prepare the case for that day, including answering the study questions. Please ensure that you have used the frameworks, tools, and ideas from the readings in your analysis as appropriate. In grading class participation, I look at </w:t>
      </w:r>
      <w:r w:rsidR="00014548" w:rsidRPr="00CD1D62">
        <w:rPr>
          <w:rFonts w:ascii="Garamond" w:hAnsi="Garamond"/>
          <w:b/>
          <w:bCs/>
          <w:sz w:val="28"/>
          <w:szCs w:val="28"/>
          <w:lang w:bidi="ar-KW"/>
        </w:rPr>
        <w:t>both the quantity and quality of contribution</w:t>
      </w:r>
      <w:r w:rsidR="00014548" w:rsidRPr="00CD1D62">
        <w:rPr>
          <w:rFonts w:ascii="Garamond" w:hAnsi="Garamond"/>
          <w:sz w:val="28"/>
          <w:szCs w:val="28"/>
          <w:lang w:bidi="ar-KW"/>
        </w:rPr>
        <w:t>. With regards to quality, some of the criteria I shall apply include</w:t>
      </w:r>
      <w:r w:rsidR="00014548" w:rsidRPr="00CD1D62">
        <w:rPr>
          <w:rFonts w:ascii="Garamond" w:hAnsi="Garamond" w:cs="Arial"/>
          <w:sz w:val="28"/>
          <w:szCs w:val="28"/>
          <w:rtl/>
          <w:lang w:bidi="ar-KW"/>
        </w:rPr>
        <w:t>:</w:t>
      </w:r>
    </w:p>
    <w:p w14:paraId="5F544394" w14:textId="77777777" w:rsidR="009A10FB" w:rsidRPr="00CD1D62" w:rsidRDefault="009A10FB" w:rsidP="009A10FB">
      <w:pPr>
        <w:bidi w:val="0"/>
        <w:spacing w:after="0"/>
        <w:jc w:val="both"/>
        <w:rPr>
          <w:rFonts w:ascii="Garamond" w:hAnsi="Garamond"/>
          <w:sz w:val="28"/>
          <w:szCs w:val="28"/>
          <w:lang w:bidi="ar-KW"/>
        </w:rPr>
      </w:pPr>
    </w:p>
    <w:p w14:paraId="4776754F" w14:textId="71E35AA3" w:rsidR="00014548"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Are the points made relevant to the discussion</w:t>
      </w:r>
      <w:r w:rsidR="009C76A3" w:rsidRPr="00CD1D62">
        <w:rPr>
          <w:rFonts w:ascii="Garamond" w:hAnsi="Garamond" w:cstheme="minorHAnsi"/>
          <w:sz w:val="28"/>
          <w:szCs w:val="28"/>
          <w:lang w:bidi="ar-KW"/>
        </w:rPr>
        <w:t xml:space="preserve"> and fit within the class context</w:t>
      </w:r>
      <w:r w:rsidR="009A10FB" w:rsidRPr="00CD1D62">
        <w:rPr>
          <w:rFonts w:ascii="Garamond" w:hAnsi="Garamond" w:cstheme="minorHAnsi"/>
          <w:sz w:val="28"/>
          <w:szCs w:val="28"/>
          <w:lang w:bidi="ar-KW"/>
        </w:rPr>
        <w:t xml:space="preserve">? </w:t>
      </w:r>
    </w:p>
    <w:p w14:paraId="48C4988E" w14:textId="77777777" w:rsidR="009A10FB"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Do the</w:t>
      </w:r>
      <w:r w:rsidR="009A10FB" w:rsidRPr="00CD1D62">
        <w:rPr>
          <w:rFonts w:ascii="Garamond" w:hAnsi="Garamond" w:cstheme="minorHAnsi"/>
          <w:sz w:val="28"/>
          <w:szCs w:val="28"/>
          <w:lang w:bidi="ar-KW"/>
        </w:rPr>
        <w:t xml:space="preserve"> points</w:t>
      </w:r>
      <w:r w:rsidRPr="00CD1D62">
        <w:rPr>
          <w:rFonts w:ascii="Garamond" w:hAnsi="Garamond" w:cstheme="minorHAnsi"/>
          <w:sz w:val="28"/>
          <w:szCs w:val="28"/>
          <w:lang w:bidi="ar-KW"/>
        </w:rPr>
        <w:t xml:space="preserve"> go beyond a mere recitation of case facts</w:t>
      </w:r>
      <w:r w:rsidR="009A10FB" w:rsidRPr="00CD1D62">
        <w:rPr>
          <w:rFonts w:ascii="Garamond" w:hAnsi="Garamond" w:cstheme="minorHAnsi"/>
          <w:sz w:val="28"/>
          <w:szCs w:val="28"/>
          <w:lang w:bidi="ar-KW"/>
        </w:rPr>
        <w:t>?</w:t>
      </w:r>
    </w:p>
    <w:p w14:paraId="71352299" w14:textId="77777777" w:rsidR="00D80421" w:rsidRPr="00CD1D62" w:rsidRDefault="009A10FB" w:rsidP="00D80421">
      <w:pPr>
        <w:pStyle w:val="ListParagraph"/>
        <w:numPr>
          <w:ilvl w:val="0"/>
          <w:numId w:val="5"/>
        </w:numPr>
        <w:bidi w:val="0"/>
        <w:spacing w:after="0"/>
        <w:rPr>
          <w:rFonts w:ascii="Garamond" w:hAnsi="Garamond" w:cstheme="minorHAnsi"/>
          <w:sz w:val="28"/>
          <w:szCs w:val="28"/>
          <w:lang w:bidi="ar-KW"/>
        </w:rPr>
      </w:pPr>
      <w:r w:rsidRPr="00CD1D62">
        <w:rPr>
          <w:rFonts w:ascii="Garamond" w:hAnsi="Garamond" w:cstheme="minorHAnsi"/>
          <w:sz w:val="28"/>
          <w:szCs w:val="28"/>
          <w:lang w:bidi="ar-KW"/>
        </w:rPr>
        <w:t xml:space="preserve">Are the underlying assumptions </w:t>
      </w:r>
      <w:r w:rsidR="00D80421" w:rsidRPr="00CD1D62">
        <w:rPr>
          <w:rFonts w:ascii="Garamond" w:hAnsi="Garamond" w:cstheme="minorHAnsi"/>
          <w:sz w:val="28"/>
          <w:szCs w:val="28"/>
          <w:lang w:bidi="ar-KW"/>
        </w:rPr>
        <w:t>clearly understood?</w:t>
      </w:r>
    </w:p>
    <w:p w14:paraId="267F3FED" w14:textId="167CA7D1" w:rsidR="00014548" w:rsidRPr="00CD1D62" w:rsidRDefault="00D80421" w:rsidP="00D80421">
      <w:pPr>
        <w:pStyle w:val="ListParagraph"/>
        <w:numPr>
          <w:ilvl w:val="0"/>
          <w:numId w:val="5"/>
        </w:numPr>
        <w:bidi w:val="0"/>
        <w:spacing w:after="0"/>
        <w:rPr>
          <w:rFonts w:ascii="Garamond" w:hAnsi="Garamond" w:cstheme="minorHAnsi"/>
          <w:sz w:val="28"/>
          <w:szCs w:val="28"/>
          <w:lang w:bidi="ar-KW"/>
        </w:rPr>
      </w:pPr>
      <w:r w:rsidRPr="00CD1D62">
        <w:rPr>
          <w:rFonts w:ascii="Garamond" w:hAnsi="Garamond" w:cstheme="minorHAnsi"/>
          <w:sz w:val="28"/>
          <w:szCs w:val="28"/>
          <w:lang w:bidi="ar-KW"/>
        </w:rPr>
        <w:t xml:space="preserve">Are the </w:t>
      </w:r>
      <w:r w:rsidR="009A10FB" w:rsidRPr="00CD1D62">
        <w:rPr>
          <w:rFonts w:ascii="Garamond" w:hAnsi="Garamond" w:cstheme="minorHAnsi"/>
          <w:sz w:val="28"/>
          <w:szCs w:val="28"/>
          <w:lang w:bidi="ar-KW"/>
        </w:rPr>
        <w:t xml:space="preserve">ensuing </w:t>
      </w:r>
      <w:r w:rsidR="00014548" w:rsidRPr="00CD1D62">
        <w:rPr>
          <w:rFonts w:ascii="Garamond" w:hAnsi="Garamond" w:cstheme="minorHAnsi"/>
          <w:sz w:val="28"/>
          <w:szCs w:val="28"/>
          <w:lang w:bidi="ar-KW"/>
        </w:rPr>
        <w:t>implications clearly drawn</w:t>
      </w:r>
      <w:r w:rsidRPr="00CD1D62">
        <w:rPr>
          <w:rFonts w:ascii="Garamond" w:hAnsi="Garamond" w:cstheme="minorHAnsi"/>
          <w:sz w:val="28"/>
          <w:szCs w:val="28"/>
          <w:lang w:bidi="ar-KW"/>
        </w:rPr>
        <w:t xml:space="preserve"> out</w:t>
      </w:r>
      <w:r w:rsidR="009A10FB" w:rsidRPr="00CD1D62">
        <w:rPr>
          <w:rFonts w:ascii="Garamond" w:hAnsi="Garamond" w:cstheme="minorHAnsi"/>
          <w:sz w:val="28"/>
          <w:szCs w:val="28"/>
          <w:lang w:bidi="ar-KW"/>
        </w:rPr>
        <w:t>?</w:t>
      </w:r>
    </w:p>
    <w:p w14:paraId="7AC433F9" w14:textId="79E1DB08" w:rsidR="00014548"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Is there evidence of analysis rather than expressions of opinions</w:t>
      </w:r>
      <w:r w:rsidR="009A10FB" w:rsidRPr="00CD1D62">
        <w:rPr>
          <w:rFonts w:ascii="Garamond" w:hAnsi="Garamond" w:cstheme="minorHAnsi"/>
          <w:sz w:val="28"/>
          <w:szCs w:val="28"/>
          <w:lang w:bidi="ar-KW"/>
        </w:rPr>
        <w:t>?</w:t>
      </w:r>
    </w:p>
    <w:p w14:paraId="2F13ED12" w14:textId="5C4D96D8" w:rsidR="009C76A3" w:rsidRPr="00CD1D62" w:rsidRDefault="009C76A3" w:rsidP="009C76A3">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 xml:space="preserve">Are the arguments convincing? </w:t>
      </w:r>
    </w:p>
    <w:p w14:paraId="540ABF3B" w14:textId="3E753B40" w:rsidR="00014548"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Are the comments linked to those of others</w:t>
      </w:r>
      <w:r w:rsidR="009A10FB" w:rsidRPr="00CD1D62">
        <w:rPr>
          <w:rFonts w:ascii="Garamond" w:hAnsi="Garamond" w:cstheme="minorHAnsi"/>
          <w:sz w:val="28"/>
          <w:szCs w:val="28"/>
          <w:lang w:bidi="ar-KW"/>
        </w:rPr>
        <w:t>?</w:t>
      </w:r>
    </w:p>
    <w:p w14:paraId="3B572A4D" w14:textId="3D279EDF" w:rsidR="00014548"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D</w:t>
      </w:r>
      <w:r w:rsidR="00D80421" w:rsidRPr="00CD1D62">
        <w:rPr>
          <w:rFonts w:ascii="Garamond" w:hAnsi="Garamond" w:cstheme="minorHAnsi"/>
          <w:sz w:val="28"/>
          <w:szCs w:val="28"/>
          <w:lang w:bidi="ar-KW"/>
        </w:rPr>
        <w:t xml:space="preserve">oes </w:t>
      </w:r>
      <w:r w:rsidRPr="00CD1D62">
        <w:rPr>
          <w:rFonts w:ascii="Garamond" w:hAnsi="Garamond" w:cstheme="minorHAnsi"/>
          <w:sz w:val="28"/>
          <w:szCs w:val="28"/>
          <w:lang w:bidi="ar-KW"/>
        </w:rPr>
        <w:t>the contribution further the understanding of the issues</w:t>
      </w:r>
      <w:r w:rsidR="009C76A3" w:rsidRPr="00CD1D62">
        <w:rPr>
          <w:rFonts w:ascii="Garamond" w:hAnsi="Garamond" w:cstheme="minorHAnsi"/>
          <w:sz w:val="28"/>
          <w:szCs w:val="28"/>
          <w:lang w:bidi="ar-KW"/>
        </w:rPr>
        <w:t xml:space="preserve"> and raise interesting questions</w:t>
      </w:r>
      <w:r w:rsidR="009A10FB" w:rsidRPr="00CD1D62">
        <w:rPr>
          <w:rFonts w:ascii="Garamond" w:hAnsi="Garamond" w:cstheme="minorHAnsi"/>
          <w:sz w:val="28"/>
          <w:szCs w:val="28"/>
          <w:lang w:bidi="ar-KW"/>
        </w:rPr>
        <w:t>?</w:t>
      </w:r>
    </w:p>
    <w:p w14:paraId="19FEAD15" w14:textId="1F1C0B14" w:rsidR="00014548" w:rsidRPr="00CD1D62" w:rsidRDefault="00014548" w:rsidP="00014548">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Is the participant a good listener</w:t>
      </w:r>
      <w:r w:rsidR="009A10FB" w:rsidRPr="00CD1D62">
        <w:rPr>
          <w:rFonts w:ascii="Garamond" w:hAnsi="Garamond" w:cstheme="minorHAnsi"/>
          <w:sz w:val="28"/>
          <w:szCs w:val="28"/>
          <w:lang w:bidi="ar-KW"/>
        </w:rPr>
        <w:t>?</w:t>
      </w:r>
    </w:p>
    <w:p w14:paraId="4E045F34" w14:textId="6A0921DD" w:rsidR="009C76A3" w:rsidRPr="00CD1D62" w:rsidRDefault="009C76A3" w:rsidP="009C76A3">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 xml:space="preserve">Is the participant able to clearly articulate her/his thoughts? </w:t>
      </w:r>
    </w:p>
    <w:p w14:paraId="7B0EA54E" w14:textId="7D348103" w:rsidR="009A10FB" w:rsidRPr="00CD1D62" w:rsidRDefault="00014548" w:rsidP="00014548">
      <w:pPr>
        <w:pStyle w:val="ListParagraph"/>
        <w:numPr>
          <w:ilvl w:val="0"/>
          <w:numId w:val="5"/>
        </w:numPr>
        <w:bidi w:val="0"/>
        <w:spacing w:after="0"/>
        <w:jc w:val="both"/>
        <w:rPr>
          <w:rFonts w:ascii="Garamond" w:hAnsi="Garamond" w:cstheme="minorHAnsi"/>
          <w:sz w:val="28"/>
          <w:szCs w:val="28"/>
          <w:rtl/>
          <w:lang w:bidi="ar-KW"/>
        </w:rPr>
      </w:pPr>
      <w:r w:rsidRPr="00CD1D62">
        <w:rPr>
          <w:rFonts w:ascii="Garamond" w:hAnsi="Garamond" w:cstheme="minorHAnsi"/>
          <w:sz w:val="28"/>
          <w:szCs w:val="28"/>
          <w:lang w:bidi="ar-KW"/>
        </w:rPr>
        <w:lastRenderedPageBreak/>
        <w:t xml:space="preserve">Does </w:t>
      </w:r>
      <w:r w:rsidR="003D0A32" w:rsidRPr="00CD1D62">
        <w:rPr>
          <w:rFonts w:ascii="Garamond" w:hAnsi="Garamond" w:cstheme="minorHAnsi"/>
          <w:sz w:val="28"/>
          <w:szCs w:val="28"/>
          <w:lang w:bidi="ar-KW"/>
        </w:rPr>
        <w:t>the analysis</w:t>
      </w:r>
      <w:r w:rsidRPr="00CD1D62">
        <w:rPr>
          <w:rFonts w:ascii="Garamond" w:hAnsi="Garamond" w:cstheme="minorHAnsi"/>
          <w:sz w:val="28"/>
          <w:szCs w:val="28"/>
          <w:lang w:bidi="ar-KW"/>
        </w:rPr>
        <w:t xml:space="preserve"> make use of </w:t>
      </w:r>
      <w:r w:rsidR="009C76A3" w:rsidRPr="00CD1D62">
        <w:rPr>
          <w:rFonts w:ascii="Garamond" w:hAnsi="Garamond" w:cstheme="minorHAnsi"/>
          <w:sz w:val="28"/>
          <w:szCs w:val="28"/>
          <w:lang w:bidi="ar-KW"/>
        </w:rPr>
        <w:t xml:space="preserve">learnt </w:t>
      </w:r>
      <w:r w:rsidRPr="00CD1D62">
        <w:rPr>
          <w:rFonts w:ascii="Garamond" w:hAnsi="Garamond" w:cstheme="minorHAnsi"/>
          <w:sz w:val="28"/>
          <w:szCs w:val="28"/>
          <w:lang w:bidi="ar-KW"/>
        </w:rPr>
        <w:t>models and techniques</w:t>
      </w:r>
      <w:r w:rsidR="00841B63" w:rsidRPr="00CD1D62">
        <w:rPr>
          <w:rFonts w:ascii="Garamond" w:hAnsi="Garamond" w:cstheme="minorHAnsi" w:hint="cs"/>
          <w:sz w:val="28"/>
          <w:szCs w:val="28"/>
          <w:rtl/>
          <w:lang w:bidi="ar-KW"/>
        </w:rPr>
        <w:t>?</w:t>
      </w:r>
    </w:p>
    <w:p w14:paraId="72E1F84D" w14:textId="37DB81C8" w:rsidR="00014548" w:rsidRPr="00CD1D62" w:rsidRDefault="00014548" w:rsidP="009A10FB">
      <w:pPr>
        <w:pStyle w:val="ListParagraph"/>
        <w:numPr>
          <w:ilvl w:val="0"/>
          <w:numId w:val="5"/>
        </w:numPr>
        <w:bidi w:val="0"/>
        <w:spacing w:after="0"/>
        <w:jc w:val="both"/>
        <w:rPr>
          <w:rFonts w:ascii="Garamond" w:hAnsi="Garamond" w:cstheme="minorHAnsi"/>
          <w:sz w:val="28"/>
          <w:szCs w:val="28"/>
          <w:lang w:bidi="ar-KW"/>
        </w:rPr>
      </w:pPr>
      <w:r w:rsidRPr="00CD1D62">
        <w:rPr>
          <w:rFonts w:ascii="Garamond" w:hAnsi="Garamond" w:cstheme="minorHAnsi"/>
          <w:sz w:val="28"/>
          <w:szCs w:val="28"/>
          <w:lang w:bidi="ar-KW"/>
        </w:rPr>
        <w:t>Are comments made in a respectful, professional, and constructive manner</w:t>
      </w:r>
      <w:r w:rsidRPr="00CD1D62">
        <w:rPr>
          <w:rFonts w:ascii="Garamond" w:hAnsi="Garamond" w:cstheme="minorHAnsi"/>
          <w:sz w:val="28"/>
          <w:szCs w:val="28"/>
          <w:rtl/>
          <w:lang w:bidi="ar-KW"/>
        </w:rPr>
        <w:t>?</w:t>
      </w:r>
    </w:p>
    <w:p w14:paraId="61FF907D" w14:textId="77777777" w:rsidR="00014548" w:rsidRPr="00CD1D62" w:rsidRDefault="00014548" w:rsidP="00014548">
      <w:pPr>
        <w:bidi w:val="0"/>
        <w:spacing w:after="0"/>
        <w:jc w:val="both"/>
        <w:rPr>
          <w:rFonts w:ascii="Garamond" w:hAnsi="Garamond"/>
          <w:sz w:val="28"/>
          <w:szCs w:val="28"/>
          <w:lang w:bidi="ar-KW"/>
        </w:rPr>
      </w:pPr>
    </w:p>
    <w:p w14:paraId="2457089E" w14:textId="05553115" w:rsidR="00014548"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 xml:space="preserve">Simply being present does not </w:t>
      </w:r>
      <w:proofErr w:type="gramStart"/>
      <w:r w:rsidRPr="00CD1D62">
        <w:rPr>
          <w:rFonts w:ascii="Garamond" w:hAnsi="Garamond"/>
          <w:sz w:val="28"/>
          <w:szCs w:val="28"/>
          <w:lang w:bidi="ar-KW"/>
        </w:rPr>
        <w:t>warrant</w:t>
      </w:r>
      <w:proofErr w:type="gramEnd"/>
      <w:r w:rsidRPr="00CD1D62">
        <w:rPr>
          <w:rFonts w:ascii="Garamond" w:hAnsi="Garamond"/>
          <w:sz w:val="28"/>
          <w:szCs w:val="28"/>
          <w:lang w:bidi="ar-KW"/>
        </w:rPr>
        <w:t xml:space="preserve"> full credit, nor does frequent participation that does not advance the learning of the class. I will use “cold calling” occasionally so you need to be prepared for each class. Cell phones must be turned off or set to the “silent” mode during classes. Laptops may not be used during case discussion segments and activities.</w:t>
      </w:r>
    </w:p>
    <w:p w14:paraId="13A3C71C" w14:textId="77777777" w:rsidR="00BF4AD8" w:rsidRPr="00CD1D62" w:rsidRDefault="00BF4AD8" w:rsidP="00BF4AD8">
      <w:pPr>
        <w:bidi w:val="0"/>
        <w:spacing w:after="0"/>
        <w:jc w:val="both"/>
        <w:rPr>
          <w:rFonts w:ascii="Garamond" w:hAnsi="Garamond"/>
          <w:sz w:val="28"/>
          <w:szCs w:val="28"/>
          <w:lang w:bidi="ar-KW"/>
        </w:rPr>
      </w:pPr>
    </w:p>
    <w:p w14:paraId="21E20885" w14:textId="774E2201" w:rsidR="00014548" w:rsidRPr="00CD1D62" w:rsidRDefault="00014548" w:rsidP="00014548">
      <w:pPr>
        <w:bidi w:val="0"/>
        <w:spacing w:after="0"/>
        <w:jc w:val="both"/>
        <w:rPr>
          <w:rFonts w:ascii="Garamond" w:hAnsi="Garamond"/>
          <w:sz w:val="28"/>
          <w:szCs w:val="28"/>
          <w:lang w:bidi="ar-KW"/>
        </w:rPr>
      </w:pPr>
      <w:r w:rsidRPr="00CD1D62">
        <w:rPr>
          <w:rFonts w:ascii="Garamond" w:hAnsi="Garamond"/>
          <w:b/>
          <w:bCs/>
          <w:sz w:val="28"/>
          <w:szCs w:val="28"/>
          <w:lang w:bidi="ar-KW"/>
        </w:rPr>
        <w:t>Exams:</w:t>
      </w:r>
      <w:r w:rsidRPr="00CD1D62">
        <w:rPr>
          <w:rFonts w:ascii="Garamond" w:hAnsi="Garamond"/>
          <w:bCs/>
          <w:sz w:val="28"/>
          <w:szCs w:val="28"/>
          <w:lang w:bidi="ar-KW"/>
        </w:rPr>
        <w:t xml:space="preserve"> </w:t>
      </w:r>
      <w:r w:rsidRPr="00CD1D62">
        <w:rPr>
          <w:rFonts w:ascii="Garamond" w:hAnsi="Garamond"/>
          <w:sz w:val="28"/>
          <w:szCs w:val="28"/>
          <w:lang w:bidi="ar-KW"/>
        </w:rPr>
        <w:t xml:space="preserve">We will have </w:t>
      </w:r>
      <w:r w:rsidR="00825649" w:rsidRPr="00CD1D62">
        <w:rPr>
          <w:rFonts w:ascii="Garamond" w:hAnsi="Garamond"/>
          <w:sz w:val="28"/>
          <w:szCs w:val="28"/>
          <w:lang w:bidi="ar-KW"/>
        </w:rPr>
        <w:t xml:space="preserve">ONE final </w:t>
      </w:r>
      <w:r w:rsidRPr="00CD1D62">
        <w:rPr>
          <w:rFonts w:ascii="Garamond" w:hAnsi="Garamond"/>
          <w:sz w:val="28"/>
          <w:szCs w:val="28"/>
          <w:lang w:bidi="ar-KW"/>
        </w:rPr>
        <w:t xml:space="preserve">examination, which will cover the course material to that point in the course, including lectures, discussions, </w:t>
      </w:r>
      <w:r w:rsidR="00825649" w:rsidRPr="00CD1D62">
        <w:rPr>
          <w:rFonts w:ascii="Garamond" w:hAnsi="Garamond"/>
          <w:sz w:val="28"/>
          <w:szCs w:val="28"/>
          <w:lang w:bidi="ar-KW"/>
        </w:rPr>
        <w:t xml:space="preserve">cases </w:t>
      </w:r>
      <w:r w:rsidRPr="00CD1D62">
        <w:rPr>
          <w:rFonts w:ascii="Garamond" w:hAnsi="Garamond"/>
          <w:sz w:val="28"/>
          <w:szCs w:val="28"/>
          <w:lang w:bidi="ar-KW"/>
        </w:rPr>
        <w:t xml:space="preserve">and readings. Details about exam contents, time, and location will be discussed in the class. </w:t>
      </w:r>
      <w:r w:rsidRPr="00CD1D62">
        <w:rPr>
          <w:rFonts w:ascii="Garamond" w:hAnsi="Garamond"/>
          <w:b/>
          <w:bCs/>
          <w:sz w:val="28"/>
          <w:szCs w:val="28"/>
          <w:u w:val="single"/>
          <w:lang w:bidi="ar-KW"/>
        </w:rPr>
        <w:t>Missed examinations may not be made up without prior permission, no exceptions</w:t>
      </w:r>
      <w:r w:rsidRPr="00CD1D62">
        <w:rPr>
          <w:rFonts w:ascii="Garamond" w:hAnsi="Garamond"/>
          <w:b/>
          <w:bCs/>
          <w:sz w:val="28"/>
          <w:szCs w:val="28"/>
          <w:lang w:bidi="ar-KW"/>
        </w:rPr>
        <w:t>.</w:t>
      </w:r>
      <w:r w:rsidR="00D073F8" w:rsidRPr="00CD1D62">
        <w:rPr>
          <w:rFonts w:ascii="Garamond" w:hAnsi="Garamond"/>
          <w:b/>
          <w:bCs/>
          <w:sz w:val="28"/>
          <w:szCs w:val="28"/>
          <w:lang w:bidi="ar-KW"/>
        </w:rPr>
        <w:t xml:space="preserve"> </w:t>
      </w:r>
    </w:p>
    <w:p w14:paraId="776D958E" w14:textId="77777777" w:rsidR="00014548" w:rsidRPr="00CD1D62" w:rsidRDefault="00014548" w:rsidP="00014548">
      <w:pPr>
        <w:bidi w:val="0"/>
        <w:spacing w:after="0"/>
        <w:jc w:val="both"/>
        <w:rPr>
          <w:rFonts w:ascii="Garamond" w:hAnsi="Garamond"/>
          <w:sz w:val="28"/>
          <w:szCs w:val="28"/>
          <w:lang w:bidi="ar-KW"/>
        </w:rPr>
      </w:pPr>
    </w:p>
    <w:p w14:paraId="420F4E1D"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b/>
          <w:bCs/>
          <w:sz w:val="28"/>
          <w:szCs w:val="28"/>
          <w:lang w:bidi="ar-KW"/>
        </w:rPr>
        <w:t>Quizzes:</w:t>
      </w:r>
      <w:r w:rsidRPr="00CD1D62">
        <w:rPr>
          <w:rFonts w:ascii="Garamond" w:hAnsi="Garamond"/>
          <w:sz w:val="28"/>
          <w:szCs w:val="28"/>
          <w:lang w:bidi="ar-KW"/>
        </w:rPr>
        <w:t xml:space="preserve"> There will be unannounced quizzes (i.e. pop-quizzes) at the beginning of classes in which we discuss case studies. The quiz will cover the main ideas of the case to ensure that each student has read the case study carefully and ready for class discussion. Further details will be discussed in class.</w:t>
      </w:r>
    </w:p>
    <w:p w14:paraId="60348D2B"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 </w:t>
      </w:r>
    </w:p>
    <w:p w14:paraId="5B189445" w14:textId="77777777" w:rsidR="00014548" w:rsidRPr="00CD1D62" w:rsidRDefault="00014548" w:rsidP="00014548">
      <w:pPr>
        <w:bidi w:val="0"/>
        <w:spacing w:after="0"/>
        <w:jc w:val="both"/>
        <w:rPr>
          <w:rFonts w:ascii="Garamond" w:hAnsi="Garamond"/>
          <w:bCs/>
          <w:i/>
          <w:iCs/>
          <w:sz w:val="28"/>
          <w:szCs w:val="28"/>
          <w:lang w:bidi="ar-KW"/>
        </w:rPr>
      </w:pPr>
      <w:r w:rsidRPr="00CD1D62">
        <w:rPr>
          <w:rFonts w:ascii="Garamond" w:hAnsi="Garamond"/>
          <w:b/>
          <w:i/>
          <w:iCs/>
          <w:sz w:val="28"/>
          <w:szCs w:val="28"/>
          <w:lang w:bidi="ar-KW"/>
        </w:rPr>
        <w:t xml:space="preserve">Note: </w:t>
      </w:r>
      <w:r w:rsidRPr="00CD1D62">
        <w:rPr>
          <w:rFonts w:ascii="Garamond" w:hAnsi="Garamond"/>
          <w:bCs/>
          <w:i/>
          <w:iCs/>
          <w:sz w:val="28"/>
          <w:szCs w:val="28"/>
          <w:lang w:bidi="ar-KW"/>
        </w:rPr>
        <w:t>The instructor reserves the right to change assignments and cases as necessary to facilitate an improved learning experience.</w:t>
      </w:r>
    </w:p>
    <w:p w14:paraId="58FCF940"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 </w:t>
      </w:r>
    </w:p>
    <w:p w14:paraId="7BF2F273" w14:textId="77777777" w:rsidR="00014548" w:rsidRPr="00CD1D62" w:rsidRDefault="00014548" w:rsidP="00014548">
      <w:pPr>
        <w:bidi w:val="0"/>
        <w:spacing w:after="0"/>
        <w:jc w:val="both"/>
        <w:rPr>
          <w:rFonts w:ascii="Garamond" w:hAnsi="Garamond"/>
          <w:b/>
          <w:bCs/>
          <w:sz w:val="28"/>
          <w:szCs w:val="28"/>
          <w:lang w:bidi="ar-KW"/>
        </w:rPr>
      </w:pPr>
      <w:r w:rsidRPr="00CD1D62">
        <w:rPr>
          <w:rFonts w:ascii="Garamond" w:hAnsi="Garamond"/>
          <w:b/>
          <w:bCs/>
          <w:sz w:val="28"/>
          <w:szCs w:val="28"/>
          <w:lang w:bidi="ar-KW"/>
        </w:rPr>
        <w:t>Course Website</w:t>
      </w:r>
    </w:p>
    <w:p w14:paraId="295970F1" w14:textId="77777777" w:rsidR="00243DD7" w:rsidRPr="00CD1D62" w:rsidRDefault="00243DD7" w:rsidP="00243DD7">
      <w:pPr>
        <w:bidi w:val="0"/>
        <w:spacing w:after="0"/>
        <w:jc w:val="both"/>
        <w:rPr>
          <w:rFonts w:ascii="Garamond" w:hAnsi="Garamond"/>
          <w:b/>
          <w:bCs/>
          <w:sz w:val="28"/>
          <w:szCs w:val="28"/>
          <w:lang w:bidi="ar-KW"/>
        </w:rPr>
      </w:pPr>
    </w:p>
    <w:p w14:paraId="324C1CB1" w14:textId="7F5B91EA"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MGMT 41</w:t>
      </w:r>
      <w:r w:rsidR="00582586" w:rsidRPr="00CD1D62">
        <w:rPr>
          <w:rFonts w:ascii="Garamond" w:hAnsi="Garamond"/>
          <w:sz w:val="28"/>
          <w:szCs w:val="28"/>
          <w:lang w:bidi="ar-KW"/>
        </w:rPr>
        <w:t>2</w:t>
      </w:r>
      <w:r w:rsidRPr="00CD1D62">
        <w:rPr>
          <w:rFonts w:ascii="Garamond" w:hAnsi="Garamond"/>
          <w:sz w:val="28"/>
          <w:szCs w:val="28"/>
          <w:lang w:bidi="ar-KW"/>
        </w:rPr>
        <w:t xml:space="preserve"> uses </w:t>
      </w:r>
      <w:r w:rsidR="00B73356" w:rsidRPr="00CD1D62">
        <w:rPr>
          <w:rFonts w:ascii="Garamond" w:hAnsi="Garamond"/>
          <w:sz w:val="28"/>
          <w:szCs w:val="28"/>
          <w:lang w:bidi="ar-KW"/>
        </w:rPr>
        <w:t xml:space="preserve">Teams (website) </w:t>
      </w:r>
      <w:r w:rsidRPr="00CD1D62">
        <w:rPr>
          <w:rFonts w:ascii="Garamond" w:hAnsi="Garamond"/>
          <w:sz w:val="28"/>
          <w:szCs w:val="28"/>
          <w:lang w:bidi="ar-KW"/>
        </w:rPr>
        <w:t xml:space="preserve">to facilitate the administration of the course. You will be responsible for checking the </w:t>
      </w:r>
      <w:r w:rsidR="00B73356" w:rsidRPr="00CD1D62">
        <w:rPr>
          <w:rFonts w:ascii="Garamond" w:hAnsi="Garamond"/>
          <w:sz w:val="28"/>
          <w:szCs w:val="28"/>
          <w:lang w:bidi="ar-KW"/>
        </w:rPr>
        <w:t xml:space="preserve">Teams website </w:t>
      </w:r>
      <w:r w:rsidRPr="00CD1D62">
        <w:rPr>
          <w:rFonts w:ascii="Garamond" w:hAnsi="Garamond"/>
          <w:sz w:val="28"/>
          <w:szCs w:val="28"/>
          <w:lang w:bidi="ar-KW"/>
        </w:rPr>
        <w:t>regularly for class work and announcements. Please become familiar with the website. I recommend creating a shortcut (link or favorite) in your browser that will take you to the course login page. At the course website, you can</w:t>
      </w:r>
    </w:p>
    <w:p w14:paraId="2CF56FF8" w14:textId="77777777" w:rsidR="00014548" w:rsidRPr="00CD1D62"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CD1D62">
        <w:rPr>
          <w:rFonts w:ascii="Garamond" w:eastAsia="SimSun" w:hAnsi="Garamond" w:cstheme="minorHAnsi"/>
          <w:bCs/>
          <w:sz w:val="28"/>
          <w:szCs w:val="28"/>
          <w:lang w:eastAsia="zh-CN"/>
        </w:rPr>
        <w:t>Check for announcements,</w:t>
      </w:r>
    </w:p>
    <w:p w14:paraId="5ED54360" w14:textId="5017E628" w:rsidR="00014548" w:rsidRPr="00CD1D62"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CD1D62">
        <w:rPr>
          <w:rFonts w:ascii="Garamond" w:eastAsia="SimSun" w:hAnsi="Garamond" w:cstheme="minorHAnsi"/>
          <w:bCs/>
          <w:sz w:val="28"/>
          <w:szCs w:val="28"/>
          <w:lang w:eastAsia="zh-CN"/>
        </w:rPr>
        <w:t>Download slides and files related to MGMT 41</w:t>
      </w:r>
      <w:r w:rsidR="007E5D9A" w:rsidRPr="00CD1D62">
        <w:rPr>
          <w:rFonts w:ascii="Garamond" w:eastAsia="SimSun" w:hAnsi="Garamond" w:cstheme="minorHAnsi"/>
          <w:bCs/>
          <w:sz w:val="28"/>
          <w:szCs w:val="28"/>
          <w:lang w:eastAsia="zh-CN"/>
        </w:rPr>
        <w:t>2</w:t>
      </w:r>
      <w:r w:rsidRPr="00CD1D62">
        <w:rPr>
          <w:rFonts w:ascii="Garamond" w:eastAsia="SimSun" w:hAnsi="Garamond" w:cstheme="minorHAnsi"/>
          <w:bCs/>
          <w:sz w:val="28"/>
          <w:szCs w:val="28"/>
          <w:lang w:eastAsia="zh-CN"/>
        </w:rPr>
        <w:t>, and</w:t>
      </w:r>
    </w:p>
    <w:p w14:paraId="3686A240" w14:textId="77777777" w:rsidR="00014548" w:rsidRPr="00CD1D62" w:rsidRDefault="00014548" w:rsidP="00014548">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CD1D62">
        <w:rPr>
          <w:rFonts w:ascii="Garamond" w:eastAsia="SimSun" w:hAnsi="Garamond" w:cstheme="minorHAnsi"/>
          <w:bCs/>
          <w:sz w:val="28"/>
          <w:szCs w:val="28"/>
          <w:lang w:eastAsia="zh-CN"/>
        </w:rPr>
        <w:t>Review the grades and monitor your progress.</w:t>
      </w:r>
    </w:p>
    <w:p w14:paraId="660B4C10" w14:textId="77777777" w:rsidR="00014548" w:rsidRPr="00CD1D62" w:rsidRDefault="00014548" w:rsidP="00014548">
      <w:pPr>
        <w:bidi w:val="0"/>
        <w:spacing w:after="0"/>
        <w:jc w:val="both"/>
        <w:rPr>
          <w:rFonts w:ascii="Garamond" w:hAnsi="Garamond"/>
          <w:b/>
          <w:bCs/>
          <w:sz w:val="28"/>
          <w:szCs w:val="28"/>
          <w:lang w:bidi="ar-KW"/>
        </w:rPr>
      </w:pPr>
    </w:p>
    <w:p w14:paraId="5DDEDD82" w14:textId="75D44B74" w:rsidR="00014548" w:rsidRPr="00CD1D62" w:rsidRDefault="00014548" w:rsidP="008C10DF">
      <w:pPr>
        <w:bidi w:val="0"/>
        <w:spacing w:after="0"/>
        <w:jc w:val="both"/>
        <w:rPr>
          <w:rFonts w:ascii="Garamond" w:hAnsi="Garamond"/>
          <w:sz w:val="28"/>
          <w:szCs w:val="28"/>
          <w:lang w:bidi="ar-KW"/>
        </w:rPr>
      </w:pPr>
      <w:r w:rsidRPr="00CD1D62">
        <w:rPr>
          <w:rFonts w:ascii="Garamond" w:hAnsi="Garamond"/>
          <w:b/>
          <w:bCs/>
          <w:sz w:val="28"/>
          <w:szCs w:val="28"/>
          <w:lang w:bidi="ar-KW"/>
        </w:rPr>
        <w:t xml:space="preserve">Cheating and Plagiarism: </w:t>
      </w:r>
      <w:r w:rsidRPr="00CD1D62">
        <w:rPr>
          <w:rFonts w:ascii="Garamond" w:hAnsi="Garamond"/>
          <w:sz w:val="28"/>
          <w:szCs w:val="28"/>
          <w:lang w:bidi="ar-KW"/>
        </w:rPr>
        <w:t xml:space="preserve">Every student in this course must abide by the Kuwait University Policy on Cheating and Plagiarism (published in the Student Guide, </w:t>
      </w:r>
      <w:r w:rsidRPr="00CD1D62">
        <w:rPr>
          <w:rFonts w:ascii="Garamond" w:hAnsi="Garamond"/>
          <w:sz w:val="28"/>
          <w:szCs w:val="28"/>
          <w:lang w:bidi="ar-KW"/>
        </w:rPr>
        <w:lastRenderedPageBreak/>
        <w:t>Chapter 3, Section 2). A copy of the student guide can be accessed online on:</w:t>
      </w:r>
      <w:r w:rsidR="008C10DF" w:rsidRPr="00CD1D62">
        <w:rPr>
          <w:rFonts w:ascii="Garamond" w:hAnsi="Garamond"/>
          <w:sz w:val="28"/>
          <w:szCs w:val="28"/>
          <w:lang w:bidi="ar-KW"/>
        </w:rPr>
        <w:t xml:space="preserve"> </w:t>
      </w:r>
      <w:r w:rsidRPr="00CD1D62">
        <w:rPr>
          <w:rFonts w:ascii="Garamond" w:hAnsi="Garamond"/>
          <w:sz w:val="28"/>
          <w:szCs w:val="28"/>
          <w:lang w:bidi="ar-KW"/>
        </w:rPr>
        <w:t>http://www.kuniv.edu/cs/groups/ku/documents/ku_content/kuw055940.pdf</w:t>
      </w:r>
    </w:p>
    <w:p w14:paraId="49E4BDAF" w14:textId="0C21F4C2"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 xml:space="preserve">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w:t>
      </w:r>
      <w:r w:rsidR="008C10DF" w:rsidRPr="00CD1D62">
        <w:rPr>
          <w:rFonts w:ascii="Garamond" w:hAnsi="Garamond"/>
          <w:sz w:val="28"/>
          <w:szCs w:val="28"/>
          <w:lang w:bidi="ar-KW"/>
        </w:rPr>
        <w:t>‘</w:t>
      </w:r>
      <w:r w:rsidRPr="00CD1D62">
        <w:rPr>
          <w:rFonts w:ascii="Garamond" w:hAnsi="Garamond"/>
          <w:sz w:val="28"/>
          <w:szCs w:val="28"/>
          <w:lang w:bidi="ar-KW"/>
        </w:rPr>
        <w:t>unauthorized assistance</w:t>
      </w:r>
      <w:r w:rsidR="008C10DF" w:rsidRPr="00CD1D62">
        <w:rPr>
          <w:rFonts w:ascii="Garamond" w:hAnsi="Garamond"/>
          <w:sz w:val="28"/>
          <w:szCs w:val="28"/>
          <w:lang w:bidi="ar-KW"/>
        </w:rPr>
        <w:t>’</w:t>
      </w:r>
      <w:r w:rsidRPr="00CD1D62">
        <w:rPr>
          <w:rFonts w:ascii="Garamond" w:hAnsi="Garamond"/>
          <w:sz w:val="28"/>
          <w:szCs w:val="28"/>
          <w:lang w:bidi="ar-KW"/>
        </w:rPr>
        <w:t xml:space="preserve"> please email me before the deliverable is submitted. </w:t>
      </w:r>
    </w:p>
    <w:p w14:paraId="674DCD45" w14:textId="77777777" w:rsidR="00014548" w:rsidRPr="00CD1D62" w:rsidRDefault="00014548" w:rsidP="00014548">
      <w:pPr>
        <w:bidi w:val="0"/>
        <w:spacing w:after="0"/>
        <w:jc w:val="both"/>
        <w:rPr>
          <w:rFonts w:ascii="Garamond" w:hAnsi="Garamond"/>
          <w:b/>
          <w:bCs/>
          <w:sz w:val="28"/>
          <w:szCs w:val="28"/>
          <w:lang w:bidi="ar-KW"/>
        </w:rPr>
      </w:pPr>
    </w:p>
    <w:p w14:paraId="2EC8C315" w14:textId="761CB4AC" w:rsidR="00014548" w:rsidRPr="00CD1D62" w:rsidRDefault="00014548" w:rsidP="00014548">
      <w:pPr>
        <w:bidi w:val="0"/>
        <w:spacing w:after="0"/>
        <w:jc w:val="both"/>
        <w:rPr>
          <w:rFonts w:ascii="Garamond" w:hAnsi="Garamond"/>
          <w:sz w:val="28"/>
          <w:szCs w:val="28"/>
          <w:lang w:bidi="ar-KW"/>
        </w:rPr>
      </w:pPr>
      <w:r w:rsidRPr="00CD1D62">
        <w:rPr>
          <w:rFonts w:ascii="Garamond" w:hAnsi="Garamond"/>
          <w:b/>
          <w:bCs/>
          <w:sz w:val="28"/>
          <w:szCs w:val="28"/>
          <w:lang w:bidi="ar-KW"/>
        </w:rPr>
        <w:t>Writing Style:</w:t>
      </w:r>
      <w:r w:rsidRPr="00CD1D62">
        <w:rPr>
          <w:rFonts w:ascii="Garamond" w:hAnsi="Garamond"/>
          <w:sz w:val="28"/>
          <w:szCs w:val="28"/>
          <w:lang w:bidi="ar-KW"/>
        </w:rPr>
        <w:t xml:space="preserve"> Students must refer to MLA writing style for their assignments and report writing. </w:t>
      </w:r>
      <w:r w:rsidR="008C10DF" w:rsidRPr="00CD1D62">
        <w:rPr>
          <w:rFonts w:ascii="Garamond" w:hAnsi="Garamond"/>
          <w:sz w:val="28"/>
          <w:szCs w:val="28"/>
          <w:lang w:bidi="ar-KW"/>
        </w:rPr>
        <w:t>Please r</w:t>
      </w:r>
      <w:r w:rsidRPr="00CD1D62">
        <w:rPr>
          <w:rFonts w:ascii="Garamond" w:hAnsi="Garamond"/>
          <w:sz w:val="28"/>
          <w:szCs w:val="28"/>
          <w:lang w:bidi="ar-KW"/>
        </w:rPr>
        <w:t xml:space="preserve">efer to the English Language Center for help.  </w:t>
      </w:r>
    </w:p>
    <w:p w14:paraId="66F0CF7F" w14:textId="77777777" w:rsidR="00014548" w:rsidRPr="00CD1D62" w:rsidRDefault="00014548" w:rsidP="00014548">
      <w:pPr>
        <w:bidi w:val="0"/>
        <w:rPr>
          <w:rFonts w:ascii="Garamond" w:hAnsi="Garamond"/>
          <w:b/>
          <w:bCs/>
          <w:sz w:val="28"/>
          <w:szCs w:val="28"/>
        </w:rPr>
      </w:pPr>
      <w:r w:rsidRPr="00CD1D62">
        <w:rPr>
          <w:rFonts w:ascii="Garamond" w:hAnsi="Garamond"/>
          <w:b/>
          <w:sz w:val="28"/>
          <w:szCs w:val="28"/>
          <w:lang w:bidi="ar-KW"/>
        </w:rPr>
        <w:br/>
      </w:r>
      <w:r w:rsidRPr="00CD1D62">
        <w:rPr>
          <w:rFonts w:ascii="Garamond" w:hAnsi="Garamond"/>
          <w:b/>
          <w:bCs/>
          <w:sz w:val="28"/>
          <w:szCs w:val="28"/>
        </w:rPr>
        <w:t>Office Hours</w:t>
      </w:r>
    </w:p>
    <w:p w14:paraId="3F55374B" w14:textId="24330A00" w:rsidR="00014548" w:rsidRPr="00CD1D62" w:rsidRDefault="00BB3C8F" w:rsidP="003D0A32">
      <w:pPr>
        <w:tabs>
          <w:tab w:val="left" w:pos="1530"/>
          <w:tab w:val="left" w:pos="3060"/>
        </w:tabs>
        <w:bidi w:val="0"/>
        <w:spacing w:after="0"/>
        <w:jc w:val="both"/>
        <w:rPr>
          <w:rFonts w:ascii="Garamond" w:hAnsi="Garamond"/>
          <w:sz w:val="28"/>
          <w:szCs w:val="28"/>
          <w:lang w:bidi="ar-KW"/>
        </w:rPr>
      </w:pPr>
      <w:bookmarkStart w:id="1" w:name="_Hlk157596772"/>
      <w:r w:rsidRPr="00CD1D62">
        <w:rPr>
          <w:rFonts w:ascii="Garamond" w:hAnsi="Garamond"/>
          <w:sz w:val="28"/>
          <w:szCs w:val="28"/>
          <w:lang w:bidi="ar-KW"/>
        </w:rPr>
        <w:t>My o</w:t>
      </w:r>
      <w:r w:rsidR="00014548" w:rsidRPr="00CD1D62">
        <w:rPr>
          <w:rFonts w:ascii="Garamond" w:hAnsi="Garamond"/>
          <w:sz w:val="28"/>
          <w:szCs w:val="28"/>
          <w:lang w:bidi="ar-KW"/>
        </w:rPr>
        <w:t xml:space="preserve">ffice hours are </w:t>
      </w:r>
      <w:r w:rsidR="00936110">
        <w:rPr>
          <w:rFonts w:ascii="Garamond" w:hAnsi="Garamond"/>
          <w:sz w:val="28"/>
          <w:szCs w:val="28"/>
          <w:lang w:bidi="ar-KW"/>
        </w:rPr>
        <w:t>given at the beginning of this d</w:t>
      </w:r>
      <w:r w:rsidR="00273F22">
        <w:rPr>
          <w:rFonts w:ascii="Garamond" w:hAnsi="Garamond"/>
          <w:sz w:val="28"/>
          <w:szCs w:val="28"/>
          <w:lang w:bidi="ar-KW"/>
        </w:rPr>
        <w:t>ocument</w:t>
      </w:r>
      <w:r w:rsidR="00014548" w:rsidRPr="00CD1D62">
        <w:rPr>
          <w:rFonts w:ascii="Garamond" w:hAnsi="Garamond"/>
          <w:sz w:val="28"/>
          <w:szCs w:val="28"/>
          <w:lang w:bidi="ar-KW"/>
        </w:rPr>
        <w:t xml:space="preserve">. </w:t>
      </w:r>
      <w:bookmarkEnd w:id="1"/>
      <w:r w:rsidR="00014548" w:rsidRPr="00CD1D62">
        <w:rPr>
          <w:rFonts w:ascii="Garamond" w:hAnsi="Garamond"/>
          <w:sz w:val="28"/>
          <w:szCs w:val="28"/>
          <w:lang w:bidi="ar-KW"/>
        </w:rPr>
        <w:t xml:space="preserve">If you have a time conflict, please contact me to schedule an appointment for another time. You may contact me </w:t>
      </w:r>
      <w:r w:rsidR="001745DF" w:rsidRPr="00CD1D62">
        <w:rPr>
          <w:rFonts w:ascii="Garamond" w:hAnsi="Garamond"/>
          <w:sz w:val="28"/>
          <w:szCs w:val="28"/>
          <w:lang w:bidi="ar-KW"/>
        </w:rPr>
        <w:t>anytime</w:t>
      </w:r>
      <w:r w:rsidR="00014548" w:rsidRPr="00CD1D62">
        <w:rPr>
          <w:rFonts w:ascii="Garamond" w:hAnsi="Garamond"/>
          <w:sz w:val="28"/>
          <w:szCs w:val="28"/>
          <w:lang w:bidi="ar-KW"/>
        </w:rPr>
        <w:t xml:space="preserve"> via email. It is best not to contact me via telephone, as I often work in areas other than my office. In general, this syllabus is your first source of information on questions pertaining to the class. I will not answer a question the answer for which is in the syllabus. </w:t>
      </w:r>
      <w:bookmarkStart w:id="2" w:name="_Hlk157596815"/>
      <w:r w:rsidR="00014548" w:rsidRPr="00CD1D62">
        <w:rPr>
          <w:rFonts w:ascii="Garamond" w:hAnsi="Garamond"/>
          <w:sz w:val="28"/>
          <w:szCs w:val="28"/>
          <w:lang w:bidi="ar-KW"/>
        </w:rPr>
        <w:t>When sending me an email, always include</w:t>
      </w:r>
      <w:r w:rsidR="00252DDE" w:rsidRPr="00CD1D62">
        <w:rPr>
          <w:rFonts w:ascii="Garamond" w:hAnsi="Garamond"/>
          <w:sz w:val="28"/>
          <w:szCs w:val="28"/>
          <w:lang w:bidi="ar-KW"/>
        </w:rPr>
        <w:t xml:space="preserve"> </w:t>
      </w:r>
      <w:r w:rsidR="00014548" w:rsidRPr="00CD1D62">
        <w:rPr>
          <w:rFonts w:ascii="Garamond" w:hAnsi="Garamond"/>
          <w:b/>
          <w:bCs/>
          <w:sz w:val="28"/>
          <w:szCs w:val="28"/>
          <w:lang w:bidi="ar-KW"/>
        </w:rPr>
        <w:t xml:space="preserve">the </w:t>
      </w:r>
      <w:r w:rsidR="003D0A32" w:rsidRPr="00CD1D62">
        <w:rPr>
          <w:rFonts w:ascii="Garamond" w:hAnsi="Garamond"/>
          <w:b/>
          <w:bCs/>
          <w:sz w:val="28"/>
          <w:szCs w:val="28"/>
          <w:lang w:bidi="ar-KW"/>
        </w:rPr>
        <w:t>course title</w:t>
      </w:r>
      <w:r w:rsidR="003D0A32" w:rsidRPr="00CD1D62">
        <w:rPr>
          <w:rFonts w:ascii="Garamond" w:hAnsi="Garamond"/>
          <w:sz w:val="28"/>
          <w:szCs w:val="28"/>
          <w:lang w:bidi="ar-KW"/>
        </w:rPr>
        <w:t xml:space="preserve"> </w:t>
      </w:r>
      <w:r w:rsidR="00014548" w:rsidRPr="00CD1D62">
        <w:rPr>
          <w:rFonts w:ascii="Garamond" w:hAnsi="Garamond"/>
          <w:b/>
          <w:bCs/>
          <w:sz w:val="28"/>
          <w:szCs w:val="28"/>
          <w:lang w:bidi="ar-KW"/>
        </w:rPr>
        <w:t>and your first and last name in the email title</w:t>
      </w:r>
      <w:r w:rsidR="00252DDE" w:rsidRPr="00CD1D62">
        <w:rPr>
          <w:rFonts w:ascii="Garamond" w:hAnsi="Garamond"/>
          <w:sz w:val="28"/>
          <w:szCs w:val="28"/>
          <w:lang w:bidi="ar-KW"/>
        </w:rPr>
        <w:t xml:space="preserve"> (the same </w:t>
      </w:r>
      <w:proofErr w:type="gramStart"/>
      <w:r w:rsidR="00252DDE" w:rsidRPr="00CD1D62">
        <w:rPr>
          <w:rFonts w:ascii="Garamond" w:hAnsi="Garamond"/>
          <w:sz w:val="28"/>
          <w:szCs w:val="28"/>
          <w:lang w:bidi="ar-KW"/>
        </w:rPr>
        <w:t>applies to</w:t>
      </w:r>
      <w:proofErr w:type="gramEnd"/>
      <w:r w:rsidR="00252DDE" w:rsidRPr="00CD1D62">
        <w:rPr>
          <w:rFonts w:ascii="Garamond" w:hAnsi="Garamond"/>
          <w:sz w:val="28"/>
          <w:szCs w:val="28"/>
          <w:lang w:bidi="ar-KW"/>
        </w:rPr>
        <w:t xml:space="preserve"> if you send me a message via teams)</w:t>
      </w:r>
      <w:r w:rsidR="00014548" w:rsidRPr="00CD1D62">
        <w:rPr>
          <w:rFonts w:ascii="Garamond" w:hAnsi="Garamond"/>
          <w:sz w:val="28"/>
          <w:szCs w:val="28"/>
          <w:lang w:bidi="ar-KW"/>
        </w:rPr>
        <w:t xml:space="preserve">. </w:t>
      </w:r>
      <w:r w:rsidR="00252DDE" w:rsidRPr="00CD1D62">
        <w:rPr>
          <w:rFonts w:ascii="Garamond" w:hAnsi="Garamond"/>
          <w:b/>
          <w:bCs/>
          <w:sz w:val="28"/>
          <w:szCs w:val="28"/>
          <w:lang w:bidi="ar-KW"/>
        </w:rPr>
        <w:t>I re</w:t>
      </w:r>
      <w:r w:rsidR="00956A7C" w:rsidRPr="00CD1D62">
        <w:rPr>
          <w:rFonts w:ascii="Garamond" w:hAnsi="Garamond"/>
          <w:b/>
          <w:bCs/>
          <w:sz w:val="28"/>
          <w:szCs w:val="28"/>
          <w:lang w:bidi="ar-KW"/>
        </w:rPr>
        <w:t xml:space="preserve">serve </w:t>
      </w:r>
      <w:r w:rsidR="00252DDE" w:rsidRPr="00CD1D62">
        <w:rPr>
          <w:rFonts w:ascii="Garamond" w:hAnsi="Garamond"/>
          <w:b/>
          <w:bCs/>
          <w:sz w:val="28"/>
          <w:szCs w:val="28"/>
          <w:lang w:bidi="ar-KW"/>
        </w:rPr>
        <w:t>the right to not recognize or respond to emails/messages without the course title and your first and last names.</w:t>
      </w:r>
      <w:r w:rsidR="00252DDE" w:rsidRPr="00CD1D62">
        <w:rPr>
          <w:rFonts w:ascii="Garamond" w:hAnsi="Garamond"/>
          <w:sz w:val="28"/>
          <w:szCs w:val="28"/>
          <w:lang w:bidi="ar-KW"/>
        </w:rPr>
        <w:t xml:space="preserve"> </w:t>
      </w:r>
      <w:bookmarkEnd w:id="2"/>
    </w:p>
    <w:p w14:paraId="43371143" w14:textId="77777777" w:rsidR="00014548" w:rsidRPr="00CD1D62" w:rsidRDefault="00014548" w:rsidP="00014548">
      <w:pPr>
        <w:bidi w:val="0"/>
        <w:spacing w:after="0"/>
        <w:jc w:val="both"/>
        <w:rPr>
          <w:rFonts w:ascii="Garamond" w:hAnsi="Garamond"/>
          <w:sz w:val="28"/>
          <w:szCs w:val="28"/>
          <w:lang w:bidi="ar-KW"/>
        </w:rPr>
      </w:pPr>
    </w:p>
    <w:p w14:paraId="329E0916" w14:textId="77777777" w:rsidR="00014548" w:rsidRPr="00CD1D62" w:rsidRDefault="00014548" w:rsidP="00014548">
      <w:pPr>
        <w:bidi w:val="0"/>
        <w:rPr>
          <w:rFonts w:ascii="Garamond" w:hAnsi="Garamond"/>
          <w:b/>
          <w:bCs/>
          <w:sz w:val="28"/>
          <w:szCs w:val="28"/>
        </w:rPr>
      </w:pPr>
      <w:r w:rsidRPr="00CD1D62">
        <w:rPr>
          <w:rFonts w:ascii="Garamond" w:hAnsi="Garamond"/>
          <w:b/>
          <w:bCs/>
          <w:sz w:val="28"/>
          <w:szCs w:val="28"/>
        </w:rPr>
        <w:t>Case Analysis Workshop</w:t>
      </w:r>
    </w:p>
    <w:p w14:paraId="73CF7159" w14:textId="77777777" w:rsidR="00014548" w:rsidRPr="00CD1D62" w:rsidRDefault="00014548" w:rsidP="00014548">
      <w:pPr>
        <w:bidi w:val="0"/>
        <w:spacing w:after="0"/>
        <w:jc w:val="both"/>
        <w:rPr>
          <w:rFonts w:ascii="Garamond" w:hAnsi="Garamond"/>
          <w:sz w:val="28"/>
          <w:szCs w:val="28"/>
          <w:lang w:bidi="ar-KW"/>
        </w:rPr>
      </w:pPr>
      <w:r w:rsidRPr="00CD1D62">
        <w:rPr>
          <w:rFonts w:ascii="Garamond" w:hAnsi="Garamond"/>
          <w:sz w:val="28"/>
          <w:szCs w:val="28"/>
          <w:lang w:bidi="ar-KW"/>
        </w:rPr>
        <w:t>Analyzing business case studies can be challenging, especially if you have no prior experience working with cases. Sometime early on the semester, I will hold a case analysis workshop to help you prepare your case and prepare for the in-class case discussions. The date, time, and venue for the workshop will be announced in class during the first week of the semester.</w:t>
      </w:r>
    </w:p>
    <w:p w14:paraId="2D72863B" w14:textId="616D9E9E" w:rsidR="00792F23" w:rsidRPr="00CD1D62" w:rsidRDefault="00792F23" w:rsidP="0015563E">
      <w:pPr>
        <w:bidi w:val="0"/>
        <w:spacing w:after="0"/>
        <w:jc w:val="both"/>
        <w:rPr>
          <w:rFonts w:ascii="Garamond" w:hAnsi="Garamond"/>
          <w:sz w:val="28"/>
          <w:szCs w:val="28"/>
          <w:lang w:bidi="ar-KW"/>
        </w:rPr>
      </w:pPr>
      <w:r w:rsidRPr="00CD1D62">
        <w:rPr>
          <w:rFonts w:ascii="Garamond" w:hAnsi="Garamond"/>
          <w:sz w:val="28"/>
          <w:szCs w:val="28"/>
          <w:lang w:bidi="ar-KW"/>
        </w:rPr>
        <w:t xml:space="preserve"> </w:t>
      </w:r>
    </w:p>
    <w:p w14:paraId="30E9541B" w14:textId="7E9A25EC" w:rsidR="00C01BF8" w:rsidRPr="00CD1D62" w:rsidRDefault="005D45B2" w:rsidP="005E17DF">
      <w:pPr>
        <w:bidi w:val="0"/>
        <w:rPr>
          <w:rFonts w:ascii="Garamond" w:hAnsi="Garamond"/>
          <w:b/>
          <w:bCs/>
          <w:sz w:val="28"/>
          <w:szCs w:val="28"/>
        </w:rPr>
      </w:pPr>
      <w:r w:rsidRPr="00CD1D62">
        <w:rPr>
          <w:rFonts w:ascii="Garamond" w:hAnsi="Garamond"/>
          <w:b/>
          <w:bCs/>
          <w:sz w:val="28"/>
          <w:szCs w:val="28"/>
        </w:rPr>
        <w:t>Course Outline</w:t>
      </w:r>
      <w:r w:rsidR="003D66DF" w:rsidRPr="00CD1D62">
        <w:rPr>
          <w:rFonts w:ascii="Garamond" w:hAnsi="Garamond"/>
          <w:b/>
          <w:bCs/>
          <w:sz w:val="28"/>
          <w:szCs w:val="28"/>
        </w:rPr>
        <w:t xml:space="preserve"> (subject to </w:t>
      </w:r>
      <w:r w:rsidR="007A4CA6" w:rsidRPr="00CD1D62">
        <w:rPr>
          <w:rFonts w:ascii="Garamond" w:hAnsi="Garamond"/>
          <w:b/>
          <w:bCs/>
          <w:sz w:val="28"/>
          <w:szCs w:val="28"/>
        </w:rPr>
        <w:t>modifications</w:t>
      </w:r>
      <w:r w:rsidR="003D66DF" w:rsidRPr="00CD1D62">
        <w:rPr>
          <w:rFonts w:ascii="Garamond" w:hAnsi="Garamond"/>
          <w:b/>
          <w:bCs/>
          <w:sz w:val="28"/>
          <w:szCs w:val="28"/>
        </w:rPr>
        <w:t>)</w:t>
      </w:r>
      <w:r w:rsidRPr="00CD1D62">
        <w:rPr>
          <w:rFonts w:ascii="Garamond" w:hAnsi="Garamond"/>
          <w:b/>
          <w:bCs/>
          <w:sz w:val="28"/>
          <w:szCs w:val="28"/>
        </w:rPr>
        <w:t>:</w:t>
      </w:r>
    </w:p>
    <w:tbl>
      <w:tblPr>
        <w:tblStyle w:val="TableGrid"/>
        <w:tblW w:w="0" w:type="auto"/>
        <w:tblLook w:val="04A0" w:firstRow="1" w:lastRow="0" w:firstColumn="1" w:lastColumn="0" w:noHBand="0" w:noVBand="1"/>
      </w:tblPr>
      <w:tblGrid>
        <w:gridCol w:w="2261"/>
        <w:gridCol w:w="6719"/>
      </w:tblGrid>
      <w:tr w:rsidR="006A6055" w:rsidRPr="00CD1D62" w14:paraId="72F1C736" w14:textId="77777777" w:rsidTr="00C74BC2">
        <w:tc>
          <w:tcPr>
            <w:tcW w:w="2261" w:type="dxa"/>
            <w:tcBorders>
              <w:top w:val="single" w:sz="18" w:space="0" w:color="auto"/>
              <w:left w:val="single" w:sz="18" w:space="0" w:color="auto"/>
              <w:bottom w:val="single" w:sz="4" w:space="0" w:color="auto"/>
              <w:right w:val="single" w:sz="4" w:space="0" w:color="auto"/>
            </w:tcBorders>
            <w:shd w:val="clear" w:color="auto" w:fill="D9D9D9" w:themeFill="background1" w:themeFillShade="D9"/>
            <w:hideMark/>
          </w:tcPr>
          <w:p w14:paraId="190ABE7C" w14:textId="77777777" w:rsidR="001E5BF6" w:rsidRPr="00CD1D62" w:rsidRDefault="001E5BF6" w:rsidP="0006517B">
            <w:pPr>
              <w:tabs>
                <w:tab w:val="left" w:pos="1133"/>
              </w:tabs>
              <w:bidi w:val="0"/>
              <w:jc w:val="both"/>
              <w:rPr>
                <w:rFonts w:ascii="Garamond" w:hAnsi="Garamond"/>
                <w:b/>
                <w:bCs/>
                <w:sz w:val="28"/>
                <w:szCs w:val="28"/>
                <w:lang w:bidi="ar-KW"/>
              </w:rPr>
            </w:pPr>
            <w:r w:rsidRPr="00CD1D62">
              <w:rPr>
                <w:rFonts w:ascii="Garamond" w:hAnsi="Garamond"/>
                <w:b/>
                <w:bCs/>
                <w:sz w:val="28"/>
                <w:szCs w:val="28"/>
                <w:lang w:bidi="ar-KW"/>
              </w:rPr>
              <w:t>Title</w:t>
            </w:r>
          </w:p>
        </w:tc>
        <w:tc>
          <w:tcPr>
            <w:tcW w:w="6719" w:type="dxa"/>
            <w:tcBorders>
              <w:top w:val="single" w:sz="18" w:space="0" w:color="auto"/>
              <w:left w:val="single" w:sz="4" w:space="0" w:color="auto"/>
              <w:bottom w:val="single" w:sz="4" w:space="0" w:color="auto"/>
              <w:right w:val="single" w:sz="18" w:space="0" w:color="auto"/>
            </w:tcBorders>
            <w:shd w:val="clear" w:color="auto" w:fill="D9D9D9" w:themeFill="background1" w:themeFillShade="D9"/>
            <w:hideMark/>
          </w:tcPr>
          <w:p w14:paraId="4C3A483A" w14:textId="77777777" w:rsidR="001E5BF6" w:rsidRPr="00CD1D62" w:rsidRDefault="001E5BF6" w:rsidP="0006517B">
            <w:pPr>
              <w:bidi w:val="0"/>
              <w:jc w:val="both"/>
              <w:rPr>
                <w:rFonts w:ascii="Garamond" w:hAnsi="Garamond"/>
                <w:b/>
                <w:bCs/>
                <w:sz w:val="28"/>
                <w:szCs w:val="28"/>
                <w:lang w:bidi="ar-KW"/>
              </w:rPr>
            </w:pPr>
            <w:r w:rsidRPr="00CD1D62">
              <w:rPr>
                <w:rFonts w:ascii="Garamond" w:hAnsi="Garamond"/>
                <w:b/>
                <w:bCs/>
                <w:sz w:val="28"/>
                <w:szCs w:val="28"/>
                <w:lang w:bidi="ar-KW"/>
              </w:rPr>
              <w:t>Topics</w:t>
            </w:r>
          </w:p>
        </w:tc>
      </w:tr>
      <w:tr w:rsidR="009C5F39" w:rsidRPr="00CD1D62" w14:paraId="11CAC330" w14:textId="77777777" w:rsidTr="00C74BC2">
        <w:trPr>
          <w:trHeight w:val="683"/>
        </w:trPr>
        <w:tc>
          <w:tcPr>
            <w:tcW w:w="2261" w:type="dxa"/>
            <w:tcBorders>
              <w:top w:val="single" w:sz="4" w:space="0" w:color="auto"/>
              <w:left w:val="single" w:sz="18" w:space="0" w:color="auto"/>
              <w:bottom w:val="single" w:sz="4" w:space="0" w:color="auto"/>
              <w:right w:val="single" w:sz="4" w:space="0" w:color="auto"/>
            </w:tcBorders>
            <w:vAlign w:val="center"/>
          </w:tcPr>
          <w:p w14:paraId="6C84B3DE" w14:textId="01B6ED3B" w:rsidR="00D87765" w:rsidRPr="00CD1D62" w:rsidRDefault="00D87765" w:rsidP="0006517B">
            <w:pPr>
              <w:bidi w:val="0"/>
              <w:rPr>
                <w:rFonts w:ascii="Garamond" w:hAnsi="Garamond"/>
                <w:sz w:val="28"/>
                <w:szCs w:val="28"/>
                <w:lang w:bidi="ar-KW"/>
              </w:rPr>
            </w:pPr>
            <w:r w:rsidRPr="00CD1D62">
              <w:rPr>
                <w:rFonts w:ascii="Garamond" w:hAnsi="Garamond"/>
                <w:sz w:val="28"/>
                <w:szCs w:val="28"/>
                <w:lang w:bidi="ar-KW"/>
              </w:rPr>
              <w:t xml:space="preserve">Introduction </w:t>
            </w:r>
          </w:p>
        </w:tc>
        <w:tc>
          <w:tcPr>
            <w:tcW w:w="6719" w:type="dxa"/>
            <w:tcBorders>
              <w:top w:val="single" w:sz="4" w:space="0" w:color="auto"/>
              <w:left w:val="single" w:sz="4" w:space="0" w:color="auto"/>
              <w:bottom w:val="single" w:sz="4" w:space="0" w:color="auto"/>
              <w:right w:val="single" w:sz="18" w:space="0" w:color="auto"/>
            </w:tcBorders>
            <w:vAlign w:val="center"/>
          </w:tcPr>
          <w:p w14:paraId="61649968" w14:textId="0C54DD65" w:rsidR="002D1B6A" w:rsidRPr="00CD1D62" w:rsidRDefault="002D1B6A" w:rsidP="002D1B6A">
            <w:pPr>
              <w:bidi w:val="0"/>
              <w:rPr>
                <w:rFonts w:ascii="Garamond" w:hAnsi="Garamond"/>
                <w:sz w:val="28"/>
                <w:szCs w:val="28"/>
                <w:lang w:bidi="ar-KW"/>
              </w:rPr>
            </w:pPr>
            <w:r w:rsidRPr="00CD1D62">
              <w:rPr>
                <w:rFonts w:ascii="Garamond" w:hAnsi="Garamond"/>
                <w:sz w:val="28"/>
                <w:szCs w:val="28"/>
                <w:lang w:bidi="ar-KW"/>
              </w:rPr>
              <w:t xml:space="preserve">- Rules of the game/syllabus </w:t>
            </w:r>
          </w:p>
          <w:p w14:paraId="50DBA683" w14:textId="78C2F061" w:rsidR="008210EE" w:rsidRPr="00CD1D62" w:rsidRDefault="00D87765" w:rsidP="008210EE">
            <w:pPr>
              <w:bidi w:val="0"/>
              <w:rPr>
                <w:rFonts w:ascii="Garamond" w:hAnsi="Garamond"/>
                <w:sz w:val="28"/>
                <w:szCs w:val="28"/>
                <w:lang w:bidi="ar-KW"/>
              </w:rPr>
            </w:pPr>
            <w:r w:rsidRPr="00CD1D62">
              <w:rPr>
                <w:rFonts w:ascii="Garamond" w:hAnsi="Garamond"/>
                <w:sz w:val="28"/>
                <w:szCs w:val="28"/>
                <w:lang w:bidi="ar-KW"/>
              </w:rPr>
              <w:t>- Introduction to Organization</w:t>
            </w:r>
            <w:r w:rsidR="006A49D0" w:rsidRPr="00CD1D62">
              <w:rPr>
                <w:rFonts w:ascii="Garamond" w:hAnsi="Garamond"/>
                <w:sz w:val="28"/>
                <w:szCs w:val="28"/>
                <w:lang w:bidi="ar-KW"/>
              </w:rPr>
              <w:t xml:space="preserve">al Change and Development </w:t>
            </w:r>
            <w:r w:rsidRPr="00CD1D62">
              <w:rPr>
                <w:rFonts w:ascii="Garamond" w:hAnsi="Garamond"/>
                <w:sz w:val="28"/>
                <w:szCs w:val="28"/>
                <w:lang w:bidi="ar-KW"/>
              </w:rPr>
              <w:t>Theory</w:t>
            </w:r>
          </w:p>
          <w:p w14:paraId="39F547A8" w14:textId="72E6D925" w:rsidR="00FA745C" w:rsidRPr="00CD1D62" w:rsidRDefault="006B27FC" w:rsidP="00FA745C">
            <w:pPr>
              <w:bidi w:val="0"/>
              <w:rPr>
                <w:rFonts w:ascii="Garamond" w:hAnsi="Garamond"/>
                <w:i/>
                <w:iCs/>
                <w:sz w:val="28"/>
                <w:szCs w:val="28"/>
                <w:lang w:bidi="ar-KW"/>
              </w:rPr>
            </w:pPr>
            <w:r w:rsidRPr="00CD1D62">
              <w:rPr>
                <w:rFonts w:ascii="Garamond" w:hAnsi="Garamond"/>
                <w:i/>
                <w:iCs/>
                <w:sz w:val="28"/>
                <w:szCs w:val="28"/>
                <w:lang w:bidi="ar-KW"/>
              </w:rPr>
              <w:t xml:space="preserve">- </w:t>
            </w:r>
            <w:r w:rsidR="00C30373" w:rsidRPr="00CD1D62">
              <w:rPr>
                <w:rFonts w:ascii="Garamond" w:hAnsi="Garamond"/>
                <w:i/>
                <w:iCs/>
                <w:sz w:val="28"/>
                <w:szCs w:val="28"/>
                <w:lang w:bidi="ar-KW"/>
              </w:rPr>
              <w:t xml:space="preserve">Case </w:t>
            </w:r>
            <w:r w:rsidR="00E072B8" w:rsidRPr="00CD1D62">
              <w:rPr>
                <w:rFonts w:ascii="Garamond" w:hAnsi="Garamond"/>
                <w:i/>
                <w:iCs/>
                <w:sz w:val="28"/>
                <w:szCs w:val="28"/>
                <w:lang w:bidi="ar-KW"/>
              </w:rPr>
              <w:t>Analy</w:t>
            </w:r>
            <w:r w:rsidR="00C30373" w:rsidRPr="00CD1D62">
              <w:rPr>
                <w:rFonts w:ascii="Garamond" w:hAnsi="Garamond"/>
                <w:i/>
                <w:iCs/>
                <w:sz w:val="28"/>
                <w:szCs w:val="28"/>
                <w:lang w:bidi="ar-KW"/>
              </w:rPr>
              <w:t>sis Workshop</w:t>
            </w:r>
            <w:r w:rsidR="00E072B8" w:rsidRPr="00CD1D62">
              <w:rPr>
                <w:rFonts w:ascii="Garamond" w:hAnsi="Garamond"/>
                <w:i/>
                <w:iCs/>
                <w:sz w:val="28"/>
                <w:szCs w:val="28"/>
                <w:lang w:bidi="ar-KW"/>
              </w:rPr>
              <w:t xml:space="preserve"> </w:t>
            </w:r>
            <w:r w:rsidRPr="00CD1D62">
              <w:rPr>
                <w:rFonts w:ascii="Garamond" w:hAnsi="Garamond"/>
                <w:i/>
                <w:iCs/>
                <w:sz w:val="28"/>
                <w:szCs w:val="28"/>
                <w:lang w:bidi="ar-KW"/>
              </w:rPr>
              <w:t xml:space="preserve"> </w:t>
            </w:r>
          </w:p>
        </w:tc>
      </w:tr>
      <w:tr w:rsidR="009C5F39" w:rsidRPr="00CD1D62" w14:paraId="2A96E3B2" w14:textId="77777777" w:rsidTr="00C74BC2">
        <w:trPr>
          <w:trHeight w:val="890"/>
        </w:trPr>
        <w:tc>
          <w:tcPr>
            <w:tcW w:w="2261" w:type="dxa"/>
            <w:tcBorders>
              <w:top w:val="single" w:sz="4" w:space="0" w:color="auto"/>
              <w:left w:val="single" w:sz="18" w:space="0" w:color="auto"/>
              <w:bottom w:val="single" w:sz="4" w:space="0" w:color="auto"/>
              <w:right w:val="single" w:sz="4" w:space="0" w:color="auto"/>
            </w:tcBorders>
            <w:vAlign w:val="center"/>
          </w:tcPr>
          <w:p w14:paraId="400029AC" w14:textId="0A9B90E2" w:rsidR="00980D96" w:rsidRPr="00CD1D62" w:rsidRDefault="0084572A" w:rsidP="00980D96">
            <w:pPr>
              <w:bidi w:val="0"/>
              <w:rPr>
                <w:rFonts w:ascii="Garamond" w:hAnsi="Garamond"/>
                <w:sz w:val="28"/>
                <w:szCs w:val="28"/>
                <w:lang w:bidi="ar-KW"/>
              </w:rPr>
            </w:pPr>
            <w:r w:rsidRPr="00CD1D62">
              <w:rPr>
                <w:rFonts w:ascii="Garamond" w:hAnsi="Garamond"/>
                <w:sz w:val="28"/>
                <w:szCs w:val="28"/>
                <w:lang w:bidi="ar-KW"/>
              </w:rPr>
              <w:lastRenderedPageBreak/>
              <w:t>Initiating Change</w:t>
            </w:r>
            <w:r w:rsidR="00051A49" w:rsidRPr="00CD1D62">
              <w:rPr>
                <w:rFonts w:ascii="Garamond" w:hAnsi="Garamond"/>
                <w:sz w:val="28"/>
                <w:szCs w:val="28"/>
                <w:lang w:bidi="ar-KW"/>
              </w:rPr>
              <w:t xml:space="preserve"> and Development</w:t>
            </w:r>
          </w:p>
        </w:tc>
        <w:tc>
          <w:tcPr>
            <w:tcW w:w="6719" w:type="dxa"/>
            <w:tcBorders>
              <w:top w:val="single" w:sz="4" w:space="0" w:color="auto"/>
              <w:left w:val="single" w:sz="4" w:space="0" w:color="auto"/>
              <w:bottom w:val="single" w:sz="4" w:space="0" w:color="auto"/>
              <w:right w:val="single" w:sz="18" w:space="0" w:color="auto"/>
            </w:tcBorders>
            <w:vAlign w:val="center"/>
          </w:tcPr>
          <w:p w14:paraId="1228CE0E" w14:textId="77777777" w:rsidR="004041F5" w:rsidRPr="00CD1D62" w:rsidRDefault="004041F5" w:rsidP="004041F5">
            <w:pPr>
              <w:bidi w:val="0"/>
              <w:rPr>
                <w:rFonts w:ascii="Garamond" w:hAnsi="Garamond"/>
                <w:sz w:val="28"/>
                <w:szCs w:val="28"/>
                <w:lang w:bidi="ar-KW"/>
              </w:rPr>
            </w:pPr>
            <w:r w:rsidRPr="00CD1D62">
              <w:rPr>
                <w:rFonts w:ascii="Garamond" w:hAnsi="Garamond"/>
                <w:sz w:val="28"/>
                <w:szCs w:val="28"/>
                <w:lang w:bidi="ar-KW"/>
              </w:rPr>
              <w:t>- Open systems, boundaries, feedback, equifinality and alignment</w:t>
            </w:r>
          </w:p>
          <w:p w14:paraId="6A87205C" w14:textId="34C39CA4" w:rsidR="00FE32D4" w:rsidRPr="00CD1D62" w:rsidRDefault="00980D96" w:rsidP="00FE32D4">
            <w:pPr>
              <w:bidi w:val="0"/>
              <w:rPr>
                <w:rFonts w:ascii="Garamond" w:hAnsi="Garamond"/>
                <w:sz w:val="28"/>
                <w:szCs w:val="28"/>
                <w:lang w:bidi="ar-KW"/>
              </w:rPr>
            </w:pPr>
            <w:r w:rsidRPr="00CD1D62">
              <w:rPr>
                <w:rFonts w:ascii="Garamond" w:hAnsi="Garamond"/>
                <w:sz w:val="28"/>
                <w:szCs w:val="28"/>
                <w:lang w:bidi="ar-KW"/>
              </w:rPr>
              <w:t>-</w:t>
            </w:r>
            <w:r w:rsidR="00FE32D4" w:rsidRPr="00CD1D62">
              <w:rPr>
                <w:rFonts w:ascii="Garamond" w:hAnsi="Garamond"/>
                <w:sz w:val="28"/>
                <w:szCs w:val="28"/>
                <w:lang w:bidi="ar-KW"/>
              </w:rPr>
              <w:t xml:space="preserve"> Dynamic era/Information and knowledge  </w:t>
            </w:r>
          </w:p>
          <w:p w14:paraId="5C80EB77" w14:textId="67A1AF64" w:rsidR="002D7989" w:rsidRPr="00CD1D62" w:rsidRDefault="00FE32D4" w:rsidP="00FE32D4">
            <w:pPr>
              <w:bidi w:val="0"/>
              <w:rPr>
                <w:rFonts w:ascii="Garamond" w:hAnsi="Garamond"/>
                <w:sz w:val="28"/>
                <w:szCs w:val="28"/>
                <w:lang w:bidi="ar-KW"/>
              </w:rPr>
            </w:pPr>
            <w:r w:rsidRPr="00CD1D62">
              <w:rPr>
                <w:rFonts w:ascii="Garamond" w:hAnsi="Garamond"/>
                <w:sz w:val="28"/>
                <w:szCs w:val="28"/>
                <w:lang w:bidi="ar-KW"/>
              </w:rPr>
              <w:t xml:space="preserve">- Why is change difficult? </w:t>
            </w:r>
          </w:p>
          <w:p w14:paraId="614B8E17" w14:textId="3AC9DB92" w:rsidR="00980D96" w:rsidRPr="00CD1D62" w:rsidRDefault="00FE32D4" w:rsidP="00FE32D4">
            <w:pPr>
              <w:bidi w:val="0"/>
              <w:rPr>
                <w:rFonts w:ascii="Garamond" w:hAnsi="Garamond"/>
                <w:sz w:val="28"/>
                <w:szCs w:val="28"/>
                <w:lang w:bidi="ar-KW"/>
              </w:rPr>
            </w:pPr>
            <w:r w:rsidRPr="00CD1D62">
              <w:rPr>
                <w:rFonts w:ascii="Garamond" w:hAnsi="Garamond"/>
                <w:sz w:val="28"/>
                <w:szCs w:val="28"/>
                <w:lang w:bidi="ar-KW"/>
              </w:rPr>
              <w:t xml:space="preserve">- </w:t>
            </w:r>
            <w:r w:rsidR="00980D96" w:rsidRPr="00CD1D62">
              <w:rPr>
                <w:rFonts w:ascii="Garamond" w:hAnsi="Garamond"/>
                <w:i/>
                <w:iCs/>
                <w:sz w:val="28"/>
                <w:szCs w:val="28"/>
                <w:lang w:bidi="ar-KW"/>
              </w:rPr>
              <w:t xml:space="preserve">Case Discussion: </w:t>
            </w:r>
            <w:r w:rsidR="00903EC9" w:rsidRPr="00CD1D62">
              <w:rPr>
                <w:rFonts w:ascii="Garamond" w:hAnsi="Garamond"/>
                <w:sz w:val="28"/>
                <w:szCs w:val="28"/>
                <w:lang w:bidi="ar-KW"/>
              </w:rPr>
              <w:t>The Decline of Kodak</w:t>
            </w:r>
            <w:r w:rsidR="00903EC9" w:rsidRPr="00CD1D62">
              <w:rPr>
                <w:rFonts w:ascii="Garamond" w:hAnsi="Garamond"/>
                <w:sz w:val="28"/>
                <w:szCs w:val="28"/>
              </w:rPr>
              <w:t xml:space="preserve"> </w:t>
            </w:r>
          </w:p>
        </w:tc>
      </w:tr>
      <w:tr w:rsidR="006A6055" w:rsidRPr="00CD1D62" w14:paraId="19960900" w14:textId="77777777" w:rsidTr="00C74BC2">
        <w:trPr>
          <w:trHeight w:val="890"/>
        </w:trPr>
        <w:tc>
          <w:tcPr>
            <w:tcW w:w="2261" w:type="dxa"/>
            <w:tcBorders>
              <w:top w:val="single" w:sz="4" w:space="0" w:color="auto"/>
              <w:left w:val="single" w:sz="18" w:space="0" w:color="auto"/>
              <w:bottom w:val="single" w:sz="4" w:space="0" w:color="auto"/>
              <w:right w:val="single" w:sz="4" w:space="0" w:color="auto"/>
            </w:tcBorders>
            <w:vAlign w:val="center"/>
          </w:tcPr>
          <w:p w14:paraId="5793DDF2" w14:textId="1FB10362"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Strategic Change Interventions</w:t>
            </w:r>
          </w:p>
        </w:tc>
        <w:tc>
          <w:tcPr>
            <w:tcW w:w="6719" w:type="dxa"/>
            <w:tcBorders>
              <w:top w:val="single" w:sz="4" w:space="0" w:color="auto"/>
              <w:left w:val="single" w:sz="4" w:space="0" w:color="auto"/>
              <w:bottom w:val="single" w:sz="4" w:space="0" w:color="auto"/>
              <w:right w:val="single" w:sz="18" w:space="0" w:color="auto"/>
            </w:tcBorders>
            <w:vAlign w:val="center"/>
          </w:tcPr>
          <w:p w14:paraId="70CC6E43" w14:textId="3567B70B" w:rsidR="00C07841" w:rsidRPr="00CD1D62" w:rsidRDefault="006A6055" w:rsidP="00C07841">
            <w:pPr>
              <w:bidi w:val="0"/>
              <w:rPr>
                <w:rFonts w:ascii="Garamond" w:hAnsi="Garamond"/>
                <w:sz w:val="28"/>
                <w:szCs w:val="28"/>
                <w:lang w:bidi="ar-KW"/>
              </w:rPr>
            </w:pPr>
            <w:r w:rsidRPr="00CD1D62">
              <w:rPr>
                <w:rFonts w:ascii="Garamond" w:hAnsi="Garamond"/>
                <w:sz w:val="28"/>
                <w:szCs w:val="28"/>
                <w:lang w:bidi="ar-KW"/>
              </w:rPr>
              <w:t xml:space="preserve">- </w:t>
            </w:r>
            <w:r w:rsidR="00DC1913" w:rsidRPr="00CD1D62">
              <w:rPr>
                <w:rFonts w:ascii="Garamond" w:hAnsi="Garamond"/>
                <w:sz w:val="28"/>
                <w:szCs w:val="28"/>
                <w:lang w:bidi="ar-KW"/>
              </w:rPr>
              <w:t>Types of change (P</w:t>
            </w:r>
            <w:r w:rsidR="00F37A4C" w:rsidRPr="00CD1D62">
              <w:rPr>
                <w:rFonts w:ascii="Garamond" w:hAnsi="Garamond"/>
                <w:sz w:val="28"/>
                <w:szCs w:val="28"/>
                <w:lang w:bidi="ar-KW"/>
              </w:rPr>
              <w:t>lanned</w:t>
            </w:r>
            <w:r w:rsidR="000D1727" w:rsidRPr="00CD1D62">
              <w:rPr>
                <w:rFonts w:ascii="Garamond" w:hAnsi="Garamond"/>
                <w:sz w:val="28"/>
                <w:szCs w:val="28"/>
                <w:lang w:bidi="ar-KW"/>
              </w:rPr>
              <w:t>/prescriptive</w:t>
            </w:r>
            <w:r w:rsidR="00F37A4C" w:rsidRPr="00CD1D62">
              <w:rPr>
                <w:rFonts w:ascii="Garamond" w:hAnsi="Garamond"/>
                <w:sz w:val="28"/>
                <w:szCs w:val="28"/>
                <w:lang w:bidi="ar-KW"/>
              </w:rPr>
              <w:t xml:space="preserve"> </w:t>
            </w:r>
            <w:r w:rsidR="00282085" w:rsidRPr="00CD1D62">
              <w:rPr>
                <w:rFonts w:ascii="Garamond" w:hAnsi="Garamond"/>
                <w:sz w:val="28"/>
                <w:szCs w:val="28"/>
                <w:lang w:bidi="ar-KW"/>
              </w:rPr>
              <w:t>versus emergent,</w:t>
            </w:r>
            <w:r w:rsidR="00F37A4C" w:rsidRPr="00CD1D62">
              <w:rPr>
                <w:rFonts w:ascii="Garamond" w:hAnsi="Garamond"/>
                <w:sz w:val="28"/>
                <w:szCs w:val="28"/>
                <w:lang w:bidi="ar-KW"/>
              </w:rPr>
              <w:t xml:space="preserve"> </w:t>
            </w:r>
            <w:r w:rsidR="00DC1913" w:rsidRPr="00CD1D62">
              <w:rPr>
                <w:rFonts w:ascii="Garamond" w:hAnsi="Garamond"/>
                <w:sz w:val="28"/>
                <w:szCs w:val="28"/>
                <w:lang w:bidi="ar-KW"/>
              </w:rPr>
              <w:t>radical versus evolutionary</w:t>
            </w:r>
            <w:r w:rsidR="007E455B" w:rsidRPr="00CD1D62">
              <w:rPr>
                <w:rFonts w:ascii="Garamond" w:hAnsi="Garamond"/>
                <w:sz w:val="28"/>
                <w:szCs w:val="28"/>
                <w:lang w:bidi="ar-KW"/>
              </w:rPr>
              <w:t>/incremental</w:t>
            </w:r>
            <w:r w:rsidR="00C40161" w:rsidRPr="00CD1D62">
              <w:rPr>
                <w:rFonts w:ascii="Garamond" w:hAnsi="Garamond"/>
                <w:sz w:val="28"/>
                <w:szCs w:val="28"/>
                <w:lang w:bidi="ar-KW"/>
              </w:rPr>
              <w:t>; cont</w:t>
            </w:r>
            <w:r w:rsidR="00F37A4C" w:rsidRPr="00CD1D62">
              <w:rPr>
                <w:rFonts w:ascii="Garamond" w:hAnsi="Garamond"/>
                <w:sz w:val="28"/>
                <w:szCs w:val="28"/>
                <w:lang w:bidi="ar-KW"/>
              </w:rPr>
              <w:t xml:space="preserve">inuous versus </w:t>
            </w:r>
            <w:r w:rsidR="00C40161" w:rsidRPr="00CD1D62">
              <w:rPr>
                <w:rFonts w:ascii="Garamond" w:hAnsi="Garamond"/>
                <w:sz w:val="28"/>
                <w:szCs w:val="28"/>
                <w:lang w:bidi="ar-KW"/>
              </w:rPr>
              <w:t>t</w:t>
            </w:r>
            <w:r w:rsidR="00F37A4C" w:rsidRPr="00CD1D62">
              <w:rPr>
                <w:rFonts w:ascii="Garamond" w:hAnsi="Garamond"/>
                <w:sz w:val="28"/>
                <w:szCs w:val="28"/>
                <w:lang w:bidi="ar-KW"/>
              </w:rPr>
              <w:t>ransformational</w:t>
            </w:r>
            <w:r w:rsidR="00C40161" w:rsidRPr="00CD1D62">
              <w:rPr>
                <w:rFonts w:ascii="Garamond" w:hAnsi="Garamond"/>
                <w:sz w:val="28"/>
                <w:szCs w:val="28"/>
                <w:lang w:bidi="ar-KW"/>
              </w:rPr>
              <w:t>)</w:t>
            </w:r>
          </w:p>
          <w:p w14:paraId="5EB67AE8" w14:textId="7ED8CAFE" w:rsidR="006A6055" w:rsidRPr="00CD1D62" w:rsidRDefault="006A6055" w:rsidP="00C07841">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455BC5" w:rsidRPr="00CD1D62">
              <w:rPr>
                <w:rFonts w:ascii="Garamond" w:hAnsi="Garamond"/>
                <w:sz w:val="28"/>
                <w:szCs w:val="28"/>
                <w:lang w:bidi="ar-KW"/>
              </w:rPr>
              <w:t>Restructuring of NHS England</w:t>
            </w:r>
            <w:r w:rsidR="00455BC5" w:rsidRPr="00CD1D62">
              <w:rPr>
                <w:rFonts w:ascii="Garamond" w:hAnsi="Garamond"/>
                <w:i/>
                <w:iCs/>
                <w:sz w:val="28"/>
                <w:szCs w:val="28"/>
                <w:lang w:bidi="ar-KW"/>
              </w:rPr>
              <w:t xml:space="preserve"> </w:t>
            </w:r>
          </w:p>
        </w:tc>
      </w:tr>
      <w:tr w:rsidR="006A6055" w:rsidRPr="00CD1D62" w14:paraId="3770123A" w14:textId="77777777" w:rsidTr="00C74BC2">
        <w:trPr>
          <w:trHeight w:val="890"/>
        </w:trPr>
        <w:tc>
          <w:tcPr>
            <w:tcW w:w="2261" w:type="dxa"/>
            <w:tcBorders>
              <w:top w:val="single" w:sz="4" w:space="0" w:color="auto"/>
              <w:left w:val="single" w:sz="18" w:space="0" w:color="auto"/>
              <w:bottom w:val="single" w:sz="4" w:space="0" w:color="auto"/>
              <w:right w:val="single" w:sz="4" w:space="0" w:color="auto"/>
            </w:tcBorders>
            <w:vAlign w:val="center"/>
          </w:tcPr>
          <w:p w14:paraId="52CD84CF" w14:textId="34A381F0" w:rsidR="006A6055" w:rsidRPr="00CD1D62" w:rsidRDefault="006A6055" w:rsidP="006A6055">
            <w:pPr>
              <w:bidi w:val="0"/>
              <w:rPr>
                <w:rFonts w:ascii="Garamond" w:hAnsi="Garamond"/>
                <w:sz w:val="28"/>
                <w:szCs w:val="28"/>
                <w:rtl/>
                <w:lang w:bidi="ar-KW"/>
              </w:rPr>
            </w:pPr>
            <w:r w:rsidRPr="00CD1D62">
              <w:rPr>
                <w:rFonts w:ascii="Garamond" w:hAnsi="Garamond"/>
                <w:sz w:val="28"/>
                <w:szCs w:val="28"/>
                <w:lang w:bidi="ar-KW"/>
              </w:rPr>
              <w:t xml:space="preserve">Implementing Change </w:t>
            </w:r>
          </w:p>
        </w:tc>
        <w:tc>
          <w:tcPr>
            <w:tcW w:w="6719" w:type="dxa"/>
            <w:tcBorders>
              <w:top w:val="single" w:sz="4" w:space="0" w:color="auto"/>
              <w:left w:val="single" w:sz="4" w:space="0" w:color="auto"/>
              <w:bottom w:val="single" w:sz="4" w:space="0" w:color="auto"/>
              <w:right w:val="single" w:sz="18" w:space="0" w:color="auto"/>
            </w:tcBorders>
            <w:vAlign w:val="center"/>
            <w:hideMark/>
          </w:tcPr>
          <w:p w14:paraId="02A13E59" w14:textId="11BEFF01"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 xml:space="preserve">- </w:t>
            </w:r>
            <w:r w:rsidR="00C40161" w:rsidRPr="00CD1D62">
              <w:rPr>
                <w:rFonts w:ascii="Garamond" w:hAnsi="Garamond"/>
                <w:sz w:val="28"/>
                <w:szCs w:val="28"/>
                <w:lang w:bidi="ar-KW"/>
              </w:rPr>
              <w:t xml:space="preserve">Models of change </w:t>
            </w:r>
          </w:p>
          <w:p w14:paraId="1AF9F99F" w14:textId="2496F13F"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 Implications for systems, routines, culture and ways of working</w:t>
            </w:r>
          </w:p>
          <w:p w14:paraId="316CD690" w14:textId="6CF948D4" w:rsidR="006A6055" w:rsidRPr="00CD1D62" w:rsidRDefault="006A6055" w:rsidP="006A6055">
            <w:pPr>
              <w:bidi w:val="0"/>
              <w:rPr>
                <w:rFonts w:ascii="Garamond" w:hAnsi="Garamond"/>
                <w:i/>
                <w:iCs/>
                <w:sz w:val="28"/>
                <w:szCs w:val="28"/>
                <w:lang w:bidi="ar-KW"/>
              </w:rPr>
            </w:pPr>
            <w:r w:rsidRPr="00CD1D62">
              <w:rPr>
                <w:rFonts w:ascii="Garamond" w:hAnsi="Garamond"/>
                <w:i/>
                <w:iCs/>
                <w:sz w:val="28"/>
                <w:szCs w:val="28"/>
                <w:lang w:bidi="ar-KW"/>
              </w:rPr>
              <w:t>- C</w:t>
            </w:r>
            <w:r w:rsidR="00476EF3" w:rsidRPr="00CD1D62">
              <w:rPr>
                <w:rFonts w:ascii="Garamond" w:hAnsi="Garamond"/>
                <w:i/>
                <w:iCs/>
                <w:sz w:val="28"/>
                <w:szCs w:val="28"/>
                <w:lang w:bidi="ar-KW"/>
              </w:rPr>
              <w:t>ase Discussion</w:t>
            </w:r>
            <w:r w:rsidRPr="00CD1D62">
              <w:rPr>
                <w:rFonts w:ascii="Garamond" w:hAnsi="Garamond"/>
                <w:i/>
                <w:iCs/>
                <w:sz w:val="28"/>
                <w:szCs w:val="28"/>
                <w:lang w:bidi="ar-KW"/>
              </w:rPr>
              <w:t>:</w:t>
            </w:r>
            <w:r w:rsidR="00476EF3" w:rsidRPr="00CD1D62">
              <w:rPr>
                <w:rFonts w:ascii="Garamond" w:hAnsi="Garamond"/>
                <w:i/>
                <w:iCs/>
                <w:sz w:val="28"/>
                <w:szCs w:val="28"/>
                <w:lang w:bidi="ar-KW"/>
              </w:rPr>
              <w:t xml:space="preserve"> </w:t>
            </w:r>
            <w:r w:rsidR="00903EC9" w:rsidRPr="00CD1D62">
              <w:rPr>
                <w:rFonts w:ascii="Garamond" w:hAnsi="Garamond"/>
                <w:sz w:val="28"/>
                <w:szCs w:val="28"/>
              </w:rPr>
              <w:t>Kindred Todd and the Ethics of OD</w:t>
            </w:r>
          </w:p>
        </w:tc>
      </w:tr>
      <w:tr w:rsidR="009C5F39" w:rsidRPr="00CD1D62" w14:paraId="5D7DAC8E"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5916C365" w14:textId="35DCD227"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 xml:space="preserve">Implications of Change </w:t>
            </w:r>
          </w:p>
        </w:tc>
        <w:tc>
          <w:tcPr>
            <w:tcW w:w="6719" w:type="dxa"/>
            <w:tcBorders>
              <w:top w:val="single" w:sz="4" w:space="0" w:color="auto"/>
              <w:left w:val="single" w:sz="4" w:space="0" w:color="auto"/>
              <w:bottom w:val="single" w:sz="4" w:space="0" w:color="auto"/>
              <w:right w:val="single" w:sz="18" w:space="0" w:color="auto"/>
            </w:tcBorders>
            <w:vAlign w:val="center"/>
          </w:tcPr>
          <w:p w14:paraId="2C323409" w14:textId="0C2F15C7"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 xml:space="preserve">- Process perspective </w:t>
            </w:r>
          </w:p>
          <w:p w14:paraId="45D65C21" w14:textId="19259E11" w:rsidR="006A6055" w:rsidRPr="00CD1D62" w:rsidRDefault="006A6055" w:rsidP="006A6055">
            <w:pPr>
              <w:bidi w:val="0"/>
              <w:rPr>
                <w:rFonts w:ascii="Garamond" w:hAnsi="Garamond"/>
                <w:sz w:val="28"/>
                <w:szCs w:val="28"/>
                <w:lang w:bidi="ar-KW"/>
              </w:rPr>
            </w:pPr>
            <w:r w:rsidRPr="00CD1D62">
              <w:rPr>
                <w:rFonts w:ascii="Garamond" w:hAnsi="Garamond"/>
                <w:sz w:val="28"/>
                <w:szCs w:val="28"/>
                <w:lang w:bidi="ar-KW"/>
              </w:rPr>
              <w:t xml:space="preserve">- People perspective </w:t>
            </w:r>
          </w:p>
          <w:p w14:paraId="5952EDE7" w14:textId="02AA20D4" w:rsidR="006A6055" w:rsidRPr="00CD1D62" w:rsidRDefault="006A6055" w:rsidP="006A6055">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210935" w:rsidRPr="00CD1D62">
              <w:rPr>
                <w:rFonts w:ascii="Garamond" w:hAnsi="Garamond"/>
                <w:sz w:val="28"/>
                <w:szCs w:val="28"/>
                <w:lang w:bidi="ar-KW"/>
              </w:rPr>
              <w:t xml:space="preserve">Technology and Books </w:t>
            </w:r>
            <w:r w:rsidR="009D7B5C" w:rsidRPr="00CD1D62">
              <w:rPr>
                <w:rFonts w:ascii="Garamond" w:hAnsi="Garamond"/>
                <w:sz w:val="28"/>
                <w:szCs w:val="28"/>
                <w:lang w:bidi="ar-KW"/>
              </w:rPr>
              <w:t xml:space="preserve">case </w:t>
            </w:r>
          </w:p>
        </w:tc>
      </w:tr>
      <w:tr w:rsidR="00BC518E" w:rsidRPr="00CD1D62" w14:paraId="074D19DE"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7AC23D96" w14:textId="5ED8EE81"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 xml:space="preserve">Resistance to Change </w:t>
            </w:r>
          </w:p>
        </w:tc>
        <w:tc>
          <w:tcPr>
            <w:tcW w:w="6719" w:type="dxa"/>
            <w:tcBorders>
              <w:top w:val="single" w:sz="4" w:space="0" w:color="auto"/>
              <w:left w:val="single" w:sz="4" w:space="0" w:color="auto"/>
              <w:bottom w:val="single" w:sz="4" w:space="0" w:color="auto"/>
              <w:right w:val="single" w:sz="18" w:space="0" w:color="auto"/>
            </w:tcBorders>
            <w:vAlign w:val="center"/>
          </w:tcPr>
          <w:p w14:paraId="4342BFC0" w14:textId="77777777"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 The complexity of resistance</w:t>
            </w:r>
          </w:p>
          <w:p w14:paraId="72C31060" w14:textId="77777777"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 xml:space="preserve">- Models of overcoming resistance </w:t>
            </w:r>
          </w:p>
          <w:p w14:paraId="08C1A113" w14:textId="5DF06B35" w:rsidR="00BC518E" w:rsidRPr="00CD1D62" w:rsidRDefault="00BC518E" w:rsidP="00BC518E">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455BC5" w:rsidRPr="00CD1D62">
              <w:rPr>
                <w:rFonts w:ascii="Garamond" w:hAnsi="Garamond"/>
                <w:sz w:val="28"/>
                <w:szCs w:val="28"/>
              </w:rPr>
              <w:t>Changes at the Brazilian company, Semco Partners</w:t>
            </w:r>
          </w:p>
        </w:tc>
      </w:tr>
      <w:tr w:rsidR="00BC518E" w:rsidRPr="00CD1D62" w14:paraId="24C6795D"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18E323F4" w14:textId="559B6472" w:rsidR="00BC518E" w:rsidRPr="00CD1D62" w:rsidRDefault="00F42B0D" w:rsidP="00BC518E">
            <w:pPr>
              <w:bidi w:val="0"/>
              <w:rPr>
                <w:rFonts w:ascii="Garamond" w:hAnsi="Garamond"/>
                <w:sz w:val="28"/>
                <w:szCs w:val="28"/>
                <w:lang w:bidi="ar-KW"/>
              </w:rPr>
            </w:pPr>
            <w:r w:rsidRPr="00CD1D62">
              <w:rPr>
                <w:rFonts w:ascii="Garamond" w:hAnsi="Garamond"/>
                <w:sz w:val="28"/>
                <w:szCs w:val="28"/>
                <w:lang w:bidi="ar-KW"/>
              </w:rPr>
              <w:t xml:space="preserve">Leading </w:t>
            </w:r>
            <w:r w:rsidR="00BC518E" w:rsidRPr="00CD1D62">
              <w:rPr>
                <w:rFonts w:ascii="Garamond" w:hAnsi="Garamond"/>
                <w:sz w:val="28"/>
                <w:szCs w:val="28"/>
                <w:lang w:bidi="ar-KW"/>
              </w:rPr>
              <w:t xml:space="preserve">Change </w:t>
            </w:r>
          </w:p>
        </w:tc>
        <w:tc>
          <w:tcPr>
            <w:tcW w:w="6719" w:type="dxa"/>
            <w:tcBorders>
              <w:top w:val="single" w:sz="4" w:space="0" w:color="auto"/>
              <w:left w:val="single" w:sz="4" w:space="0" w:color="auto"/>
              <w:bottom w:val="single" w:sz="4" w:space="0" w:color="auto"/>
              <w:right w:val="single" w:sz="18" w:space="0" w:color="auto"/>
            </w:tcBorders>
            <w:vAlign w:val="center"/>
          </w:tcPr>
          <w:p w14:paraId="01AC6900" w14:textId="3DB04B8C"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 xml:space="preserve">- </w:t>
            </w:r>
            <w:r w:rsidR="008A1624" w:rsidRPr="00CD1D62">
              <w:rPr>
                <w:rFonts w:ascii="Garamond" w:hAnsi="Garamond"/>
                <w:sz w:val="28"/>
                <w:szCs w:val="28"/>
                <w:lang w:bidi="ar-KW"/>
              </w:rPr>
              <w:t xml:space="preserve">Leadership approaches </w:t>
            </w:r>
            <w:r w:rsidR="00FB606A" w:rsidRPr="00CD1D62">
              <w:rPr>
                <w:rFonts w:ascii="Garamond" w:hAnsi="Garamond"/>
                <w:sz w:val="28"/>
                <w:szCs w:val="28"/>
                <w:lang w:bidi="ar-KW"/>
              </w:rPr>
              <w:t>and activities</w:t>
            </w:r>
          </w:p>
          <w:p w14:paraId="4C9D1A4C" w14:textId="62C4CC06" w:rsidR="008A1624" w:rsidRPr="00CD1D62" w:rsidRDefault="008A1624" w:rsidP="008A1624">
            <w:pPr>
              <w:bidi w:val="0"/>
              <w:rPr>
                <w:rFonts w:ascii="Garamond" w:hAnsi="Garamond"/>
                <w:sz w:val="28"/>
                <w:szCs w:val="28"/>
                <w:lang w:bidi="ar-KW"/>
              </w:rPr>
            </w:pPr>
            <w:r w:rsidRPr="00CD1D62">
              <w:rPr>
                <w:rFonts w:ascii="Garamond" w:hAnsi="Garamond"/>
                <w:sz w:val="28"/>
                <w:szCs w:val="28"/>
                <w:lang w:bidi="ar-KW"/>
              </w:rPr>
              <w:t xml:space="preserve">- </w:t>
            </w:r>
            <w:r w:rsidR="00FC4204" w:rsidRPr="00CD1D62">
              <w:rPr>
                <w:rFonts w:ascii="Garamond" w:hAnsi="Garamond"/>
                <w:sz w:val="28"/>
                <w:szCs w:val="28"/>
                <w:lang w:bidi="ar-KW"/>
              </w:rPr>
              <w:t xml:space="preserve">Change agents </w:t>
            </w:r>
          </w:p>
          <w:p w14:paraId="5CE6FEB6" w14:textId="0F5A829A" w:rsidR="00B86AC5" w:rsidRPr="00CD1D62" w:rsidRDefault="00BC518E" w:rsidP="00B86AC5">
            <w:pPr>
              <w:bidi w:val="0"/>
              <w:rPr>
                <w:rFonts w:ascii="Garamond" w:hAnsi="Garamond"/>
                <w:sz w:val="28"/>
                <w:szCs w:val="28"/>
                <w:lang w:bidi="ar-KW"/>
              </w:rPr>
            </w:pPr>
            <w:r w:rsidRPr="00CD1D62">
              <w:rPr>
                <w:rFonts w:ascii="Garamond" w:hAnsi="Garamond"/>
                <w:i/>
                <w:iCs/>
                <w:sz w:val="28"/>
                <w:szCs w:val="28"/>
                <w:lang w:bidi="ar-KW"/>
              </w:rPr>
              <w:t xml:space="preserve">- Case Discussion: </w:t>
            </w:r>
            <w:proofErr w:type="spellStart"/>
            <w:r w:rsidR="00753846">
              <w:rPr>
                <w:rFonts w:ascii="Garamond" w:hAnsi="Garamond"/>
                <w:sz w:val="28"/>
                <w:szCs w:val="28"/>
                <w:lang w:bidi="ar-KW"/>
              </w:rPr>
              <w:t>tbd</w:t>
            </w:r>
            <w:proofErr w:type="spellEnd"/>
            <w:r w:rsidR="00753846">
              <w:rPr>
                <w:rFonts w:ascii="Garamond" w:hAnsi="Garamond"/>
                <w:sz w:val="28"/>
                <w:szCs w:val="28"/>
                <w:lang w:bidi="ar-KW"/>
              </w:rPr>
              <w:t xml:space="preserve"> </w:t>
            </w:r>
          </w:p>
        </w:tc>
      </w:tr>
      <w:tr w:rsidR="00BC518E" w:rsidRPr="00CD1D62" w14:paraId="7949A349"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16457252" w14:textId="110A6A37"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Innovating for Change</w:t>
            </w:r>
            <w:r w:rsidR="00755A4F" w:rsidRPr="00CD1D62">
              <w:rPr>
                <w:rFonts w:ascii="Garamond" w:hAnsi="Garamond"/>
                <w:sz w:val="28"/>
                <w:szCs w:val="28"/>
                <w:lang w:bidi="ar-KW"/>
              </w:rPr>
              <w:t xml:space="preserve"> </w:t>
            </w:r>
          </w:p>
        </w:tc>
        <w:tc>
          <w:tcPr>
            <w:tcW w:w="6719" w:type="dxa"/>
            <w:tcBorders>
              <w:top w:val="single" w:sz="4" w:space="0" w:color="auto"/>
              <w:left w:val="single" w:sz="4" w:space="0" w:color="auto"/>
              <w:bottom w:val="single" w:sz="4" w:space="0" w:color="auto"/>
              <w:right w:val="single" w:sz="18" w:space="0" w:color="auto"/>
            </w:tcBorders>
            <w:vAlign w:val="center"/>
          </w:tcPr>
          <w:p w14:paraId="43590E42" w14:textId="0E9BC63B" w:rsidR="007D3E61" w:rsidRPr="00CD1D62" w:rsidRDefault="007D3E61" w:rsidP="00BC518E">
            <w:pPr>
              <w:bidi w:val="0"/>
              <w:rPr>
                <w:rFonts w:ascii="Garamond" w:hAnsi="Garamond"/>
                <w:sz w:val="28"/>
                <w:szCs w:val="28"/>
                <w:lang w:bidi="ar-KW"/>
              </w:rPr>
            </w:pPr>
            <w:r w:rsidRPr="00CD1D62">
              <w:rPr>
                <w:rFonts w:ascii="Garamond" w:hAnsi="Garamond"/>
                <w:sz w:val="28"/>
                <w:szCs w:val="28"/>
                <w:lang w:bidi="ar-KW"/>
              </w:rPr>
              <w:t>- Innovation</w:t>
            </w:r>
            <w:r w:rsidR="002E701F" w:rsidRPr="00CD1D62">
              <w:rPr>
                <w:rFonts w:ascii="Garamond" w:hAnsi="Garamond"/>
                <w:sz w:val="28"/>
                <w:szCs w:val="28"/>
                <w:lang w:bidi="ar-KW"/>
              </w:rPr>
              <w:t xml:space="preserve">s </w:t>
            </w:r>
            <w:r w:rsidRPr="00CD1D62">
              <w:rPr>
                <w:rFonts w:ascii="Garamond" w:hAnsi="Garamond"/>
                <w:sz w:val="28"/>
                <w:szCs w:val="28"/>
                <w:lang w:bidi="ar-KW"/>
              </w:rPr>
              <w:t xml:space="preserve">for change </w:t>
            </w:r>
            <w:r w:rsidR="002E701F" w:rsidRPr="00CD1D62">
              <w:rPr>
                <w:rFonts w:ascii="Garamond" w:hAnsi="Garamond"/>
                <w:sz w:val="28"/>
                <w:szCs w:val="28"/>
                <w:lang w:bidi="ar-KW"/>
              </w:rPr>
              <w:t>(e.g. technological)</w:t>
            </w:r>
          </w:p>
          <w:p w14:paraId="5B98D66D" w14:textId="7D4F151E" w:rsidR="00BC518E" w:rsidRPr="00CD1D62" w:rsidRDefault="002E701F" w:rsidP="002E701F">
            <w:pPr>
              <w:bidi w:val="0"/>
              <w:rPr>
                <w:rFonts w:ascii="Garamond" w:hAnsi="Garamond"/>
                <w:sz w:val="28"/>
                <w:szCs w:val="28"/>
                <w:lang w:bidi="ar-KW"/>
              </w:rPr>
            </w:pPr>
            <w:r w:rsidRPr="00CD1D62">
              <w:rPr>
                <w:rFonts w:ascii="Garamond" w:hAnsi="Garamond"/>
                <w:sz w:val="28"/>
                <w:szCs w:val="28"/>
                <w:lang w:bidi="ar-KW"/>
              </w:rPr>
              <w:t>- Implications for organization (level of organized behavior, and l</w:t>
            </w:r>
            <w:r w:rsidR="007D3E61" w:rsidRPr="00CD1D62">
              <w:rPr>
                <w:rFonts w:ascii="Garamond" w:hAnsi="Garamond"/>
                <w:sz w:val="28"/>
                <w:szCs w:val="28"/>
                <w:lang w:bidi="ar-KW"/>
              </w:rPr>
              <w:t xml:space="preserve">earning </w:t>
            </w:r>
            <w:r w:rsidRPr="00CD1D62">
              <w:rPr>
                <w:rFonts w:ascii="Garamond" w:hAnsi="Garamond"/>
                <w:sz w:val="28"/>
                <w:szCs w:val="28"/>
                <w:lang w:bidi="ar-KW"/>
              </w:rPr>
              <w:t xml:space="preserve">organization) </w:t>
            </w:r>
          </w:p>
          <w:p w14:paraId="7CE170EB" w14:textId="77777777" w:rsidR="00BC518E" w:rsidRDefault="00BC518E" w:rsidP="00BC518E">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BD7193" w:rsidRPr="00CD1D62">
              <w:rPr>
                <w:rFonts w:ascii="Garamond" w:hAnsi="Garamond"/>
                <w:sz w:val="28"/>
                <w:szCs w:val="28"/>
                <w:lang w:bidi="ar-KW"/>
              </w:rPr>
              <w:t xml:space="preserve">Technology and Power </w:t>
            </w:r>
          </w:p>
          <w:p w14:paraId="013F6D1D" w14:textId="6B1EC65F" w:rsidR="00486D44" w:rsidRPr="00CD1D62" w:rsidRDefault="00486D44" w:rsidP="00486D44">
            <w:pPr>
              <w:bidi w:val="0"/>
              <w:rPr>
                <w:rFonts w:ascii="Garamond" w:hAnsi="Garamond"/>
                <w:sz w:val="28"/>
                <w:szCs w:val="28"/>
                <w:lang w:bidi="ar-KW"/>
              </w:rPr>
            </w:pPr>
          </w:p>
        </w:tc>
      </w:tr>
      <w:tr w:rsidR="00BC518E" w:rsidRPr="00CD1D62" w14:paraId="14F5AF3B" w14:textId="77777777" w:rsidTr="00C74BC2">
        <w:trPr>
          <w:trHeight w:val="620"/>
        </w:trPr>
        <w:tc>
          <w:tcPr>
            <w:tcW w:w="2261" w:type="dxa"/>
            <w:tcBorders>
              <w:top w:val="single" w:sz="4" w:space="0" w:color="auto"/>
              <w:left w:val="single" w:sz="18" w:space="0" w:color="auto"/>
              <w:bottom w:val="single" w:sz="4" w:space="0" w:color="auto"/>
              <w:right w:val="single" w:sz="4" w:space="0" w:color="auto"/>
            </w:tcBorders>
            <w:vAlign w:val="center"/>
          </w:tcPr>
          <w:p w14:paraId="63141E36" w14:textId="6D710634" w:rsidR="00BC518E" w:rsidRPr="00CD1D62" w:rsidRDefault="00C74BC2" w:rsidP="00BC518E">
            <w:pPr>
              <w:bidi w:val="0"/>
              <w:rPr>
                <w:rFonts w:ascii="Garamond" w:hAnsi="Garamond"/>
                <w:sz w:val="28"/>
                <w:szCs w:val="28"/>
                <w:lang w:bidi="ar-KW"/>
              </w:rPr>
            </w:pPr>
            <w:r w:rsidRPr="00CD1D62">
              <w:rPr>
                <w:rFonts w:ascii="Garamond" w:hAnsi="Garamond"/>
                <w:sz w:val="28"/>
                <w:szCs w:val="28"/>
                <w:lang w:bidi="ar-KW"/>
              </w:rPr>
              <w:t xml:space="preserve">The </w:t>
            </w:r>
            <w:r w:rsidR="00BC518E" w:rsidRPr="00CD1D62">
              <w:rPr>
                <w:rFonts w:ascii="Garamond" w:hAnsi="Garamond"/>
                <w:sz w:val="28"/>
                <w:szCs w:val="28"/>
                <w:lang w:bidi="ar-KW"/>
              </w:rPr>
              <w:t>OD Process</w:t>
            </w:r>
            <w:r w:rsidRPr="00CD1D62">
              <w:rPr>
                <w:rFonts w:ascii="Garamond" w:hAnsi="Garamond"/>
                <w:sz w:val="28"/>
                <w:szCs w:val="28"/>
                <w:lang w:bidi="ar-KW"/>
              </w:rPr>
              <w:t xml:space="preserve"> </w:t>
            </w:r>
            <w:r w:rsidR="00B56153" w:rsidRPr="00CD1D62">
              <w:rPr>
                <w:rFonts w:ascii="Garamond" w:hAnsi="Garamond"/>
                <w:sz w:val="28"/>
                <w:szCs w:val="28"/>
                <w:lang w:bidi="ar-KW"/>
              </w:rPr>
              <w:t xml:space="preserve">– Diagnosing Organizations </w:t>
            </w:r>
          </w:p>
        </w:tc>
        <w:tc>
          <w:tcPr>
            <w:tcW w:w="6719" w:type="dxa"/>
            <w:tcBorders>
              <w:top w:val="single" w:sz="4" w:space="0" w:color="auto"/>
              <w:left w:val="single" w:sz="4" w:space="0" w:color="auto"/>
              <w:bottom w:val="single" w:sz="4" w:space="0" w:color="auto"/>
              <w:right w:val="single" w:sz="18" w:space="0" w:color="auto"/>
            </w:tcBorders>
            <w:vAlign w:val="center"/>
            <w:hideMark/>
          </w:tcPr>
          <w:p w14:paraId="48E2D4BE" w14:textId="77777777" w:rsidR="002707E3" w:rsidRPr="00CD1D62" w:rsidRDefault="00476EF3" w:rsidP="00724A67">
            <w:pPr>
              <w:bidi w:val="0"/>
              <w:rPr>
                <w:rFonts w:ascii="Garamond" w:hAnsi="Garamond"/>
                <w:sz w:val="28"/>
                <w:szCs w:val="28"/>
                <w:lang w:bidi="ar-KW"/>
              </w:rPr>
            </w:pPr>
            <w:r w:rsidRPr="00CD1D62">
              <w:rPr>
                <w:rFonts w:ascii="Garamond" w:hAnsi="Garamond"/>
                <w:sz w:val="28"/>
                <w:szCs w:val="28"/>
                <w:lang w:bidi="ar-KW"/>
              </w:rPr>
              <w:t xml:space="preserve">- </w:t>
            </w:r>
            <w:r w:rsidR="007B6AF8" w:rsidRPr="00CD1D62">
              <w:rPr>
                <w:rFonts w:ascii="Garamond" w:hAnsi="Garamond"/>
                <w:sz w:val="28"/>
                <w:szCs w:val="28"/>
                <w:lang w:bidi="ar-KW"/>
              </w:rPr>
              <w:t>Methods of data collection</w:t>
            </w:r>
            <w:r w:rsidR="002707E3" w:rsidRPr="00CD1D62">
              <w:rPr>
                <w:rFonts w:ascii="Garamond" w:hAnsi="Garamond"/>
                <w:sz w:val="28"/>
                <w:szCs w:val="28"/>
                <w:lang w:bidi="ar-KW"/>
              </w:rPr>
              <w:t xml:space="preserve"> and feedba</w:t>
            </w:r>
            <w:r w:rsidR="00724A67" w:rsidRPr="00CD1D62">
              <w:rPr>
                <w:rFonts w:ascii="Garamond" w:hAnsi="Garamond"/>
                <w:sz w:val="28"/>
                <w:szCs w:val="28"/>
                <w:lang w:bidi="ar-KW"/>
              </w:rPr>
              <w:t xml:space="preserve">ck </w:t>
            </w:r>
          </w:p>
          <w:p w14:paraId="5BDAF21A" w14:textId="0A8F1C18" w:rsidR="00476EF3" w:rsidRPr="00CD1D62" w:rsidRDefault="002707E3" w:rsidP="002707E3">
            <w:pPr>
              <w:bidi w:val="0"/>
              <w:rPr>
                <w:rFonts w:ascii="Garamond" w:hAnsi="Garamond"/>
                <w:sz w:val="28"/>
                <w:szCs w:val="28"/>
                <w:lang w:bidi="ar-KW"/>
              </w:rPr>
            </w:pPr>
            <w:r w:rsidRPr="00CD1D62">
              <w:rPr>
                <w:rFonts w:ascii="Garamond" w:hAnsi="Garamond"/>
                <w:sz w:val="28"/>
                <w:szCs w:val="28"/>
                <w:lang w:bidi="ar-KW"/>
              </w:rPr>
              <w:t xml:space="preserve">- Organizational and individual level diagnosis </w:t>
            </w:r>
          </w:p>
          <w:p w14:paraId="21E33B8A" w14:textId="5DF9955D" w:rsidR="00C60633" w:rsidRPr="00CD1D62" w:rsidRDefault="00BC518E" w:rsidP="00C60633">
            <w:pPr>
              <w:bidi w:val="0"/>
              <w:rPr>
                <w:rFonts w:ascii="Garamond" w:hAnsi="Garamond"/>
                <w:sz w:val="28"/>
                <w:szCs w:val="28"/>
                <w:lang w:bidi="ar-KW"/>
              </w:rPr>
            </w:pPr>
            <w:r w:rsidRPr="00CD1D62">
              <w:rPr>
                <w:rFonts w:ascii="Garamond" w:hAnsi="Garamond"/>
                <w:i/>
                <w:iCs/>
                <w:sz w:val="28"/>
                <w:szCs w:val="28"/>
                <w:lang w:bidi="ar-KW"/>
              </w:rPr>
              <w:t>- C</w:t>
            </w:r>
            <w:r w:rsidR="00013B01" w:rsidRPr="00CD1D62">
              <w:rPr>
                <w:rFonts w:ascii="Garamond" w:hAnsi="Garamond"/>
                <w:i/>
                <w:iCs/>
                <w:sz w:val="28"/>
                <w:szCs w:val="28"/>
                <w:lang w:bidi="ar-KW"/>
              </w:rPr>
              <w:t xml:space="preserve">lass </w:t>
            </w:r>
            <w:r w:rsidRPr="00CD1D62">
              <w:rPr>
                <w:rFonts w:ascii="Garamond" w:hAnsi="Garamond"/>
                <w:i/>
                <w:iCs/>
                <w:sz w:val="28"/>
                <w:szCs w:val="28"/>
                <w:lang w:bidi="ar-KW"/>
              </w:rPr>
              <w:t>Discussion:</w:t>
            </w:r>
            <w:r w:rsidR="00013B01" w:rsidRPr="00CD1D62">
              <w:rPr>
                <w:rFonts w:ascii="Garamond" w:hAnsi="Garamond"/>
                <w:i/>
                <w:iCs/>
                <w:sz w:val="28"/>
                <w:szCs w:val="28"/>
                <w:lang w:bidi="ar-KW"/>
              </w:rPr>
              <w:t xml:space="preserve"> </w:t>
            </w:r>
            <w:r w:rsidR="00013B01" w:rsidRPr="00CD1D62">
              <w:rPr>
                <w:rFonts w:ascii="Garamond" w:hAnsi="Garamond"/>
                <w:sz w:val="28"/>
                <w:szCs w:val="28"/>
                <w:lang w:bidi="ar-KW"/>
              </w:rPr>
              <w:t>Appropriate methods of diagnosis</w:t>
            </w:r>
          </w:p>
          <w:p w14:paraId="15D7DAE8" w14:textId="5738198C" w:rsidR="00C60633" w:rsidRPr="00CD1D62" w:rsidRDefault="00C60633" w:rsidP="00C60633">
            <w:pPr>
              <w:bidi w:val="0"/>
              <w:rPr>
                <w:rFonts w:ascii="Garamond" w:hAnsi="Garamond"/>
                <w:sz w:val="28"/>
                <w:szCs w:val="28"/>
                <w:lang w:bidi="ar-KW"/>
              </w:rPr>
            </w:pPr>
          </w:p>
        </w:tc>
      </w:tr>
      <w:tr w:rsidR="00BC518E" w:rsidRPr="00CD1D62" w14:paraId="1F41FB32"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30501FB5" w14:textId="6F34562D" w:rsidR="00BC518E" w:rsidRPr="00CD1D62" w:rsidRDefault="00BC518E" w:rsidP="00BC518E">
            <w:pPr>
              <w:bidi w:val="0"/>
              <w:rPr>
                <w:rFonts w:ascii="Garamond" w:hAnsi="Garamond"/>
                <w:sz w:val="28"/>
                <w:szCs w:val="28"/>
                <w:lang w:bidi="ar-KW"/>
              </w:rPr>
            </w:pPr>
            <w:r w:rsidRPr="00CD1D62">
              <w:rPr>
                <w:rFonts w:ascii="Garamond" w:hAnsi="Garamond"/>
                <w:sz w:val="28"/>
                <w:szCs w:val="28"/>
                <w:lang w:bidi="ar-KW"/>
              </w:rPr>
              <w:t xml:space="preserve">Designing </w:t>
            </w:r>
            <w:r w:rsidR="007845F4" w:rsidRPr="00CD1D62">
              <w:rPr>
                <w:rFonts w:ascii="Garamond" w:hAnsi="Garamond"/>
                <w:sz w:val="28"/>
                <w:szCs w:val="28"/>
                <w:lang w:bidi="ar-KW"/>
              </w:rPr>
              <w:t xml:space="preserve">and Implementing </w:t>
            </w:r>
            <w:r w:rsidRPr="00CD1D62">
              <w:rPr>
                <w:rFonts w:ascii="Garamond" w:hAnsi="Garamond"/>
                <w:sz w:val="28"/>
                <w:szCs w:val="28"/>
                <w:lang w:bidi="ar-KW"/>
              </w:rPr>
              <w:t xml:space="preserve">Interventions </w:t>
            </w:r>
          </w:p>
        </w:tc>
        <w:tc>
          <w:tcPr>
            <w:tcW w:w="6719" w:type="dxa"/>
            <w:tcBorders>
              <w:top w:val="single" w:sz="4" w:space="0" w:color="auto"/>
              <w:left w:val="single" w:sz="4" w:space="0" w:color="auto"/>
              <w:bottom w:val="single" w:sz="4" w:space="0" w:color="auto"/>
              <w:right w:val="single" w:sz="18" w:space="0" w:color="auto"/>
            </w:tcBorders>
            <w:vAlign w:val="center"/>
            <w:hideMark/>
          </w:tcPr>
          <w:p w14:paraId="54CF26C2" w14:textId="77777777" w:rsidR="00F85FA5" w:rsidRPr="00CD1D62" w:rsidRDefault="00BC518E" w:rsidP="00BC518E">
            <w:pPr>
              <w:bidi w:val="0"/>
              <w:rPr>
                <w:rFonts w:ascii="Garamond" w:hAnsi="Garamond"/>
                <w:sz w:val="28"/>
                <w:szCs w:val="28"/>
                <w:lang w:bidi="ar-KW"/>
              </w:rPr>
            </w:pPr>
            <w:r w:rsidRPr="00CD1D62">
              <w:rPr>
                <w:rFonts w:ascii="Garamond" w:hAnsi="Garamond"/>
                <w:sz w:val="28"/>
                <w:szCs w:val="28"/>
                <w:lang w:bidi="ar-KW"/>
              </w:rPr>
              <w:t xml:space="preserve">- </w:t>
            </w:r>
            <w:r w:rsidR="00FC4204" w:rsidRPr="00CD1D62">
              <w:rPr>
                <w:rFonts w:ascii="Garamond" w:hAnsi="Garamond"/>
                <w:sz w:val="28"/>
                <w:szCs w:val="28"/>
                <w:lang w:bidi="ar-KW"/>
              </w:rPr>
              <w:t>Internal or external contracting</w:t>
            </w:r>
          </w:p>
          <w:p w14:paraId="4E30EA55" w14:textId="75D7DE1D" w:rsidR="00BC518E" w:rsidRPr="00CD1D62" w:rsidRDefault="00F85FA5" w:rsidP="00F85FA5">
            <w:pPr>
              <w:bidi w:val="0"/>
              <w:rPr>
                <w:rFonts w:ascii="Garamond" w:hAnsi="Garamond"/>
                <w:sz w:val="28"/>
                <w:szCs w:val="28"/>
                <w:lang w:bidi="ar-KW"/>
              </w:rPr>
            </w:pPr>
            <w:r w:rsidRPr="00CD1D62">
              <w:rPr>
                <w:rFonts w:ascii="Garamond" w:hAnsi="Garamond"/>
                <w:sz w:val="28"/>
                <w:szCs w:val="28"/>
                <w:lang w:bidi="ar-KW"/>
              </w:rPr>
              <w:t xml:space="preserve">- </w:t>
            </w:r>
            <w:r w:rsidR="00CA3AEF" w:rsidRPr="00CD1D62">
              <w:rPr>
                <w:rFonts w:ascii="Garamond" w:hAnsi="Garamond"/>
                <w:sz w:val="28"/>
                <w:szCs w:val="28"/>
                <w:lang w:bidi="ar-KW"/>
              </w:rPr>
              <w:t>Effective interventions</w:t>
            </w:r>
            <w:r w:rsidR="00FC4204" w:rsidRPr="00CD1D62">
              <w:rPr>
                <w:rFonts w:ascii="Garamond" w:hAnsi="Garamond"/>
                <w:sz w:val="28"/>
                <w:szCs w:val="28"/>
                <w:lang w:bidi="ar-KW"/>
              </w:rPr>
              <w:t xml:space="preserve"> </w:t>
            </w:r>
          </w:p>
          <w:p w14:paraId="388E676B" w14:textId="1F125FD4" w:rsidR="00A01A98" w:rsidRPr="00CD1D62" w:rsidRDefault="00A01A98" w:rsidP="00A01A98">
            <w:pPr>
              <w:bidi w:val="0"/>
              <w:rPr>
                <w:rFonts w:ascii="Garamond" w:hAnsi="Garamond"/>
                <w:sz w:val="28"/>
                <w:szCs w:val="28"/>
                <w:lang w:bidi="ar-KW"/>
              </w:rPr>
            </w:pPr>
            <w:r w:rsidRPr="00CD1D62">
              <w:rPr>
                <w:rFonts w:ascii="Garamond" w:hAnsi="Garamond"/>
                <w:sz w:val="28"/>
                <w:szCs w:val="28"/>
                <w:lang w:bidi="ar-KW"/>
              </w:rPr>
              <w:t xml:space="preserve">- Organizational </w:t>
            </w:r>
            <w:r w:rsidR="00214EDC" w:rsidRPr="00CD1D62">
              <w:rPr>
                <w:rFonts w:ascii="Garamond" w:hAnsi="Garamond"/>
                <w:sz w:val="28"/>
                <w:szCs w:val="28"/>
                <w:lang w:bidi="ar-KW"/>
              </w:rPr>
              <w:t xml:space="preserve">interventions and </w:t>
            </w:r>
            <w:r w:rsidRPr="00CD1D62">
              <w:rPr>
                <w:rFonts w:ascii="Garamond" w:hAnsi="Garamond"/>
                <w:sz w:val="28"/>
                <w:szCs w:val="28"/>
                <w:lang w:bidi="ar-KW"/>
              </w:rPr>
              <w:t>issues</w:t>
            </w:r>
          </w:p>
          <w:p w14:paraId="0CDD4237" w14:textId="440037AE" w:rsidR="00BC518E" w:rsidRPr="00CD1D62" w:rsidRDefault="00BC518E" w:rsidP="00BC518E">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DE3764" w:rsidRPr="00CD1D62">
              <w:rPr>
                <w:rFonts w:ascii="Garamond" w:hAnsi="Garamond"/>
                <w:sz w:val="28"/>
                <w:szCs w:val="28"/>
              </w:rPr>
              <w:t xml:space="preserve">Top Management Team at </w:t>
            </w:r>
            <w:proofErr w:type="spellStart"/>
            <w:r w:rsidR="00DE3764" w:rsidRPr="00CD1D62">
              <w:rPr>
                <w:rFonts w:ascii="Garamond" w:hAnsi="Garamond"/>
                <w:sz w:val="28"/>
                <w:szCs w:val="28"/>
              </w:rPr>
              <w:t>Ortiv</w:t>
            </w:r>
            <w:proofErr w:type="spellEnd"/>
            <w:r w:rsidR="00DE3764" w:rsidRPr="00CD1D62">
              <w:rPr>
                <w:rFonts w:ascii="Garamond" w:hAnsi="Garamond"/>
                <w:sz w:val="28"/>
                <w:szCs w:val="28"/>
              </w:rPr>
              <w:t xml:space="preserve"> Glass Corporation</w:t>
            </w:r>
          </w:p>
        </w:tc>
      </w:tr>
      <w:tr w:rsidR="00177A93" w:rsidRPr="00CD1D62" w14:paraId="6D42C360" w14:textId="77777777" w:rsidTr="00C74BC2">
        <w:trPr>
          <w:trHeight w:val="710"/>
        </w:trPr>
        <w:tc>
          <w:tcPr>
            <w:tcW w:w="2261" w:type="dxa"/>
            <w:tcBorders>
              <w:top w:val="single" w:sz="4" w:space="0" w:color="auto"/>
              <w:left w:val="single" w:sz="18" w:space="0" w:color="auto"/>
              <w:bottom w:val="single" w:sz="4" w:space="0" w:color="auto"/>
              <w:right w:val="single" w:sz="4" w:space="0" w:color="auto"/>
            </w:tcBorders>
            <w:vAlign w:val="center"/>
          </w:tcPr>
          <w:p w14:paraId="5F7EB4EA" w14:textId="5E049C88" w:rsidR="00177A93" w:rsidRPr="00CD1D62" w:rsidRDefault="00177A93" w:rsidP="00177A93">
            <w:pPr>
              <w:bidi w:val="0"/>
              <w:rPr>
                <w:rFonts w:ascii="Garamond" w:hAnsi="Garamond"/>
                <w:sz w:val="28"/>
                <w:szCs w:val="28"/>
                <w:lang w:bidi="ar-KW"/>
              </w:rPr>
            </w:pPr>
            <w:r w:rsidRPr="00CD1D62">
              <w:rPr>
                <w:rFonts w:ascii="Garamond" w:hAnsi="Garamond"/>
                <w:sz w:val="28"/>
                <w:szCs w:val="28"/>
                <w:lang w:bidi="ar-KW"/>
              </w:rPr>
              <w:t xml:space="preserve">Integrating Strategy </w:t>
            </w:r>
          </w:p>
        </w:tc>
        <w:tc>
          <w:tcPr>
            <w:tcW w:w="6719" w:type="dxa"/>
            <w:tcBorders>
              <w:top w:val="single" w:sz="4" w:space="0" w:color="auto"/>
              <w:left w:val="single" w:sz="4" w:space="0" w:color="auto"/>
              <w:bottom w:val="single" w:sz="4" w:space="0" w:color="auto"/>
              <w:right w:val="single" w:sz="18" w:space="0" w:color="auto"/>
            </w:tcBorders>
            <w:vAlign w:val="center"/>
          </w:tcPr>
          <w:p w14:paraId="5CE10F71" w14:textId="591E4DC4" w:rsidR="00177A93" w:rsidRPr="00CD1D62" w:rsidRDefault="00177A93" w:rsidP="00177A93">
            <w:pPr>
              <w:bidi w:val="0"/>
              <w:rPr>
                <w:rFonts w:ascii="Garamond" w:hAnsi="Garamond"/>
                <w:sz w:val="28"/>
                <w:szCs w:val="28"/>
                <w:lang w:bidi="ar-KW"/>
              </w:rPr>
            </w:pPr>
            <w:r w:rsidRPr="00CD1D62">
              <w:rPr>
                <w:rFonts w:ascii="Garamond" w:hAnsi="Garamond"/>
                <w:sz w:val="28"/>
                <w:szCs w:val="28"/>
                <w:lang w:bidi="ar-KW"/>
              </w:rPr>
              <w:t xml:space="preserve">- </w:t>
            </w:r>
            <w:r w:rsidR="00BD4377" w:rsidRPr="00CD1D62">
              <w:rPr>
                <w:rFonts w:ascii="Garamond" w:hAnsi="Garamond"/>
                <w:sz w:val="28"/>
                <w:szCs w:val="28"/>
                <w:lang w:bidi="ar-KW"/>
              </w:rPr>
              <w:t xml:space="preserve">Team </w:t>
            </w:r>
            <w:r w:rsidR="00A227E9" w:rsidRPr="00CD1D62">
              <w:rPr>
                <w:rFonts w:ascii="Garamond" w:hAnsi="Garamond"/>
                <w:sz w:val="28"/>
                <w:szCs w:val="28"/>
                <w:lang w:bidi="ar-KW"/>
              </w:rPr>
              <w:t>b</w:t>
            </w:r>
            <w:r w:rsidR="00BD4377" w:rsidRPr="00CD1D62">
              <w:rPr>
                <w:rFonts w:ascii="Garamond" w:hAnsi="Garamond"/>
                <w:sz w:val="28"/>
                <w:szCs w:val="28"/>
                <w:lang w:bidi="ar-KW"/>
              </w:rPr>
              <w:t xml:space="preserve">uilding </w:t>
            </w:r>
            <w:r w:rsidR="00A227E9" w:rsidRPr="00CD1D62">
              <w:rPr>
                <w:rFonts w:ascii="Garamond" w:hAnsi="Garamond"/>
                <w:sz w:val="28"/>
                <w:szCs w:val="28"/>
                <w:lang w:bidi="ar-KW"/>
              </w:rPr>
              <w:t xml:space="preserve">and </w:t>
            </w:r>
            <w:r w:rsidR="00F41486" w:rsidRPr="00CD1D62">
              <w:rPr>
                <w:rFonts w:ascii="Garamond" w:hAnsi="Garamond"/>
                <w:sz w:val="28"/>
                <w:szCs w:val="28"/>
                <w:lang w:bidi="ar-KW"/>
              </w:rPr>
              <w:t xml:space="preserve">its activities </w:t>
            </w:r>
          </w:p>
          <w:p w14:paraId="284F131D" w14:textId="5AE8B552" w:rsidR="00A227E9" w:rsidRPr="00CD1D62" w:rsidRDefault="00A227E9" w:rsidP="00A227E9">
            <w:pPr>
              <w:bidi w:val="0"/>
              <w:rPr>
                <w:rFonts w:ascii="Garamond" w:hAnsi="Garamond"/>
                <w:sz w:val="28"/>
                <w:szCs w:val="28"/>
                <w:lang w:bidi="ar-KW"/>
              </w:rPr>
            </w:pPr>
            <w:r w:rsidRPr="00CD1D62">
              <w:rPr>
                <w:rFonts w:ascii="Garamond" w:hAnsi="Garamond"/>
                <w:sz w:val="28"/>
                <w:szCs w:val="28"/>
                <w:lang w:bidi="ar-KW"/>
              </w:rPr>
              <w:t xml:space="preserve">- Integrating divergent perspectives </w:t>
            </w:r>
          </w:p>
          <w:p w14:paraId="1AEF66AD" w14:textId="432444FD" w:rsidR="008E2121" w:rsidRPr="00CD1D62" w:rsidRDefault="00177A93" w:rsidP="008E2121">
            <w:pPr>
              <w:bidi w:val="0"/>
              <w:rPr>
                <w:rFonts w:ascii="Garamond" w:hAnsi="Garamond"/>
                <w:sz w:val="28"/>
                <w:szCs w:val="28"/>
                <w:lang w:bidi="ar-KW"/>
              </w:rPr>
            </w:pPr>
            <w:r w:rsidRPr="00CD1D62">
              <w:rPr>
                <w:rFonts w:ascii="Garamond" w:hAnsi="Garamond"/>
                <w:i/>
                <w:iCs/>
                <w:sz w:val="28"/>
                <w:szCs w:val="28"/>
                <w:lang w:bidi="ar-KW"/>
              </w:rPr>
              <w:lastRenderedPageBreak/>
              <w:t>- Case Discussion:</w:t>
            </w:r>
            <w:r w:rsidR="008E2121" w:rsidRPr="00CD1D62">
              <w:rPr>
                <w:rFonts w:ascii="Garamond" w:hAnsi="Garamond"/>
                <w:i/>
                <w:iCs/>
                <w:sz w:val="28"/>
                <w:szCs w:val="28"/>
                <w:lang w:bidi="ar-KW"/>
              </w:rPr>
              <w:t xml:space="preserve"> </w:t>
            </w:r>
            <w:r w:rsidR="00BD7B66" w:rsidRPr="00CD1D62">
              <w:rPr>
                <w:rFonts w:ascii="Garamond" w:hAnsi="Garamond"/>
                <w:sz w:val="28"/>
                <w:szCs w:val="28"/>
                <w:lang w:bidi="ar-KW"/>
              </w:rPr>
              <w:t>Conflict Management at Balt Healthcare Department</w:t>
            </w:r>
            <w:r w:rsidR="00BD7B66" w:rsidRPr="00CD1D62">
              <w:rPr>
                <w:rFonts w:ascii="Garamond" w:hAnsi="Garamond"/>
                <w:sz w:val="28"/>
                <w:szCs w:val="28"/>
              </w:rPr>
              <w:t xml:space="preserve"> </w:t>
            </w:r>
          </w:p>
        </w:tc>
      </w:tr>
      <w:tr w:rsidR="00177A93" w:rsidRPr="00CD1D62" w14:paraId="5BDC4257" w14:textId="77777777" w:rsidTr="00C74BC2">
        <w:trPr>
          <w:trHeight w:val="764"/>
        </w:trPr>
        <w:tc>
          <w:tcPr>
            <w:tcW w:w="2261" w:type="dxa"/>
            <w:tcBorders>
              <w:top w:val="single" w:sz="4" w:space="0" w:color="auto"/>
              <w:left w:val="single" w:sz="18" w:space="0" w:color="auto"/>
              <w:bottom w:val="single" w:sz="18" w:space="0" w:color="auto"/>
              <w:right w:val="single" w:sz="4" w:space="0" w:color="auto"/>
            </w:tcBorders>
            <w:vAlign w:val="center"/>
          </w:tcPr>
          <w:p w14:paraId="73A0E39F" w14:textId="50326990" w:rsidR="00177A93" w:rsidRPr="00CD1D62" w:rsidRDefault="00177A93" w:rsidP="00177A93">
            <w:pPr>
              <w:bidi w:val="0"/>
              <w:rPr>
                <w:rFonts w:ascii="Garamond" w:hAnsi="Garamond"/>
                <w:sz w:val="28"/>
                <w:szCs w:val="28"/>
                <w:lang w:bidi="ar-KW"/>
              </w:rPr>
            </w:pPr>
            <w:r w:rsidRPr="00CD1D62">
              <w:rPr>
                <w:rFonts w:ascii="Garamond" w:hAnsi="Garamond"/>
                <w:sz w:val="28"/>
                <w:szCs w:val="28"/>
                <w:lang w:bidi="ar-KW"/>
              </w:rPr>
              <w:lastRenderedPageBreak/>
              <w:t>Evaluating and Institutionalizing OD</w:t>
            </w:r>
          </w:p>
        </w:tc>
        <w:tc>
          <w:tcPr>
            <w:tcW w:w="6719" w:type="dxa"/>
            <w:tcBorders>
              <w:top w:val="single" w:sz="4" w:space="0" w:color="auto"/>
              <w:left w:val="single" w:sz="4" w:space="0" w:color="auto"/>
              <w:bottom w:val="single" w:sz="18" w:space="0" w:color="auto"/>
              <w:right w:val="single" w:sz="18" w:space="0" w:color="auto"/>
            </w:tcBorders>
            <w:vAlign w:val="center"/>
          </w:tcPr>
          <w:p w14:paraId="1223FBBA" w14:textId="6D3DEB76" w:rsidR="00177A93" w:rsidRPr="00CD1D62" w:rsidRDefault="00177A93" w:rsidP="00177A93">
            <w:pPr>
              <w:bidi w:val="0"/>
              <w:rPr>
                <w:rFonts w:ascii="Garamond" w:hAnsi="Garamond"/>
                <w:sz w:val="28"/>
                <w:szCs w:val="28"/>
                <w:lang w:bidi="ar-KW"/>
              </w:rPr>
            </w:pPr>
            <w:r w:rsidRPr="00CD1D62">
              <w:rPr>
                <w:rFonts w:ascii="Garamond" w:hAnsi="Garamond"/>
                <w:sz w:val="28"/>
                <w:szCs w:val="28"/>
                <w:lang w:bidi="ar-KW"/>
              </w:rPr>
              <w:t xml:space="preserve">- </w:t>
            </w:r>
            <w:r w:rsidR="00144E47" w:rsidRPr="00CD1D62">
              <w:rPr>
                <w:rFonts w:ascii="Garamond" w:hAnsi="Garamond"/>
                <w:sz w:val="28"/>
                <w:szCs w:val="28"/>
                <w:lang w:bidi="ar-KW"/>
              </w:rPr>
              <w:t xml:space="preserve">Evaluating interventions </w:t>
            </w:r>
          </w:p>
          <w:p w14:paraId="520D597B" w14:textId="7BD6089A" w:rsidR="00D07C4A" w:rsidRPr="00CD1D62" w:rsidRDefault="00D07C4A" w:rsidP="00D07C4A">
            <w:pPr>
              <w:bidi w:val="0"/>
              <w:rPr>
                <w:rFonts w:ascii="Garamond" w:hAnsi="Garamond"/>
                <w:sz w:val="28"/>
                <w:szCs w:val="28"/>
                <w:lang w:bidi="ar-KW"/>
              </w:rPr>
            </w:pPr>
            <w:r w:rsidRPr="00CD1D62">
              <w:rPr>
                <w:rFonts w:ascii="Garamond" w:hAnsi="Garamond"/>
                <w:sz w:val="28"/>
                <w:szCs w:val="28"/>
                <w:lang w:bidi="ar-KW"/>
              </w:rPr>
              <w:t xml:space="preserve">- Routinizing interventions </w:t>
            </w:r>
          </w:p>
          <w:p w14:paraId="7E4944AB" w14:textId="29DC3455" w:rsidR="00177A93" w:rsidRPr="00CD1D62" w:rsidRDefault="00177A93" w:rsidP="00177A93">
            <w:pPr>
              <w:bidi w:val="0"/>
              <w:rPr>
                <w:rFonts w:ascii="Garamond" w:hAnsi="Garamond"/>
                <w:sz w:val="28"/>
                <w:szCs w:val="28"/>
                <w:lang w:bidi="ar-KW"/>
              </w:rPr>
            </w:pPr>
            <w:r w:rsidRPr="00CD1D62">
              <w:rPr>
                <w:rFonts w:ascii="Garamond" w:hAnsi="Garamond"/>
                <w:i/>
                <w:iCs/>
                <w:sz w:val="28"/>
                <w:szCs w:val="28"/>
                <w:lang w:bidi="ar-KW"/>
              </w:rPr>
              <w:t xml:space="preserve">- Case Discussion: </w:t>
            </w:r>
            <w:r w:rsidR="009F5B28" w:rsidRPr="00CD1D62">
              <w:rPr>
                <w:rFonts w:ascii="Garamond" w:hAnsi="Garamond"/>
                <w:sz w:val="28"/>
                <w:szCs w:val="28"/>
                <w:lang w:bidi="ar-KW"/>
              </w:rPr>
              <w:t>Institutionalizing str</w:t>
            </w:r>
            <w:r w:rsidR="00E96287" w:rsidRPr="00CD1D62">
              <w:rPr>
                <w:rFonts w:ascii="Garamond" w:hAnsi="Garamond"/>
                <w:sz w:val="28"/>
                <w:szCs w:val="28"/>
                <w:lang w:bidi="ar-KW"/>
              </w:rPr>
              <w:t>u</w:t>
            </w:r>
            <w:r w:rsidR="009F5B28" w:rsidRPr="00CD1D62">
              <w:rPr>
                <w:rFonts w:ascii="Garamond" w:hAnsi="Garamond"/>
                <w:sz w:val="28"/>
                <w:szCs w:val="28"/>
                <w:lang w:bidi="ar-KW"/>
              </w:rPr>
              <w:t>c</w:t>
            </w:r>
            <w:r w:rsidR="00E96287" w:rsidRPr="00CD1D62">
              <w:rPr>
                <w:rFonts w:ascii="Garamond" w:hAnsi="Garamond"/>
                <w:sz w:val="28"/>
                <w:szCs w:val="28"/>
                <w:lang w:bidi="ar-KW"/>
              </w:rPr>
              <w:t>t</w:t>
            </w:r>
            <w:r w:rsidR="009F5B28" w:rsidRPr="00CD1D62">
              <w:rPr>
                <w:rFonts w:ascii="Garamond" w:hAnsi="Garamond"/>
                <w:sz w:val="28"/>
                <w:szCs w:val="28"/>
                <w:lang w:bidi="ar-KW"/>
              </w:rPr>
              <w:t>ural change at Hewlett-Packard</w:t>
            </w:r>
          </w:p>
        </w:tc>
      </w:tr>
    </w:tbl>
    <w:p w14:paraId="0C4709B3" w14:textId="77777777" w:rsidR="007D7FF1" w:rsidRPr="00CD1D62" w:rsidRDefault="007D7FF1" w:rsidP="007D7FF1">
      <w:pPr>
        <w:bidi w:val="0"/>
        <w:spacing w:after="0"/>
        <w:jc w:val="both"/>
        <w:rPr>
          <w:rFonts w:ascii="Garamond" w:hAnsi="Garamond"/>
          <w:sz w:val="28"/>
          <w:szCs w:val="28"/>
          <w:lang w:bidi="ar-KW"/>
        </w:rPr>
      </w:pPr>
    </w:p>
    <w:p w14:paraId="2AB1E442" w14:textId="77777777" w:rsidR="00805C75" w:rsidRPr="00CD1D62" w:rsidRDefault="00805C75" w:rsidP="00B75257">
      <w:pPr>
        <w:bidi w:val="0"/>
        <w:spacing w:after="0" w:line="360" w:lineRule="auto"/>
        <w:jc w:val="both"/>
        <w:rPr>
          <w:rFonts w:ascii="Garamond" w:hAnsi="Garamond"/>
          <w:b/>
          <w:sz w:val="28"/>
          <w:szCs w:val="28"/>
          <w:lang w:bidi="ar-KW"/>
        </w:rPr>
      </w:pPr>
      <w:r w:rsidRPr="00CD1D62">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3167"/>
        <w:gridCol w:w="5849"/>
      </w:tblGrid>
      <w:tr w:rsidR="00325E86" w:rsidRPr="00CD1D62" w14:paraId="747D2F7D" w14:textId="77777777" w:rsidTr="00325E86">
        <w:tc>
          <w:tcPr>
            <w:tcW w:w="3168" w:type="dxa"/>
            <w:shd w:val="clear" w:color="auto" w:fill="D9D9D9" w:themeFill="background1" w:themeFillShade="D9"/>
          </w:tcPr>
          <w:p w14:paraId="058E78CB" w14:textId="77777777" w:rsidR="00325E86" w:rsidRPr="00CD1D62" w:rsidRDefault="00325E86" w:rsidP="0047184B">
            <w:pPr>
              <w:tabs>
                <w:tab w:val="left" w:pos="1133"/>
              </w:tabs>
              <w:bidi w:val="0"/>
              <w:jc w:val="both"/>
              <w:rPr>
                <w:rFonts w:ascii="Garamond" w:hAnsi="Garamond"/>
                <w:b/>
                <w:bCs/>
                <w:sz w:val="28"/>
                <w:szCs w:val="28"/>
                <w:lang w:bidi="ar-KW"/>
              </w:rPr>
            </w:pPr>
            <w:r w:rsidRPr="00CD1D62">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CD1D62" w:rsidRDefault="00325E86" w:rsidP="0047184B">
            <w:pPr>
              <w:bidi w:val="0"/>
              <w:jc w:val="both"/>
              <w:rPr>
                <w:rFonts w:ascii="Garamond" w:hAnsi="Garamond"/>
                <w:b/>
                <w:bCs/>
                <w:sz w:val="28"/>
                <w:szCs w:val="28"/>
                <w:lang w:bidi="ar-KW"/>
              </w:rPr>
            </w:pPr>
            <w:r w:rsidRPr="00CD1D62">
              <w:rPr>
                <w:rFonts w:ascii="Garamond" w:hAnsi="Garamond"/>
                <w:b/>
                <w:bCs/>
                <w:sz w:val="28"/>
                <w:szCs w:val="28"/>
                <w:lang w:bidi="ar-KW"/>
              </w:rPr>
              <w:t>Event</w:t>
            </w:r>
          </w:p>
        </w:tc>
      </w:tr>
      <w:tr w:rsidR="00237E97" w:rsidRPr="00CD1D62" w14:paraId="7CC3E1C2" w14:textId="77777777" w:rsidTr="00784C4E">
        <w:trPr>
          <w:trHeight w:val="377"/>
        </w:trPr>
        <w:tc>
          <w:tcPr>
            <w:tcW w:w="3168" w:type="dxa"/>
            <w:vAlign w:val="center"/>
          </w:tcPr>
          <w:p w14:paraId="55EDC5E5" w14:textId="1B30AF17" w:rsidR="00237E97" w:rsidRPr="00CD1D62" w:rsidRDefault="00DB2DED" w:rsidP="00784C4E">
            <w:pPr>
              <w:bidi w:val="0"/>
              <w:rPr>
                <w:rFonts w:ascii="Garamond" w:hAnsi="Garamond"/>
                <w:sz w:val="28"/>
                <w:szCs w:val="28"/>
                <w:lang w:bidi="ar-KW"/>
              </w:rPr>
            </w:pPr>
            <w:r w:rsidRPr="00CD1D62">
              <w:rPr>
                <w:rFonts w:ascii="Garamond" w:hAnsi="Garamond"/>
                <w:sz w:val="28"/>
                <w:szCs w:val="28"/>
                <w:lang w:bidi="ar-KW"/>
              </w:rPr>
              <w:t>tbc</w:t>
            </w:r>
          </w:p>
        </w:tc>
        <w:tc>
          <w:tcPr>
            <w:tcW w:w="5850" w:type="dxa"/>
            <w:vAlign w:val="center"/>
          </w:tcPr>
          <w:p w14:paraId="1DCDD728" w14:textId="43F85939" w:rsidR="00237E97" w:rsidRPr="00CD1D62" w:rsidRDefault="00784C4E" w:rsidP="00784C4E">
            <w:pPr>
              <w:bidi w:val="0"/>
              <w:rPr>
                <w:rFonts w:ascii="Garamond" w:hAnsi="Garamond"/>
                <w:sz w:val="28"/>
                <w:szCs w:val="28"/>
                <w:lang w:bidi="ar-KW"/>
              </w:rPr>
            </w:pPr>
            <w:r w:rsidRPr="00CD1D62">
              <w:rPr>
                <w:rFonts w:ascii="Garamond" w:hAnsi="Garamond"/>
                <w:sz w:val="28"/>
                <w:szCs w:val="28"/>
                <w:lang w:bidi="ar-KW"/>
              </w:rPr>
              <w:t>Last day to drop classes</w:t>
            </w:r>
          </w:p>
        </w:tc>
      </w:tr>
      <w:tr w:rsidR="00237E97" w:rsidRPr="00CD1D62" w14:paraId="5F10E013" w14:textId="77777777" w:rsidTr="00784C4E">
        <w:trPr>
          <w:trHeight w:val="377"/>
        </w:trPr>
        <w:tc>
          <w:tcPr>
            <w:tcW w:w="3168" w:type="dxa"/>
            <w:vAlign w:val="center"/>
          </w:tcPr>
          <w:p w14:paraId="107F35E5" w14:textId="08A0DA7E" w:rsidR="00237E97" w:rsidRPr="00CD1D62" w:rsidRDefault="00DB2DED" w:rsidP="00784C4E">
            <w:pPr>
              <w:bidi w:val="0"/>
              <w:rPr>
                <w:rFonts w:ascii="Garamond" w:hAnsi="Garamond"/>
                <w:sz w:val="28"/>
                <w:szCs w:val="28"/>
                <w:lang w:bidi="ar-KW"/>
              </w:rPr>
            </w:pPr>
            <w:r w:rsidRPr="00CD1D62">
              <w:rPr>
                <w:rFonts w:ascii="Garamond" w:hAnsi="Garamond"/>
                <w:sz w:val="28"/>
                <w:szCs w:val="28"/>
                <w:lang w:bidi="ar-KW"/>
              </w:rPr>
              <w:t>tbc</w:t>
            </w:r>
          </w:p>
        </w:tc>
        <w:tc>
          <w:tcPr>
            <w:tcW w:w="5850" w:type="dxa"/>
            <w:vAlign w:val="center"/>
          </w:tcPr>
          <w:p w14:paraId="7B43473D" w14:textId="64E34535" w:rsidR="00237E97" w:rsidRPr="00CD1D62" w:rsidRDefault="00237E97" w:rsidP="00784C4E">
            <w:pPr>
              <w:bidi w:val="0"/>
              <w:rPr>
                <w:rFonts w:ascii="Garamond" w:hAnsi="Garamond"/>
                <w:sz w:val="28"/>
                <w:szCs w:val="28"/>
                <w:lang w:bidi="ar-KW"/>
              </w:rPr>
            </w:pPr>
            <w:r w:rsidRPr="00CD1D62">
              <w:rPr>
                <w:rFonts w:ascii="Garamond" w:hAnsi="Garamond"/>
                <w:sz w:val="28"/>
                <w:szCs w:val="28"/>
                <w:lang w:bidi="ar-KW"/>
              </w:rPr>
              <w:t>Last day of classes</w:t>
            </w:r>
          </w:p>
        </w:tc>
      </w:tr>
      <w:tr w:rsidR="00237E97" w:rsidRPr="003B5BF0" w14:paraId="5F0A740B" w14:textId="77777777" w:rsidTr="00784C4E">
        <w:tc>
          <w:tcPr>
            <w:tcW w:w="3168" w:type="dxa"/>
            <w:vAlign w:val="center"/>
          </w:tcPr>
          <w:p w14:paraId="6F64BB1E" w14:textId="2FF4F957" w:rsidR="00237E97" w:rsidRPr="00CD1D62" w:rsidRDefault="004D2039" w:rsidP="00784C4E">
            <w:pPr>
              <w:bidi w:val="0"/>
              <w:spacing w:after="160" w:line="259" w:lineRule="auto"/>
              <w:rPr>
                <w:rFonts w:ascii="Garamond" w:eastAsia="Calibri" w:hAnsi="Garamond" w:cs="Arial"/>
                <w:kern w:val="2"/>
                <w:sz w:val="28"/>
                <w:szCs w:val="28"/>
                <w14:ligatures w14:val="standardContextual"/>
              </w:rPr>
            </w:pPr>
            <w:r>
              <w:rPr>
                <w:rFonts w:ascii="Garamond" w:eastAsia="Calibri" w:hAnsi="Garamond" w:cs="Arial"/>
                <w:kern w:val="2"/>
                <w:sz w:val="28"/>
                <w:szCs w:val="28"/>
                <w14:ligatures w14:val="standardContextual"/>
              </w:rPr>
              <w:t xml:space="preserve">25/07/2026 1200 hours to 1400 hours </w:t>
            </w:r>
          </w:p>
        </w:tc>
        <w:tc>
          <w:tcPr>
            <w:tcW w:w="5850" w:type="dxa"/>
            <w:vAlign w:val="center"/>
          </w:tcPr>
          <w:p w14:paraId="066B578D" w14:textId="17CDFA07" w:rsidR="00237E97" w:rsidRPr="003B5BF0" w:rsidRDefault="00237E97" w:rsidP="00784C4E">
            <w:pPr>
              <w:bidi w:val="0"/>
              <w:rPr>
                <w:rFonts w:ascii="Garamond" w:hAnsi="Garamond"/>
                <w:sz w:val="28"/>
                <w:szCs w:val="28"/>
                <w:lang w:bidi="ar-KW"/>
              </w:rPr>
            </w:pPr>
            <w:r w:rsidRPr="00CD1D62">
              <w:rPr>
                <w:rFonts w:ascii="Garamond" w:hAnsi="Garamond"/>
                <w:sz w:val="28"/>
                <w:szCs w:val="28"/>
                <w:lang w:bidi="ar-KW"/>
              </w:rPr>
              <w:t>Final Exam (Comprehensive)</w:t>
            </w:r>
          </w:p>
        </w:tc>
      </w:tr>
    </w:tbl>
    <w:p w14:paraId="448B8993" w14:textId="77777777" w:rsidR="00F31407" w:rsidRPr="003B5BF0" w:rsidRDefault="00F31407" w:rsidP="00F31407">
      <w:pPr>
        <w:bidi w:val="0"/>
        <w:spacing w:after="0"/>
        <w:jc w:val="both"/>
        <w:rPr>
          <w:rFonts w:ascii="Garamond" w:hAnsi="Garamond"/>
          <w:sz w:val="28"/>
          <w:szCs w:val="28"/>
          <w:lang w:bidi="ar-KW"/>
        </w:rPr>
      </w:pPr>
    </w:p>
    <w:sectPr w:rsidR="00F31407" w:rsidRPr="003B5BF0" w:rsidSect="00051FEA">
      <w:headerReference w:type="default" r:id="rId9"/>
      <w:footerReference w:type="default" r:id="rId10"/>
      <w:headerReference w:type="first" r:id="rId11"/>
      <w:pgSz w:w="11906" w:h="16838"/>
      <w:pgMar w:top="72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D2CC" w14:textId="77777777" w:rsidR="00913778" w:rsidRDefault="00913778" w:rsidP="00A731D4">
      <w:pPr>
        <w:spacing w:after="0" w:line="240" w:lineRule="auto"/>
      </w:pPr>
      <w:r>
        <w:separator/>
      </w:r>
    </w:p>
  </w:endnote>
  <w:endnote w:type="continuationSeparator" w:id="0">
    <w:p w14:paraId="3981D789" w14:textId="77777777" w:rsidR="00913778" w:rsidRDefault="00913778"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45544"/>
      <w:docPartObj>
        <w:docPartGallery w:val="Page Numbers (Bottom of Page)"/>
        <w:docPartUnique/>
      </w:docPartObj>
    </w:sdtPr>
    <w:sdtEndPr>
      <w:rPr>
        <w:noProof/>
      </w:rPr>
    </w:sdtEndPr>
    <w:sdtContent>
      <w:p w14:paraId="5D3194E7" w14:textId="055B1DF5" w:rsidR="006D5B71" w:rsidRDefault="006D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754A" w14:textId="77777777" w:rsidR="00913778" w:rsidRDefault="00913778" w:rsidP="00A731D4">
      <w:pPr>
        <w:spacing w:after="0" w:line="240" w:lineRule="auto"/>
      </w:pPr>
      <w:r>
        <w:separator/>
      </w:r>
    </w:p>
  </w:footnote>
  <w:footnote w:type="continuationSeparator" w:id="0">
    <w:p w14:paraId="3587F0EA" w14:textId="77777777" w:rsidR="00913778" w:rsidRDefault="00913778"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Default="009424E0" w:rsidP="00A731D4">
    <w:pPr>
      <w:pStyle w:val="Header"/>
      <w:jc w:val="right"/>
    </w:pPr>
    <w:r>
      <w:rPr>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14:paraId="3E44C522" w14:textId="77777777" w:rsidTr="00C949BC">
      <w:tc>
        <w:tcPr>
          <w:tcW w:w="1656" w:type="dxa"/>
        </w:tcPr>
        <w:p w14:paraId="4604A4D7" w14:textId="67826044" w:rsidR="004756DD" w:rsidRDefault="00C949BC" w:rsidP="00B85AAC">
          <w:pPr>
            <w:pStyle w:val="Header"/>
            <w:jc w:val="center"/>
            <w:rPr>
              <w:b/>
              <w:bCs/>
              <w:sz w:val="28"/>
              <w:szCs w:val="28"/>
              <w:rtl/>
            </w:rPr>
          </w:pPr>
          <w:r>
            <w:rPr>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Kuwait University</w:t>
          </w:r>
        </w:p>
        <w:p w14:paraId="6D702ADA"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0328DB7E" w14:textId="319FC1CB" w:rsidR="004756DD" w:rsidRPr="003B5BF0" w:rsidRDefault="00805C75" w:rsidP="00B85AAC">
          <w:pPr>
            <w:pStyle w:val="Header"/>
            <w:jc w:val="center"/>
            <w:rPr>
              <w:rFonts w:ascii="Garamond" w:hAnsi="Garamond"/>
              <w:b/>
              <w:bCs/>
              <w:sz w:val="28"/>
              <w:szCs w:val="28"/>
            </w:rPr>
          </w:pPr>
          <w:r w:rsidRPr="003B5BF0">
            <w:rPr>
              <w:rFonts w:ascii="Garamond" w:hAnsi="Garamond"/>
              <w:b/>
              <w:bCs/>
              <w:sz w:val="28"/>
              <w:szCs w:val="28"/>
            </w:rPr>
            <w:t>Management and Marketing</w:t>
          </w:r>
          <w:r w:rsidR="004756DD" w:rsidRPr="003B5BF0">
            <w:rPr>
              <w:rFonts w:ascii="Garamond" w:hAnsi="Garamond"/>
              <w:b/>
              <w:bCs/>
              <w:sz w:val="28"/>
              <w:szCs w:val="28"/>
            </w:rPr>
            <w:t xml:space="preserve"> Department</w:t>
          </w:r>
        </w:p>
        <w:p w14:paraId="517932A2" w14:textId="77777777" w:rsidR="004756DD" w:rsidRPr="00B85AAC" w:rsidRDefault="004756DD" w:rsidP="00B85AAC">
          <w:pPr>
            <w:pStyle w:val="Header"/>
            <w:jc w:val="center"/>
            <w:rPr>
              <w:b/>
              <w:bCs/>
              <w:rtl/>
            </w:rPr>
          </w:pPr>
        </w:p>
      </w:tc>
      <w:tc>
        <w:tcPr>
          <w:tcW w:w="1656" w:type="dxa"/>
        </w:tcPr>
        <w:p w14:paraId="31986418" w14:textId="06DA49E9" w:rsidR="004756DD" w:rsidRDefault="004756DD" w:rsidP="00B85AAC">
          <w:pPr>
            <w:pStyle w:val="Header"/>
            <w:jc w:val="center"/>
            <w:rPr>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FC3B29" w14:paraId="7919986E" w14:textId="77777777" w:rsidTr="009777D8">
      <w:tc>
        <w:tcPr>
          <w:tcW w:w="1656" w:type="dxa"/>
        </w:tcPr>
        <w:p w14:paraId="690BAB85" w14:textId="77777777" w:rsidR="00FC3B29" w:rsidRDefault="00FC3B29" w:rsidP="00FC3B29">
          <w:pPr>
            <w:pStyle w:val="Header"/>
            <w:jc w:val="center"/>
            <w:rPr>
              <w:b/>
              <w:bCs/>
              <w:sz w:val="28"/>
              <w:szCs w:val="28"/>
              <w:rtl/>
            </w:rPr>
          </w:pPr>
          <w:r>
            <w:rPr>
              <w:b/>
              <w:bCs/>
              <w:noProof/>
              <w:sz w:val="28"/>
              <w:szCs w:val="28"/>
            </w:rPr>
            <w:drawing>
              <wp:inline distT="0" distB="0" distL="0" distR="0" wp14:anchorId="65F9B6C9" wp14:editId="37E61C8E">
                <wp:extent cx="621665" cy="878205"/>
                <wp:effectExtent l="0" t="0" r="6985" b="0"/>
                <wp:docPr id="1435432270" name="Picture 143543227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2270" name="Picture 143543227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7FBFF64A"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Kuwait University</w:t>
          </w:r>
        </w:p>
        <w:p w14:paraId="02586115"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13912132"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Management and Marketing Department</w:t>
          </w:r>
        </w:p>
        <w:p w14:paraId="41B34858" w14:textId="77777777" w:rsidR="00FC3B29" w:rsidRPr="00B85AAC" w:rsidRDefault="00FC3B29" w:rsidP="00FC3B29">
          <w:pPr>
            <w:pStyle w:val="Header"/>
            <w:jc w:val="center"/>
            <w:rPr>
              <w:b/>
              <w:bCs/>
              <w:rtl/>
            </w:rPr>
          </w:pPr>
        </w:p>
      </w:tc>
      <w:tc>
        <w:tcPr>
          <w:tcW w:w="1656" w:type="dxa"/>
        </w:tcPr>
        <w:p w14:paraId="15EB25E6" w14:textId="6152F07C" w:rsidR="00FC3B29" w:rsidRDefault="00FC3B29" w:rsidP="00FC3B29">
          <w:pPr>
            <w:pStyle w:val="Header"/>
            <w:jc w:val="center"/>
            <w:rPr>
              <w:b/>
              <w:bCs/>
              <w:sz w:val="28"/>
              <w:szCs w:val="28"/>
              <w:rtl/>
            </w:rPr>
          </w:pPr>
        </w:p>
      </w:tc>
    </w:tr>
  </w:tbl>
  <w:p w14:paraId="71CCF3C7" w14:textId="45E0AFE5" w:rsidR="00FC3B29" w:rsidRDefault="00FC3B29">
    <w:pPr>
      <w:pStyle w:val="Header"/>
    </w:pPr>
    <w:r>
      <w:rPr>
        <w:b/>
        <w:bCs/>
        <w:noProof/>
        <w:lang w:bidi="ar-KW"/>
      </w:rPr>
      <w:drawing>
        <wp:anchor distT="0" distB="0" distL="114300" distR="114300" simplePos="0" relativeHeight="251661312" behindDoc="1" locked="0" layoutInCell="1" allowOverlap="1" wp14:anchorId="3DE5FBD1" wp14:editId="07FD4BAE">
          <wp:simplePos x="0" y="0"/>
          <wp:positionH relativeFrom="column">
            <wp:posOffset>56128</wp:posOffset>
          </wp:positionH>
          <wp:positionV relativeFrom="paragraph">
            <wp:posOffset>-1064895</wp:posOffset>
          </wp:positionV>
          <wp:extent cx="919480" cy="1064895"/>
          <wp:effectExtent l="0" t="0" r="0" b="0"/>
          <wp:wrapNone/>
          <wp:docPr id="1581349438" name="Picture 158134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064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0EED"/>
    <w:multiLevelType w:val="multilevel"/>
    <w:tmpl w:val="9146CCD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430299">
    <w:abstractNumId w:val="9"/>
  </w:num>
  <w:num w:numId="2" w16cid:durableId="603155017">
    <w:abstractNumId w:val="10"/>
  </w:num>
  <w:num w:numId="3" w16cid:durableId="505248239">
    <w:abstractNumId w:val="12"/>
  </w:num>
  <w:num w:numId="4" w16cid:durableId="1651861993">
    <w:abstractNumId w:val="5"/>
  </w:num>
  <w:num w:numId="5" w16cid:durableId="1377658787">
    <w:abstractNumId w:val="3"/>
  </w:num>
  <w:num w:numId="6" w16cid:durableId="371157446">
    <w:abstractNumId w:val="7"/>
  </w:num>
  <w:num w:numId="7" w16cid:durableId="88938976">
    <w:abstractNumId w:val="14"/>
  </w:num>
  <w:num w:numId="8" w16cid:durableId="1843465980">
    <w:abstractNumId w:val="11"/>
  </w:num>
  <w:num w:numId="9" w16cid:durableId="1213544144">
    <w:abstractNumId w:val="13"/>
  </w:num>
  <w:num w:numId="10" w16cid:durableId="2036074633">
    <w:abstractNumId w:val="2"/>
  </w:num>
  <w:num w:numId="11" w16cid:durableId="2030637858">
    <w:abstractNumId w:val="4"/>
  </w:num>
  <w:num w:numId="12" w16cid:durableId="1683782039">
    <w:abstractNumId w:val="1"/>
  </w:num>
  <w:num w:numId="13" w16cid:durableId="1386639015">
    <w:abstractNumId w:val="8"/>
  </w:num>
  <w:num w:numId="14" w16cid:durableId="1026373033">
    <w:abstractNumId w:val="15"/>
  </w:num>
  <w:num w:numId="15" w16cid:durableId="1143236848">
    <w:abstractNumId w:val="0"/>
  </w:num>
  <w:num w:numId="16" w16cid:durableId="143358909">
    <w:abstractNumId w:val="16"/>
  </w:num>
  <w:num w:numId="17" w16cid:durableId="96684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NKgFALljr6ItAAAA"/>
  </w:docVars>
  <w:rsids>
    <w:rsidRoot w:val="001C675E"/>
    <w:rsid w:val="00013B01"/>
    <w:rsid w:val="00014548"/>
    <w:rsid w:val="000214A9"/>
    <w:rsid w:val="00023FC1"/>
    <w:rsid w:val="00030A60"/>
    <w:rsid w:val="00031978"/>
    <w:rsid w:val="00043E00"/>
    <w:rsid w:val="00046E4B"/>
    <w:rsid w:val="00050B51"/>
    <w:rsid w:val="00051A49"/>
    <w:rsid w:val="00051FEA"/>
    <w:rsid w:val="00052169"/>
    <w:rsid w:val="0006517B"/>
    <w:rsid w:val="0006632D"/>
    <w:rsid w:val="0006739E"/>
    <w:rsid w:val="000708F5"/>
    <w:rsid w:val="00072EBC"/>
    <w:rsid w:val="00076041"/>
    <w:rsid w:val="000865B1"/>
    <w:rsid w:val="000A6B11"/>
    <w:rsid w:val="000B05A5"/>
    <w:rsid w:val="000B1B04"/>
    <w:rsid w:val="000B320A"/>
    <w:rsid w:val="000B3C68"/>
    <w:rsid w:val="000C187E"/>
    <w:rsid w:val="000D1727"/>
    <w:rsid w:val="000D4183"/>
    <w:rsid w:val="000D67E5"/>
    <w:rsid w:val="000E26D0"/>
    <w:rsid w:val="000E38FE"/>
    <w:rsid w:val="000F0C03"/>
    <w:rsid w:val="000F1F4D"/>
    <w:rsid w:val="00101FA4"/>
    <w:rsid w:val="00102412"/>
    <w:rsid w:val="00104812"/>
    <w:rsid w:val="001063CD"/>
    <w:rsid w:val="00114C85"/>
    <w:rsid w:val="001177AD"/>
    <w:rsid w:val="00125FD7"/>
    <w:rsid w:val="00130036"/>
    <w:rsid w:val="00135FC0"/>
    <w:rsid w:val="001419CC"/>
    <w:rsid w:val="00142A90"/>
    <w:rsid w:val="00144372"/>
    <w:rsid w:val="00144E47"/>
    <w:rsid w:val="00145FE0"/>
    <w:rsid w:val="0014775F"/>
    <w:rsid w:val="0015563E"/>
    <w:rsid w:val="001557F5"/>
    <w:rsid w:val="001745DF"/>
    <w:rsid w:val="00177A93"/>
    <w:rsid w:val="0018566C"/>
    <w:rsid w:val="00190262"/>
    <w:rsid w:val="0019297D"/>
    <w:rsid w:val="00193AF2"/>
    <w:rsid w:val="001962BE"/>
    <w:rsid w:val="001B48CB"/>
    <w:rsid w:val="001C2793"/>
    <w:rsid w:val="001C675E"/>
    <w:rsid w:val="001C6F17"/>
    <w:rsid w:val="001C73AE"/>
    <w:rsid w:val="001E4C62"/>
    <w:rsid w:val="001E5BF6"/>
    <w:rsid w:val="002050B0"/>
    <w:rsid w:val="0020569A"/>
    <w:rsid w:val="002059EB"/>
    <w:rsid w:val="00210935"/>
    <w:rsid w:val="00213E4F"/>
    <w:rsid w:val="00214EDC"/>
    <w:rsid w:val="00225548"/>
    <w:rsid w:val="0023071F"/>
    <w:rsid w:val="002338A4"/>
    <w:rsid w:val="002348D3"/>
    <w:rsid w:val="00237E97"/>
    <w:rsid w:val="002404F8"/>
    <w:rsid w:val="00241409"/>
    <w:rsid w:val="0024325B"/>
    <w:rsid w:val="00243DD7"/>
    <w:rsid w:val="00252DDE"/>
    <w:rsid w:val="00261BA9"/>
    <w:rsid w:val="00263BA3"/>
    <w:rsid w:val="00263F8D"/>
    <w:rsid w:val="002707E3"/>
    <w:rsid w:val="00270E8B"/>
    <w:rsid w:val="00271FEB"/>
    <w:rsid w:val="00272D0B"/>
    <w:rsid w:val="002739D8"/>
    <w:rsid w:val="00273F22"/>
    <w:rsid w:val="00280C00"/>
    <w:rsid w:val="00282085"/>
    <w:rsid w:val="00285169"/>
    <w:rsid w:val="00287895"/>
    <w:rsid w:val="00293DA7"/>
    <w:rsid w:val="0029425E"/>
    <w:rsid w:val="002C6A86"/>
    <w:rsid w:val="002C7D09"/>
    <w:rsid w:val="002D0179"/>
    <w:rsid w:val="002D1B6A"/>
    <w:rsid w:val="002D1B6B"/>
    <w:rsid w:val="002D7989"/>
    <w:rsid w:val="002E05BF"/>
    <w:rsid w:val="002E701F"/>
    <w:rsid w:val="002F1BD4"/>
    <w:rsid w:val="002F5D9C"/>
    <w:rsid w:val="002F6D4B"/>
    <w:rsid w:val="00304426"/>
    <w:rsid w:val="0031583E"/>
    <w:rsid w:val="003201B5"/>
    <w:rsid w:val="0032383B"/>
    <w:rsid w:val="0032410F"/>
    <w:rsid w:val="0032585E"/>
    <w:rsid w:val="00325E86"/>
    <w:rsid w:val="00330AC1"/>
    <w:rsid w:val="00333E46"/>
    <w:rsid w:val="00334E37"/>
    <w:rsid w:val="00346C5B"/>
    <w:rsid w:val="00360578"/>
    <w:rsid w:val="00362E70"/>
    <w:rsid w:val="0038249B"/>
    <w:rsid w:val="003A211E"/>
    <w:rsid w:val="003B5BF0"/>
    <w:rsid w:val="003D0A32"/>
    <w:rsid w:val="003D1159"/>
    <w:rsid w:val="003D4730"/>
    <w:rsid w:val="003D66DF"/>
    <w:rsid w:val="003D7F92"/>
    <w:rsid w:val="003E7548"/>
    <w:rsid w:val="003F7935"/>
    <w:rsid w:val="004041F5"/>
    <w:rsid w:val="00404F8A"/>
    <w:rsid w:val="00406363"/>
    <w:rsid w:val="004126FA"/>
    <w:rsid w:val="00414428"/>
    <w:rsid w:val="00415491"/>
    <w:rsid w:val="004155B5"/>
    <w:rsid w:val="004166BB"/>
    <w:rsid w:val="0042511F"/>
    <w:rsid w:val="00425802"/>
    <w:rsid w:val="00430BFB"/>
    <w:rsid w:val="0043156E"/>
    <w:rsid w:val="00455BC5"/>
    <w:rsid w:val="004573E0"/>
    <w:rsid w:val="00466164"/>
    <w:rsid w:val="004756DD"/>
    <w:rsid w:val="00476EF3"/>
    <w:rsid w:val="00477158"/>
    <w:rsid w:val="004777B0"/>
    <w:rsid w:val="00482275"/>
    <w:rsid w:val="004830B7"/>
    <w:rsid w:val="00486D44"/>
    <w:rsid w:val="00487A92"/>
    <w:rsid w:val="00493A82"/>
    <w:rsid w:val="0049711A"/>
    <w:rsid w:val="004A26DC"/>
    <w:rsid w:val="004A3873"/>
    <w:rsid w:val="004A7911"/>
    <w:rsid w:val="004C75F5"/>
    <w:rsid w:val="004D2039"/>
    <w:rsid w:val="004F67F9"/>
    <w:rsid w:val="004F6DED"/>
    <w:rsid w:val="005053F6"/>
    <w:rsid w:val="00510155"/>
    <w:rsid w:val="005152E0"/>
    <w:rsid w:val="005165F7"/>
    <w:rsid w:val="00517ADE"/>
    <w:rsid w:val="00524489"/>
    <w:rsid w:val="0052580C"/>
    <w:rsid w:val="00536057"/>
    <w:rsid w:val="005410BC"/>
    <w:rsid w:val="00545C35"/>
    <w:rsid w:val="00555D48"/>
    <w:rsid w:val="0056473D"/>
    <w:rsid w:val="0057132F"/>
    <w:rsid w:val="0057249C"/>
    <w:rsid w:val="00582586"/>
    <w:rsid w:val="0058307A"/>
    <w:rsid w:val="00593671"/>
    <w:rsid w:val="005947B1"/>
    <w:rsid w:val="00595305"/>
    <w:rsid w:val="005A2142"/>
    <w:rsid w:val="005B022B"/>
    <w:rsid w:val="005B46D2"/>
    <w:rsid w:val="005C1564"/>
    <w:rsid w:val="005C762C"/>
    <w:rsid w:val="005D31CB"/>
    <w:rsid w:val="005D45B2"/>
    <w:rsid w:val="005D68F3"/>
    <w:rsid w:val="005E17DF"/>
    <w:rsid w:val="005E2131"/>
    <w:rsid w:val="005E7BB3"/>
    <w:rsid w:val="005F4494"/>
    <w:rsid w:val="005F63DD"/>
    <w:rsid w:val="00604308"/>
    <w:rsid w:val="00605024"/>
    <w:rsid w:val="00611CAC"/>
    <w:rsid w:val="00617844"/>
    <w:rsid w:val="00622CB8"/>
    <w:rsid w:val="00624292"/>
    <w:rsid w:val="00625886"/>
    <w:rsid w:val="006352CD"/>
    <w:rsid w:val="00646E18"/>
    <w:rsid w:val="00646E9D"/>
    <w:rsid w:val="00650725"/>
    <w:rsid w:val="006517D3"/>
    <w:rsid w:val="006523E2"/>
    <w:rsid w:val="00654492"/>
    <w:rsid w:val="00663C29"/>
    <w:rsid w:val="00664959"/>
    <w:rsid w:val="0067152C"/>
    <w:rsid w:val="0067576D"/>
    <w:rsid w:val="00681CF0"/>
    <w:rsid w:val="00682369"/>
    <w:rsid w:val="00686B10"/>
    <w:rsid w:val="00687B05"/>
    <w:rsid w:val="006906EE"/>
    <w:rsid w:val="00695285"/>
    <w:rsid w:val="00697B60"/>
    <w:rsid w:val="006A1504"/>
    <w:rsid w:val="006A49D0"/>
    <w:rsid w:val="006A5FFD"/>
    <w:rsid w:val="006A6055"/>
    <w:rsid w:val="006A6B50"/>
    <w:rsid w:val="006B27FC"/>
    <w:rsid w:val="006B4146"/>
    <w:rsid w:val="006B4B3B"/>
    <w:rsid w:val="006B56F8"/>
    <w:rsid w:val="006C539E"/>
    <w:rsid w:val="006D30C4"/>
    <w:rsid w:val="006D3582"/>
    <w:rsid w:val="006D5B71"/>
    <w:rsid w:val="006D745F"/>
    <w:rsid w:val="006D75C3"/>
    <w:rsid w:val="006E57C7"/>
    <w:rsid w:val="006F153B"/>
    <w:rsid w:val="00702FF8"/>
    <w:rsid w:val="00724A67"/>
    <w:rsid w:val="0073742B"/>
    <w:rsid w:val="0074105E"/>
    <w:rsid w:val="00742B37"/>
    <w:rsid w:val="00743C58"/>
    <w:rsid w:val="00752595"/>
    <w:rsid w:val="00753846"/>
    <w:rsid w:val="00755A4F"/>
    <w:rsid w:val="00760A66"/>
    <w:rsid w:val="007635C3"/>
    <w:rsid w:val="00776A50"/>
    <w:rsid w:val="007845F4"/>
    <w:rsid w:val="00784C4E"/>
    <w:rsid w:val="00785104"/>
    <w:rsid w:val="00792945"/>
    <w:rsid w:val="00792F23"/>
    <w:rsid w:val="007A25A4"/>
    <w:rsid w:val="007A33B1"/>
    <w:rsid w:val="007A4CA6"/>
    <w:rsid w:val="007B6AF8"/>
    <w:rsid w:val="007B7BC3"/>
    <w:rsid w:val="007C412C"/>
    <w:rsid w:val="007D3E61"/>
    <w:rsid w:val="007D4CD7"/>
    <w:rsid w:val="007D7FF1"/>
    <w:rsid w:val="007E2822"/>
    <w:rsid w:val="007E455B"/>
    <w:rsid w:val="007E5D9A"/>
    <w:rsid w:val="007F1D74"/>
    <w:rsid w:val="007F2667"/>
    <w:rsid w:val="00802E4C"/>
    <w:rsid w:val="0080374E"/>
    <w:rsid w:val="00805C75"/>
    <w:rsid w:val="00810AC5"/>
    <w:rsid w:val="0081174F"/>
    <w:rsid w:val="008140B9"/>
    <w:rsid w:val="008175BA"/>
    <w:rsid w:val="008210EE"/>
    <w:rsid w:val="00825649"/>
    <w:rsid w:val="00830972"/>
    <w:rsid w:val="00833128"/>
    <w:rsid w:val="00841B63"/>
    <w:rsid w:val="00843AE9"/>
    <w:rsid w:val="00845474"/>
    <w:rsid w:val="0084572A"/>
    <w:rsid w:val="00853576"/>
    <w:rsid w:val="008564BA"/>
    <w:rsid w:val="00862615"/>
    <w:rsid w:val="00862884"/>
    <w:rsid w:val="008632A0"/>
    <w:rsid w:val="0087264F"/>
    <w:rsid w:val="008744EF"/>
    <w:rsid w:val="00881CD4"/>
    <w:rsid w:val="008933F3"/>
    <w:rsid w:val="008A0E87"/>
    <w:rsid w:val="008A1624"/>
    <w:rsid w:val="008A42D0"/>
    <w:rsid w:val="008B07C3"/>
    <w:rsid w:val="008B6E96"/>
    <w:rsid w:val="008C10DF"/>
    <w:rsid w:val="008C1DC9"/>
    <w:rsid w:val="008C40AC"/>
    <w:rsid w:val="008D287E"/>
    <w:rsid w:val="008D323F"/>
    <w:rsid w:val="008D379D"/>
    <w:rsid w:val="008E2121"/>
    <w:rsid w:val="008F0670"/>
    <w:rsid w:val="008F22F1"/>
    <w:rsid w:val="00903EC9"/>
    <w:rsid w:val="00913778"/>
    <w:rsid w:val="00916969"/>
    <w:rsid w:val="00936110"/>
    <w:rsid w:val="0094014B"/>
    <w:rsid w:val="009409AD"/>
    <w:rsid w:val="009424E0"/>
    <w:rsid w:val="00946458"/>
    <w:rsid w:val="00947757"/>
    <w:rsid w:val="00954EFD"/>
    <w:rsid w:val="009563B0"/>
    <w:rsid w:val="00956A7C"/>
    <w:rsid w:val="00960206"/>
    <w:rsid w:val="00960E4D"/>
    <w:rsid w:val="00963EB3"/>
    <w:rsid w:val="00972242"/>
    <w:rsid w:val="009771D4"/>
    <w:rsid w:val="00977291"/>
    <w:rsid w:val="00980D96"/>
    <w:rsid w:val="00987F52"/>
    <w:rsid w:val="00992A7A"/>
    <w:rsid w:val="00996571"/>
    <w:rsid w:val="009969EF"/>
    <w:rsid w:val="009A10FB"/>
    <w:rsid w:val="009A1E9B"/>
    <w:rsid w:val="009C17F8"/>
    <w:rsid w:val="009C397E"/>
    <w:rsid w:val="009C45E8"/>
    <w:rsid w:val="009C4EF3"/>
    <w:rsid w:val="009C5F39"/>
    <w:rsid w:val="009C76A3"/>
    <w:rsid w:val="009D479D"/>
    <w:rsid w:val="009D7B5C"/>
    <w:rsid w:val="009F2C6C"/>
    <w:rsid w:val="009F5B28"/>
    <w:rsid w:val="009F6825"/>
    <w:rsid w:val="00A01A98"/>
    <w:rsid w:val="00A0375D"/>
    <w:rsid w:val="00A12C7B"/>
    <w:rsid w:val="00A17FD5"/>
    <w:rsid w:val="00A227E9"/>
    <w:rsid w:val="00A22B85"/>
    <w:rsid w:val="00A26A6D"/>
    <w:rsid w:val="00A61914"/>
    <w:rsid w:val="00A626D4"/>
    <w:rsid w:val="00A64120"/>
    <w:rsid w:val="00A64511"/>
    <w:rsid w:val="00A649DF"/>
    <w:rsid w:val="00A731D4"/>
    <w:rsid w:val="00A75CBE"/>
    <w:rsid w:val="00A77FFE"/>
    <w:rsid w:val="00A85BD4"/>
    <w:rsid w:val="00A965E5"/>
    <w:rsid w:val="00AA0286"/>
    <w:rsid w:val="00AA3A28"/>
    <w:rsid w:val="00AB049B"/>
    <w:rsid w:val="00AB1A71"/>
    <w:rsid w:val="00AB2E0B"/>
    <w:rsid w:val="00AC3F5E"/>
    <w:rsid w:val="00AD2B2A"/>
    <w:rsid w:val="00AD4D0A"/>
    <w:rsid w:val="00AE1016"/>
    <w:rsid w:val="00AE22A2"/>
    <w:rsid w:val="00AE3C3E"/>
    <w:rsid w:val="00AE49FA"/>
    <w:rsid w:val="00AE4E25"/>
    <w:rsid w:val="00AE7F98"/>
    <w:rsid w:val="00AF6D91"/>
    <w:rsid w:val="00B02A33"/>
    <w:rsid w:val="00B04244"/>
    <w:rsid w:val="00B11E61"/>
    <w:rsid w:val="00B1516D"/>
    <w:rsid w:val="00B27929"/>
    <w:rsid w:val="00B458CC"/>
    <w:rsid w:val="00B47BC9"/>
    <w:rsid w:val="00B56153"/>
    <w:rsid w:val="00B6432D"/>
    <w:rsid w:val="00B7018D"/>
    <w:rsid w:val="00B73356"/>
    <w:rsid w:val="00B741A0"/>
    <w:rsid w:val="00B75257"/>
    <w:rsid w:val="00B8209E"/>
    <w:rsid w:val="00B83178"/>
    <w:rsid w:val="00B85AAC"/>
    <w:rsid w:val="00B86AC5"/>
    <w:rsid w:val="00BA5C09"/>
    <w:rsid w:val="00BA7435"/>
    <w:rsid w:val="00BB107F"/>
    <w:rsid w:val="00BB24ED"/>
    <w:rsid w:val="00BB3C8F"/>
    <w:rsid w:val="00BB62B4"/>
    <w:rsid w:val="00BB665D"/>
    <w:rsid w:val="00BC21AB"/>
    <w:rsid w:val="00BC3095"/>
    <w:rsid w:val="00BC4ECD"/>
    <w:rsid w:val="00BC518E"/>
    <w:rsid w:val="00BC5279"/>
    <w:rsid w:val="00BC62A6"/>
    <w:rsid w:val="00BD4377"/>
    <w:rsid w:val="00BD68CD"/>
    <w:rsid w:val="00BD7193"/>
    <w:rsid w:val="00BD7B66"/>
    <w:rsid w:val="00BE0850"/>
    <w:rsid w:val="00BF4AD8"/>
    <w:rsid w:val="00C00430"/>
    <w:rsid w:val="00C01BF8"/>
    <w:rsid w:val="00C05799"/>
    <w:rsid w:val="00C07841"/>
    <w:rsid w:val="00C13E28"/>
    <w:rsid w:val="00C16B67"/>
    <w:rsid w:val="00C223DC"/>
    <w:rsid w:val="00C228A7"/>
    <w:rsid w:val="00C232C8"/>
    <w:rsid w:val="00C30373"/>
    <w:rsid w:val="00C32C36"/>
    <w:rsid w:val="00C3554F"/>
    <w:rsid w:val="00C40161"/>
    <w:rsid w:val="00C51833"/>
    <w:rsid w:val="00C51DAB"/>
    <w:rsid w:val="00C53A31"/>
    <w:rsid w:val="00C60633"/>
    <w:rsid w:val="00C617A1"/>
    <w:rsid w:val="00C708A9"/>
    <w:rsid w:val="00C70D5D"/>
    <w:rsid w:val="00C72439"/>
    <w:rsid w:val="00C743FC"/>
    <w:rsid w:val="00C74BC2"/>
    <w:rsid w:val="00C803E4"/>
    <w:rsid w:val="00C903B9"/>
    <w:rsid w:val="00C92DBB"/>
    <w:rsid w:val="00C949BC"/>
    <w:rsid w:val="00C96CB7"/>
    <w:rsid w:val="00CA073A"/>
    <w:rsid w:val="00CA1E35"/>
    <w:rsid w:val="00CA3AEF"/>
    <w:rsid w:val="00CA53B3"/>
    <w:rsid w:val="00CA54FE"/>
    <w:rsid w:val="00CB064D"/>
    <w:rsid w:val="00CB1B36"/>
    <w:rsid w:val="00CB3EF6"/>
    <w:rsid w:val="00CB4543"/>
    <w:rsid w:val="00CC2B01"/>
    <w:rsid w:val="00CC6C74"/>
    <w:rsid w:val="00CD1777"/>
    <w:rsid w:val="00CD1D62"/>
    <w:rsid w:val="00CE632C"/>
    <w:rsid w:val="00CE7E0B"/>
    <w:rsid w:val="00CF0489"/>
    <w:rsid w:val="00CF0534"/>
    <w:rsid w:val="00CF5037"/>
    <w:rsid w:val="00D03466"/>
    <w:rsid w:val="00D0371E"/>
    <w:rsid w:val="00D03D5F"/>
    <w:rsid w:val="00D04311"/>
    <w:rsid w:val="00D073F8"/>
    <w:rsid w:val="00D07525"/>
    <w:rsid w:val="00D07A24"/>
    <w:rsid w:val="00D07C4A"/>
    <w:rsid w:val="00D24532"/>
    <w:rsid w:val="00D36E1E"/>
    <w:rsid w:val="00D3765F"/>
    <w:rsid w:val="00D431AE"/>
    <w:rsid w:val="00D46064"/>
    <w:rsid w:val="00D516D8"/>
    <w:rsid w:val="00D51DA3"/>
    <w:rsid w:val="00D661AD"/>
    <w:rsid w:val="00D67C04"/>
    <w:rsid w:val="00D77D76"/>
    <w:rsid w:val="00D80421"/>
    <w:rsid w:val="00D87765"/>
    <w:rsid w:val="00D94F49"/>
    <w:rsid w:val="00DA648B"/>
    <w:rsid w:val="00DA7B1E"/>
    <w:rsid w:val="00DB2DED"/>
    <w:rsid w:val="00DB7FCD"/>
    <w:rsid w:val="00DC17E4"/>
    <w:rsid w:val="00DC1913"/>
    <w:rsid w:val="00DC56FA"/>
    <w:rsid w:val="00DE27C2"/>
    <w:rsid w:val="00DE2C47"/>
    <w:rsid w:val="00DE3764"/>
    <w:rsid w:val="00DF033F"/>
    <w:rsid w:val="00DF6F89"/>
    <w:rsid w:val="00E04A39"/>
    <w:rsid w:val="00E072B8"/>
    <w:rsid w:val="00E07E61"/>
    <w:rsid w:val="00E07FFD"/>
    <w:rsid w:val="00E228D3"/>
    <w:rsid w:val="00E32C50"/>
    <w:rsid w:val="00E414BF"/>
    <w:rsid w:val="00E43E0C"/>
    <w:rsid w:val="00E44D84"/>
    <w:rsid w:val="00E46CC3"/>
    <w:rsid w:val="00E47B3A"/>
    <w:rsid w:val="00E53018"/>
    <w:rsid w:val="00E53ECF"/>
    <w:rsid w:val="00E663C1"/>
    <w:rsid w:val="00E71C54"/>
    <w:rsid w:val="00E73237"/>
    <w:rsid w:val="00E76185"/>
    <w:rsid w:val="00E76AD3"/>
    <w:rsid w:val="00E85243"/>
    <w:rsid w:val="00E910E0"/>
    <w:rsid w:val="00E91116"/>
    <w:rsid w:val="00E96287"/>
    <w:rsid w:val="00E96D6E"/>
    <w:rsid w:val="00EA163D"/>
    <w:rsid w:val="00EA3D21"/>
    <w:rsid w:val="00EB2696"/>
    <w:rsid w:val="00EB4D11"/>
    <w:rsid w:val="00ED3A30"/>
    <w:rsid w:val="00EE224E"/>
    <w:rsid w:val="00EF4E9E"/>
    <w:rsid w:val="00EF5596"/>
    <w:rsid w:val="00EF74B6"/>
    <w:rsid w:val="00F032AC"/>
    <w:rsid w:val="00F05B29"/>
    <w:rsid w:val="00F06754"/>
    <w:rsid w:val="00F07DB8"/>
    <w:rsid w:val="00F11D2D"/>
    <w:rsid w:val="00F13207"/>
    <w:rsid w:val="00F216B4"/>
    <w:rsid w:val="00F22C37"/>
    <w:rsid w:val="00F23000"/>
    <w:rsid w:val="00F27D49"/>
    <w:rsid w:val="00F31407"/>
    <w:rsid w:val="00F31554"/>
    <w:rsid w:val="00F37A4C"/>
    <w:rsid w:val="00F41486"/>
    <w:rsid w:val="00F422BE"/>
    <w:rsid w:val="00F42B0D"/>
    <w:rsid w:val="00F46365"/>
    <w:rsid w:val="00F4743D"/>
    <w:rsid w:val="00F53831"/>
    <w:rsid w:val="00F615A6"/>
    <w:rsid w:val="00F647A7"/>
    <w:rsid w:val="00F66707"/>
    <w:rsid w:val="00F735AA"/>
    <w:rsid w:val="00F82D1D"/>
    <w:rsid w:val="00F8330B"/>
    <w:rsid w:val="00F852E0"/>
    <w:rsid w:val="00F85FA5"/>
    <w:rsid w:val="00F870F0"/>
    <w:rsid w:val="00F9063E"/>
    <w:rsid w:val="00F9340F"/>
    <w:rsid w:val="00FA13CB"/>
    <w:rsid w:val="00FA43EA"/>
    <w:rsid w:val="00FA745C"/>
    <w:rsid w:val="00FB0CE3"/>
    <w:rsid w:val="00FB4656"/>
    <w:rsid w:val="00FB513D"/>
    <w:rsid w:val="00FB606A"/>
    <w:rsid w:val="00FC2497"/>
    <w:rsid w:val="00FC3B29"/>
    <w:rsid w:val="00FC4204"/>
    <w:rsid w:val="00FC4590"/>
    <w:rsid w:val="00FC62EA"/>
    <w:rsid w:val="00FD7BC5"/>
    <w:rsid w:val="00FE140F"/>
    <w:rsid w:val="00FE32D4"/>
    <w:rsid w:val="00FE4392"/>
    <w:rsid w:val="00FE4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2B"/>
    <w:pPr>
      <w:bidi/>
    </w:pPr>
  </w:style>
  <w:style w:type="paragraph" w:styleId="Heading1">
    <w:name w:val="heading 1"/>
    <w:basedOn w:val="Normal"/>
    <w:next w:val="Normal"/>
    <w:link w:val="Heading1Char"/>
    <w:uiPriority w:val="9"/>
    <w:qFormat/>
    <w:rsid w:val="003A211E"/>
    <w:pPr>
      <w:bidi w:val="0"/>
      <w:spacing w:after="0"/>
      <w:outlineLvl w:val="0"/>
    </w:pPr>
    <w:rPr>
      <w:b/>
      <w:bCs/>
      <w:sz w:val="28"/>
      <w:szCs w:val="28"/>
      <w:lang w:bidi="ar-K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 w:type="character" w:customStyle="1" w:styleId="Heading1Char">
    <w:name w:val="Heading 1 Char"/>
    <w:basedOn w:val="DefaultParagraphFont"/>
    <w:link w:val="Heading1"/>
    <w:uiPriority w:val="9"/>
    <w:rsid w:val="003A211E"/>
    <w:rPr>
      <w:b/>
      <w:bCs/>
      <w:sz w:val="28"/>
      <w:szCs w:val="28"/>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mad.akbar@ku.edu.k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0D6E-DC35-4527-88DA-0378450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 - حماد أكبر</cp:lastModifiedBy>
  <cp:revision>20</cp:revision>
  <cp:lastPrinted>2018-09-09T18:51:00Z</cp:lastPrinted>
  <dcterms:created xsi:type="dcterms:W3CDTF">2026-06-07T05:12:00Z</dcterms:created>
  <dcterms:modified xsi:type="dcterms:W3CDTF">2026-06-08T05:59:00Z</dcterms:modified>
</cp:coreProperties>
</file>