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5B341" w14:textId="2FEA6221" w:rsidR="00B37CA6" w:rsidRPr="00580EBA" w:rsidRDefault="004D1806" w:rsidP="00B37CA6">
      <w:pPr>
        <w:jc w:val="center"/>
        <w:rPr>
          <w:b/>
          <w:bCs/>
          <w:sz w:val="28"/>
          <w:szCs w:val="28"/>
        </w:rPr>
      </w:pPr>
      <w:r w:rsidRPr="006727BB">
        <w:rPr>
          <w:b/>
          <w:bCs/>
          <w:noProof/>
          <w:sz w:val="28"/>
          <w:szCs w:val="28"/>
          <w:rtl/>
          <w:lang w:val="ar-SA"/>
        </w:rPr>
        <w:drawing>
          <wp:anchor distT="0" distB="0" distL="114300" distR="114300" simplePos="0" relativeHeight="251662336" behindDoc="0" locked="0" layoutInCell="1" allowOverlap="1" wp14:anchorId="0C969676" wp14:editId="4E337E9C">
            <wp:simplePos x="0" y="0"/>
            <wp:positionH relativeFrom="column">
              <wp:posOffset>0</wp:posOffset>
            </wp:positionH>
            <wp:positionV relativeFrom="paragraph">
              <wp:posOffset>36717</wp:posOffset>
            </wp:positionV>
            <wp:extent cx="632389" cy="1063565"/>
            <wp:effectExtent l="0" t="0" r="3175" b="3810"/>
            <wp:wrapNone/>
            <wp:docPr id="1194894781" name="Picture 1" descr="A blue and yellow logo with a boat and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894781" name="Picture 1" descr="A blue and yellow logo with a boat and sun&#10;&#10;Description automatically generated"/>
                    <pic:cNvPicPr/>
                  </pic:nvPicPr>
                  <pic:blipFill>
                    <a:blip r:embed="rId8"/>
                    <a:stretch>
                      <a:fillRect/>
                    </a:stretch>
                  </pic:blipFill>
                  <pic:spPr>
                    <a:xfrm>
                      <a:off x="0" y="0"/>
                      <a:ext cx="632389" cy="1063565"/>
                    </a:xfrm>
                    <a:prstGeom prst="rect">
                      <a:avLst/>
                    </a:prstGeom>
                  </pic:spPr>
                </pic:pic>
              </a:graphicData>
            </a:graphic>
            <wp14:sizeRelH relativeFrom="margin">
              <wp14:pctWidth>0</wp14:pctWidth>
            </wp14:sizeRelH>
            <wp14:sizeRelV relativeFrom="margin">
              <wp14:pctHeight>0</wp14:pctHeight>
            </wp14:sizeRelV>
          </wp:anchor>
        </w:drawing>
      </w:r>
      <w:r w:rsidR="007107FA" w:rsidRPr="006727BB">
        <w:rPr>
          <w:b/>
          <w:bCs/>
          <w:noProof/>
          <w:sz w:val="32"/>
          <w:szCs w:val="32"/>
        </w:rPr>
        <w:drawing>
          <wp:anchor distT="0" distB="0" distL="114300" distR="114300" simplePos="0" relativeHeight="251664384" behindDoc="0" locked="0" layoutInCell="1" allowOverlap="1" wp14:anchorId="451E4ED7" wp14:editId="1E49A561">
            <wp:simplePos x="0" y="0"/>
            <wp:positionH relativeFrom="column">
              <wp:posOffset>5466080</wp:posOffset>
            </wp:positionH>
            <wp:positionV relativeFrom="paragraph">
              <wp:posOffset>49665</wp:posOffset>
            </wp:positionV>
            <wp:extent cx="746859" cy="1051133"/>
            <wp:effectExtent l="0" t="0" r="2540" b="3175"/>
            <wp:wrapNone/>
            <wp:docPr id="1133672843" name="Picture 1133672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png"/>
                    <pic:cNvPicPr/>
                  </pic:nvPicPr>
                  <pic:blipFill>
                    <a:blip r:embed="rId9"/>
                    <a:stretch>
                      <a:fillRect/>
                    </a:stretch>
                  </pic:blipFill>
                  <pic:spPr>
                    <a:xfrm>
                      <a:off x="0" y="0"/>
                      <a:ext cx="746859" cy="1051133"/>
                    </a:xfrm>
                    <a:prstGeom prst="rect">
                      <a:avLst/>
                    </a:prstGeom>
                  </pic:spPr>
                </pic:pic>
              </a:graphicData>
            </a:graphic>
            <wp14:sizeRelH relativeFrom="page">
              <wp14:pctWidth>0</wp14:pctWidth>
            </wp14:sizeRelH>
            <wp14:sizeRelV relativeFrom="page">
              <wp14:pctHeight>0</wp14:pctHeight>
            </wp14:sizeRelV>
          </wp:anchor>
        </w:drawing>
      </w:r>
      <w:r w:rsidR="00B37CA6" w:rsidRPr="00580EBA">
        <w:rPr>
          <w:b/>
          <w:bCs/>
          <w:sz w:val="28"/>
          <w:szCs w:val="28"/>
        </w:rPr>
        <w:t>Kuwait University</w:t>
      </w:r>
    </w:p>
    <w:p w14:paraId="7D2ED140" w14:textId="5536BC80" w:rsidR="00B37CA6" w:rsidRPr="00580EBA" w:rsidRDefault="00B37CA6" w:rsidP="00B37CA6">
      <w:pPr>
        <w:jc w:val="center"/>
        <w:rPr>
          <w:b/>
          <w:bCs/>
          <w:sz w:val="28"/>
          <w:szCs w:val="28"/>
        </w:rPr>
      </w:pPr>
      <w:r w:rsidRPr="00580EBA">
        <w:rPr>
          <w:b/>
          <w:bCs/>
          <w:sz w:val="28"/>
          <w:szCs w:val="28"/>
        </w:rPr>
        <w:t>College of Business Administration</w:t>
      </w:r>
    </w:p>
    <w:p w14:paraId="0D29559A" w14:textId="363767D1" w:rsidR="00B37CA6" w:rsidRPr="00580EBA" w:rsidRDefault="00B37CA6" w:rsidP="00B37CA6">
      <w:pPr>
        <w:jc w:val="center"/>
        <w:rPr>
          <w:b/>
          <w:bCs/>
          <w:sz w:val="28"/>
          <w:szCs w:val="28"/>
        </w:rPr>
      </w:pPr>
      <w:r w:rsidRPr="00580EBA">
        <w:rPr>
          <w:b/>
          <w:bCs/>
          <w:sz w:val="28"/>
          <w:szCs w:val="28"/>
        </w:rPr>
        <w:t>Department of Accounting</w:t>
      </w:r>
    </w:p>
    <w:p w14:paraId="513B0ACF" w14:textId="3BDA498F" w:rsidR="00B37CA6" w:rsidRDefault="00B37CA6"/>
    <w:p w14:paraId="53DD4B63" w14:textId="5833D8BD" w:rsidR="00B37CA6" w:rsidRDefault="00B37CA6"/>
    <w:p w14:paraId="3E3C278B" w14:textId="0320AAE8" w:rsidR="00B37CA6" w:rsidRDefault="00B37CA6"/>
    <w:p w14:paraId="545513BE" w14:textId="2C4B5336" w:rsidR="00B37CA6" w:rsidRPr="002A7C77" w:rsidRDefault="00580EBA" w:rsidP="00580EBA">
      <w:pPr>
        <w:jc w:val="center"/>
        <w:rPr>
          <w:b/>
          <w:bCs/>
          <w:sz w:val="28"/>
          <w:szCs w:val="28"/>
        </w:rPr>
      </w:pPr>
      <w:r w:rsidRPr="002A7C77">
        <w:rPr>
          <w:b/>
          <w:bCs/>
          <w:sz w:val="28"/>
          <w:szCs w:val="28"/>
        </w:rPr>
        <w:t>Course Syllabus</w:t>
      </w:r>
    </w:p>
    <w:p w14:paraId="60C410BD" w14:textId="4BB6E5BD" w:rsidR="00580EBA" w:rsidRDefault="00580EBA" w:rsidP="00580EBA">
      <w:pPr>
        <w:jc w:val="center"/>
        <w:rPr>
          <w:b/>
          <w:bCs/>
          <w:i/>
          <w:iCs/>
          <w:sz w:val="24"/>
          <w:szCs w:val="24"/>
        </w:rPr>
      </w:pPr>
      <w:r w:rsidRPr="002A7C77">
        <w:rPr>
          <w:b/>
          <w:bCs/>
          <w:i/>
          <w:iCs/>
          <w:sz w:val="28"/>
          <w:szCs w:val="28"/>
        </w:rPr>
        <w:t xml:space="preserve">Acct </w:t>
      </w:r>
      <w:r w:rsidR="00306A6C">
        <w:rPr>
          <w:b/>
          <w:bCs/>
          <w:i/>
          <w:iCs/>
          <w:sz w:val="28"/>
          <w:szCs w:val="28"/>
        </w:rPr>
        <w:t>308</w:t>
      </w:r>
      <w:r w:rsidRPr="002A7C77">
        <w:rPr>
          <w:b/>
          <w:bCs/>
          <w:i/>
          <w:iCs/>
          <w:sz w:val="28"/>
          <w:szCs w:val="28"/>
        </w:rPr>
        <w:t xml:space="preserve"> – </w:t>
      </w:r>
      <w:r w:rsidR="00306A6C">
        <w:rPr>
          <w:b/>
          <w:bCs/>
          <w:i/>
          <w:iCs/>
          <w:sz w:val="28"/>
          <w:szCs w:val="28"/>
        </w:rPr>
        <w:t>Topics in Financial Accounting</w:t>
      </w:r>
      <w:r w:rsidR="00680D57">
        <w:rPr>
          <w:b/>
          <w:bCs/>
          <w:i/>
          <w:iCs/>
          <w:sz w:val="24"/>
          <w:szCs w:val="24"/>
        </w:rPr>
        <w:br/>
      </w:r>
    </w:p>
    <w:p w14:paraId="470A2DE3" w14:textId="03C48C93" w:rsidR="00BF7E70" w:rsidRPr="0012412B" w:rsidRDefault="00BF7E70" w:rsidP="00580EBA">
      <w:pPr>
        <w:jc w:val="center"/>
        <w:rPr>
          <w:b/>
          <w:bCs/>
          <w:sz w:val="28"/>
          <w:szCs w:val="28"/>
        </w:rPr>
      </w:pPr>
      <w:r w:rsidRPr="0012412B">
        <w:rPr>
          <w:b/>
          <w:bCs/>
          <w:sz w:val="28"/>
          <w:szCs w:val="28"/>
        </w:rPr>
        <w:t>Dr. Mohammad Alkhamees</w:t>
      </w:r>
    </w:p>
    <w:p w14:paraId="21839985" w14:textId="77777777" w:rsidR="00BF7E70" w:rsidRPr="00966432" w:rsidRDefault="00BF7E70" w:rsidP="00580EBA">
      <w:pPr>
        <w:jc w:val="center"/>
        <w:rPr>
          <w:b/>
          <w:bCs/>
          <w:i/>
          <w:iCs/>
          <w:sz w:val="24"/>
          <w:szCs w:val="24"/>
        </w:rPr>
      </w:pPr>
    </w:p>
    <w:p w14:paraId="190E0704" w14:textId="0D71994E" w:rsidR="00CA4048" w:rsidRPr="00341BE3" w:rsidRDefault="00DF4103" w:rsidP="00CA4048">
      <w:pPr>
        <w:jc w:val="center"/>
        <w:rPr>
          <w:rFonts w:asciiTheme="majorBidi" w:hAnsiTheme="majorBidi" w:cstheme="majorBidi"/>
          <w:i/>
          <w:iCs/>
          <w:sz w:val="28"/>
          <w:szCs w:val="28"/>
          <w:u w:val="single"/>
        </w:rPr>
      </w:pPr>
      <w:r>
        <w:rPr>
          <w:rFonts w:asciiTheme="majorBidi" w:hAnsiTheme="majorBidi" w:cstheme="majorBidi"/>
          <w:i/>
          <w:iCs/>
          <w:sz w:val="28"/>
          <w:szCs w:val="28"/>
          <w:u w:val="single"/>
        </w:rPr>
        <w:t>Spring</w:t>
      </w:r>
      <w:r w:rsidR="001D710E">
        <w:rPr>
          <w:rFonts w:asciiTheme="majorBidi" w:hAnsiTheme="majorBidi" w:cstheme="majorBidi"/>
          <w:i/>
          <w:iCs/>
          <w:sz w:val="28"/>
          <w:szCs w:val="28"/>
          <w:u w:val="single"/>
        </w:rPr>
        <w:t xml:space="preserve"> </w:t>
      </w:r>
      <w:r w:rsidR="00CA4048" w:rsidRPr="00341BE3">
        <w:rPr>
          <w:rFonts w:asciiTheme="majorBidi" w:hAnsiTheme="majorBidi" w:cstheme="majorBidi"/>
          <w:i/>
          <w:iCs/>
          <w:sz w:val="28"/>
          <w:szCs w:val="28"/>
          <w:u w:val="single"/>
        </w:rPr>
        <w:t>202</w:t>
      </w:r>
      <w:r>
        <w:rPr>
          <w:rFonts w:asciiTheme="majorBidi" w:hAnsiTheme="majorBidi" w:cstheme="majorBidi"/>
          <w:i/>
          <w:iCs/>
          <w:sz w:val="28"/>
          <w:szCs w:val="28"/>
          <w:u w:val="single"/>
        </w:rPr>
        <w:t>6</w:t>
      </w:r>
    </w:p>
    <w:p w14:paraId="4A2FD801" w14:textId="77777777" w:rsidR="00CA4048" w:rsidRPr="00341BE3" w:rsidRDefault="00CA4048" w:rsidP="00CA4048">
      <w:pPr>
        <w:jc w:val="center"/>
        <w:rPr>
          <w:rFonts w:asciiTheme="majorBidi" w:hAnsiTheme="majorBidi" w:cstheme="majorBidi"/>
          <w:sz w:val="24"/>
          <w:szCs w:val="24"/>
        </w:rPr>
      </w:pPr>
    </w:p>
    <w:p w14:paraId="287E7701" w14:textId="77777777" w:rsidR="00CA4048" w:rsidRPr="00341BE3" w:rsidRDefault="00CA4048" w:rsidP="00CA4048">
      <w:pPr>
        <w:pStyle w:val="Heading1"/>
        <w:spacing w:after="60" w:line="360" w:lineRule="auto"/>
        <w:rPr>
          <w:rFonts w:asciiTheme="majorBidi" w:hAnsiTheme="majorBidi"/>
          <w:b/>
          <w:bCs/>
          <w:color w:val="auto"/>
          <w:sz w:val="28"/>
          <w:szCs w:val="28"/>
          <w:u w:val="single"/>
        </w:rPr>
      </w:pPr>
      <w:r w:rsidRPr="00341BE3">
        <w:rPr>
          <w:rFonts w:asciiTheme="majorBidi" w:hAnsiTheme="majorBidi"/>
          <w:b/>
          <w:bCs/>
          <w:color w:val="auto"/>
          <w:sz w:val="28"/>
          <w:szCs w:val="28"/>
          <w:u w:val="single"/>
        </w:rPr>
        <w:t>Lecture time and location</w:t>
      </w:r>
    </w:p>
    <w:p w14:paraId="3CA5315F" w14:textId="27468192" w:rsidR="00CA4048" w:rsidRDefault="00CA4048" w:rsidP="00CA4048">
      <w:pPr>
        <w:rPr>
          <w:rFonts w:asciiTheme="majorBidi" w:hAnsiTheme="majorBidi" w:cstheme="majorBidi"/>
          <w:sz w:val="24"/>
          <w:szCs w:val="24"/>
        </w:rPr>
      </w:pPr>
      <w:r w:rsidRPr="007F2977">
        <w:rPr>
          <w:rFonts w:asciiTheme="majorBidi" w:hAnsiTheme="majorBidi" w:cstheme="majorBidi"/>
          <w:sz w:val="24"/>
          <w:szCs w:val="24"/>
        </w:rPr>
        <w:t xml:space="preserve">Acct </w:t>
      </w:r>
      <w:r w:rsidR="00505425" w:rsidRPr="007F2977">
        <w:rPr>
          <w:rFonts w:asciiTheme="majorBidi" w:hAnsiTheme="majorBidi" w:cstheme="majorBidi"/>
          <w:sz w:val="24"/>
          <w:szCs w:val="24"/>
        </w:rPr>
        <w:t>308</w:t>
      </w:r>
      <w:r w:rsidR="00673419">
        <w:rPr>
          <w:rFonts w:asciiTheme="majorBidi" w:hAnsiTheme="majorBidi" w:cstheme="majorBidi"/>
          <w:sz w:val="24"/>
          <w:szCs w:val="24"/>
        </w:rPr>
        <w:t xml:space="preserve"> </w:t>
      </w:r>
      <w:r w:rsidR="00DF4103">
        <w:rPr>
          <w:rFonts w:asciiTheme="majorBidi" w:hAnsiTheme="majorBidi" w:cstheme="majorBidi"/>
          <w:sz w:val="24"/>
          <w:szCs w:val="24"/>
        </w:rPr>
        <w:t>–</w:t>
      </w:r>
      <w:r w:rsidR="00673419">
        <w:rPr>
          <w:rFonts w:asciiTheme="majorBidi" w:hAnsiTheme="majorBidi" w:cstheme="majorBidi"/>
          <w:sz w:val="24"/>
          <w:szCs w:val="24"/>
        </w:rPr>
        <w:t xml:space="preserve"> </w:t>
      </w:r>
      <w:r w:rsidR="00DF4103">
        <w:rPr>
          <w:rFonts w:asciiTheme="majorBidi" w:hAnsiTheme="majorBidi" w:cstheme="majorBidi"/>
          <w:sz w:val="24"/>
          <w:szCs w:val="24"/>
        </w:rPr>
        <w:t>1,3,5</w:t>
      </w:r>
      <w:r w:rsidR="00673419">
        <w:rPr>
          <w:rFonts w:asciiTheme="majorBidi" w:hAnsiTheme="majorBidi" w:cstheme="majorBidi"/>
          <w:sz w:val="24"/>
          <w:szCs w:val="24"/>
        </w:rPr>
        <w:t xml:space="preserve"> -</w:t>
      </w:r>
      <w:r w:rsidRPr="00341BE3">
        <w:rPr>
          <w:rFonts w:asciiTheme="majorBidi" w:hAnsiTheme="majorBidi" w:cstheme="majorBidi"/>
          <w:sz w:val="24"/>
          <w:szCs w:val="24"/>
        </w:rPr>
        <w:t xml:space="preserve"> </w:t>
      </w:r>
      <w:r w:rsidR="00A0350F">
        <w:rPr>
          <w:rFonts w:asciiTheme="majorBidi" w:hAnsiTheme="majorBidi" w:cstheme="majorBidi"/>
          <w:sz w:val="24"/>
          <w:szCs w:val="24"/>
        </w:rPr>
        <w:t>2:00</w:t>
      </w:r>
      <w:r w:rsidR="00180263">
        <w:rPr>
          <w:rFonts w:asciiTheme="majorBidi" w:hAnsiTheme="majorBidi" w:cstheme="majorBidi"/>
          <w:sz w:val="24"/>
          <w:szCs w:val="24"/>
        </w:rPr>
        <w:t xml:space="preserve"> </w:t>
      </w:r>
      <w:r w:rsidR="00A0350F">
        <w:rPr>
          <w:rFonts w:asciiTheme="majorBidi" w:hAnsiTheme="majorBidi" w:cstheme="majorBidi"/>
          <w:sz w:val="24"/>
          <w:szCs w:val="24"/>
        </w:rPr>
        <w:t>p</w:t>
      </w:r>
      <w:r w:rsidR="00180263">
        <w:rPr>
          <w:rFonts w:asciiTheme="majorBidi" w:hAnsiTheme="majorBidi" w:cstheme="majorBidi"/>
          <w:sz w:val="24"/>
          <w:szCs w:val="24"/>
        </w:rPr>
        <w:t>m</w:t>
      </w:r>
      <w:r w:rsidRPr="00341BE3">
        <w:rPr>
          <w:rFonts w:asciiTheme="majorBidi" w:hAnsiTheme="majorBidi" w:cstheme="majorBidi"/>
          <w:sz w:val="24"/>
          <w:szCs w:val="24"/>
        </w:rPr>
        <w:t xml:space="preserve">, </w:t>
      </w:r>
      <w:r w:rsidR="004D1806">
        <w:rPr>
          <w:rFonts w:asciiTheme="majorBidi" w:hAnsiTheme="majorBidi" w:cstheme="majorBidi"/>
          <w:sz w:val="24"/>
          <w:szCs w:val="24"/>
        </w:rPr>
        <w:t>D</w:t>
      </w:r>
      <w:r w:rsidR="00622918">
        <w:rPr>
          <w:rFonts w:asciiTheme="majorBidi" w:hAnsiTheme="majorBidi" w:cstheme="majorBidi"/>
          <w:sz w:val="24"/>
          <w:szCs w:val="24"/>
        </w:rPr>
        <w:t>2</w:t>
      </w:r>
      <w:r w:rsidRPr="00341BE3">
        <w:rPr>
          <w:rFonts w:asciiTheme="majorBidi" w:hAnsiTheme="majorBidi" w:cstheme="majorBidi"/>
          <w:sz w:val="24"/>
          <w:szCs w:val="24"/>
        </w:rPr>
        <w:t xml:space="preserve"> 10</w:t>
      </w:r>
      <w:r w:rsidR="00622918">
        <w:rPr>
          <w:rFonts w:asciiTheme="majorBidi" w:hAnsiTheme="majorBidi" w:cstheme="majorBidi"/>
          <w:sz w:val="24"/>
          <w:szCs w:val="24"/>
        </w:rPr>
        <w:t>1</w:t>
      </w:r>
      <w:r w:rsidR="005E1DB0">
        <w:rPr>
          <w:rFonts w:asciiTheme="majorBidi" w:hAnsiTheme="majorBidi" w:cstheme="majorBidi"/>
          <w:sz w:val="24"/>
          <w:szCs w:val="24"/>
        </w:rPr>
        <w:t>7</w:t>
      </w:r>
    </w:p>
    <w:p w14:paraId="2863E740" w14:textId="77777777" w:rsidR="00CA4048" w:rsidRPr="00341BE3" w:rsidRDefault="00CA4048" w:rsidP="00CA4048">
      <w:pPr>
        <w:pStyle w:val="Heading1"/>
        <w:spacing w:after="60" w:line="360" w:lineRule="auto"/>
        <w:rPr>
          <w:rFonts w:asciiTheme="majorBidi" w:hAnsiTheme="majorBidi"/>
          <w:b/>
          <w:bCs/>
          <w:color w:val="auto"/>
          <w:sz w:val="28"/>
          <w:szCs w:val="28"/>
          <w:u w:val="single"/>
        </w:rPr>
      </w:pPr>
      <w:r w:rsidRPr="00341BE3">
        <w:rPr>
          <w:rFonts w:asciiTheme="majorBidi" w:hAnsiTheme="majorBidi"/>
          <w:b/>
          <w:bCs/>
          <w:color w:val="auto"/>
          <w:sz w:val="28"/>
          <w:szCs w:val="28"/>
          <w:u w:val="single"/>
        </w:rPr>
        <w:t>Contact Information</w:t>
      </w:r>
    </w:p>
    <w:p w14:paraId="1BAB3EA5" w14:textId="77777777" w:rsidR="00CA4048" w:rsidRPr="00341BE3" w:rsidRDefault="00CA4048" w:rsidP="00CA4048">
      <w:pPr>
        <w:rPr>
          <w:rFonts w:asciiTheme="majorBidi" w:hAnsiTheme="majorBidi" w:cstheme="majorBidi"/>
          <w:sz w:val="24"/>
          <w:szCs w:val="24"/>
        </w:rPr>
      </w:pPr>
      <w:r w:rsidRPr="00341BE3">
        <w:rPr>
          <w:rFonts w:asciiTheme="majorBidi" w:hAnsiTheme="majorBidi" w:cstheme="majorBidi"/>
          <w:b/>
          <w:bCs/>
          <w:sz w:val="24"/>
          <w:szCs w:val="24"/>
        </w:rPr>
        <w:t>Location</w:t>
      </w:r>
      <w:r w:rsidRPr="00341BE3">
        <w:rPr>
          <w:rFonts w:asciiTheme="majorBidi" w:hAnsiTheme="majorBidi" w:cstheme="majorBidi"/>
          <w:sz w:val="24"/>
          <w:szCs w:val="24"/>
        </w:rPr>
        <w:t>: Department of Accounting – 4</w:t>
      </w:r>
      <w:r w:rsidRPr="00341BE3">
        <w:rPr>
          <w:rFonts w:asciiTheme="majorBidi" w:hAnsiTheme="majorBidi" w:cstheme="majorBidi"/>
          <w:sz w:val="24"/>
          <w:szCs w:val="24"/>
          <w:vertAlign w:val="superscript"/>
        </w:rPr>
        <w:t>th</w:t>
      </w:r>
      <w:r w:rsidRPr="00341BE3">
        <w:rPr>
          <w:rFonts w:asciiTheme="majorBidi" w:hAnsiTheme="majorBidi" w:cstheme="majorBidi"/>
          <w:sz w:val="24"/>
          <w:szCs w:val="24"/>
        </w:rPr>
        <w:t xml:space="preserve"> Floor</w:t>
      </w:r>
    </w:p>
    <w:p w14:paraId="138F02DB" w14:textId="77777777" w:rsidR="00CA4048" w:rsidRPr="004449BE" w:rsidRDefault="00CA4048" w:rsidP="00CA4048">
      <w:pPr>
        <w:rPr>
          <w:rFonts w:asciiTheme="majorBidi" w:hAnsiTheme="majorBidi" w:cstheme="majorBidi"/>
          <w:sz w:val="24"/>
          <w:szCs w:val="24"/>
          <w:lang w:val="fr-FR"/>
        </w:rPr>
      </w:pPr>
      <w:proofErr w:type="gramStart"/>
      <w:r w:rsidRPr="004449BE">
        <w:rPr>
          <w:rFonts w:asciiTheme="majorBidi" w:hAnsiTheme="majorBidi" w:cstheme="majorBidi"/>
          <w:b/>
          <w:bCs/>
          <w:sz w:val="24"/>
          <w:szCs w:val="24"/>
          <w:lang w:val="fr-FR"/>
        </w:rPr>
        <w:t>Email</w:t>
      </w:r>
      <w:r w:rsidRPr="004449BE">
        <w:rPr>
          <w:rFonts w:asciiTheme="majorBidi" w:hAnsiTheme="majorBidi" w:cstheme="majorBidi"/>
          <w:sz w:val="24"/>
          <w:szCs w:val="24"/>
          <w:lang w:val="fr-FR"/>
        </w:rPr>
        <w:t>:</w:t>
      </w:r>
      <w:proofErr w:type="gramEnd"/>
      <w:r w:rsidRPr="004449BE">
        <w:rPr>
          <w:rFonts w:asciiTheme="majorBidi" w:hAnsiTheme="majorBidi" w:cstheme="majorBidi"/>
          <w:sz w:val="24"/>
          <w:szCs w:val="24"/>
          <w:lang w:val="fr-FR"/>
        </w:rPr>
        <w:t xml:space="preserve"> </w:t>
      </w:r>
      <w:hyperlink r:id="rId10" w:history="1">
        <w:r w:rsidRPr="004449BE">
          <w:rPr>
            <w:rStyle w:val="Hyperlink"/>
            <w:rFonts w:asciiTheme="majorBidi" w:hAnsiTheme="majorBidi" w:cstheme="majorBidi"/>
            <w:sz w:val="24"/>
            <w:szCs w:val="24"/>
            <w:lang w:val="fr-FR"/>
          </w:rPr>
          <w:t>mohammad.alkhamees@ku.edu.kw</w:t>
        </w:r>
      </w:hyperlink>
    </w:p>
    <w:p w14:paraId="706D46E6" w14:textId="482E778E" w:rsidR="00CA4048" w:rsidRPr="00341BE3" w:rsidRDefault="00CA4048" w:rsidP="00CA4048">
      <w:pPr>
        <w:rPr>
          <w:rFonts w:asciiTheme="majorBidi" w:hAnsiTheme="majorBidi" w:cstheme="majorBidi"/>
          <w:sz w:val="24"/>
          <w:szCs w:val="24"/>
        </w:rPr>
      </w:pPr>
      <w:r w:rsidRPr="00341BE3">
        <w:rPr>
          <w:rFonts w:asciiTheme="majorBidi" w:hAnsiTheme="majorBidi" w:cstheme="majorBidi"/>
          <w:b/>
          <w:bCs/>
          <w:sz w:val="24"/>
          <w:szCs w:val="24"/>
        </w:rPr>
        <w:t>Office hours</w:t>
      </w:r>
      <w:r w:rsidRPr="00341BE3">
        <w:rPr>
          <w:rFonts w:asciiTheme="majorBidi" w:hAnsiTheme="majorBidi" w:cstheme="majorBidi"/>
          <w:sz w:val="24"/>
          <w:szCs w:val="24"/>
        </w:rPr>
        <w:t xml:space="preserve">: </w:t>
      </w:r>
      <w:r w:rsidR="00955E19">
        <w:rPr>
          <w:rFonts w:asciiTheme="majorBidi" w:hAnsiTheme="majorBidi" w:cstheme="majorBidi"/>
          <w:sz w:val="24"/>
          <w:szCs w:val="24"/>
        </w:rPr>
        <w:t>Tuesday</w:t>
      </w:r>
      <w:r w:rsidR="00500A86">
        <w:rPr>
          <w:rFonts w:asciiTheme="majorBidi" w:hAnsiTheme="majorBidi" w:cstheme="majorBidi"/>
          <w:sz w:val="24"/>
          <w:szCs w:val="24"/>
        </w:rPr>
        <w:t>s</w:t>
      </w:r>
      <w:r w:rsidRPr="00341BE3">
        <w:rPr>
          <w:rFonts w:asciiTheme="majorBidi" w:hAnsiTheme="majorBidi" w:cstheme="majorBidi"/>
          <w:sz w:val="24"/>
          <w:szCs w:val="24"/>
        </w:rPr>
        <w:t xml:space="preserve"> </w:t>
      </w:r>
      <w:r w:rsidR="00247710">
        <w:rPr>
          <w:rFonts w:asciiTheme="majorBidi" w:hAnsiTheme="majorBidi" w:cstheme="majorBidi"/>
          <w:sz w:val="24"/>
          <w:szCs w:val="24"/>
        </w:rPr>
        <w:t>1</w:t>
      </w:r>
      <w:r w:rsidR="00043EF0">
        <w:rPr>
          <w:rFonts w:asciiTheme="majorBidi" w:hAnsiTheme="majorBidi" w:cstheme="majorBidi"/>
          <w:sz w:val="24"/>
          <w:szCs w:val="24"/>
        </w:rPr>
        <w:t>0</w:t>
      </w:r>
      <w:r w:rsidRPr="00341BE3">
        <w:rPr>
          <w:rFonts w:asciiTheme="majorBidi" w:hAnsiTheme="majorBidi" w:cstheme="majorBidi"/>
          <w:sz w:val="24"/>
          <w:szCs w:val="24"/>
        </w:rPr>
        <w:t>:</w:t>
      </w:r>
      <w:r w:rsidR="00043EF0">
        <w:rPr>
          <w:rFonts w:asciiTheme="majorBidi" w:hAnsiTheme="majorBidi" w:cstheme="majorBidi"/>
          <w:sz w:val="24"/>
          <w:szCs w:val="24"/>
        </w:rPr>
        <w:t>0</w:t>
      </w:r>
      <w:r w:rsidR="008B0BA4">
        <w:rPr>
          <w:rFonts w:asciiTheme="majorBidi" w:hAnsiTheme="majorBidi" w:cstheme="majorBidi"/>
          <w:sz w:val="24"/>
          <w:szCs w:val="24"/>
        </w:rPr>
        <w:t>0 to 1</w:t>
      </w:r>
      <w:r w:rsidR="00043EF0">
        <w:rPr>
          <w:rFonts w:asciiTheme="majorBidi" w:hAnsiTheme="majorBidi" w:cstheme="majorBidi"/>
          <w:sz w:val="24"/>
          <w:szCs w:val="24"/>
        </w:rPr>
        <w:t>0</w:t>
      </w:r>
      <w:r w:rsidR="008B0BA4">
        <w:rPr>
          <w:rFonts w:asciiTheme="majorBidi" w:hAnsiTheme="majorBidi" w:cstheme="majorBidi"/>
          <w:sz w:val="24"/>
          <w:szCs w:val="24"/>
        </w:rPr>
        <w:t>:</w:t>
      </w:r>
      <w:r w:rsidR="00043EF0">
        <w:rPr>
          <w:rFonts w:asciiTheme="majorBidi" w:hAnsiTheme="majorBidi" w:cstheme="majorBidi"/>
          <w:sz w:val="24"/>
          <w:szCs w:val="24"/>
        </w:rPr>
        <w:t>45</w:t>
      </w:r>
      <w:r w:rsidRPr="00341BE3">
        <w:rPr>
          <w:rFonts w:asciiTheme="majorBidi" w:hAnsiTheme="majorBidi" w:cstheme="majorBidi"/>
          <w:sz w:val="24"/>
          <w:szCs w:val="24"/>
        </w:rPr>
        <w:t xml:space="preserve">, or by </w:t>
      </w:r>
      <w:r w:rsidRPr="006F6D28">
        <w:rPr>
          <w:rFonts w:asciiTheme="majorBidi" w:hAnsiTheme="majorBidi" w:cstheme="majorBidi"/>
          <w:sz w:val="24"/>
          <w:szCs w:val="24"/>
          <w:u w:val="single"/>
        </w:rPr>
        <w:t>email</w:t>
      </w:r>
      <w:r>
        <w:rPr>
          <w:rFonts w:asciiTheme="majorBidi" w:hAnsiTheme="majorBidi" w:cstheme="majorBidi"/>
          <w:sz w:val="24"/>
          <w:szCs w:val="24"/>
        </w:rPr>
        <w:t xml:space="preserve"> </w:t>
      </w:r>
      <w:r w:rsidRPr="00341BE3">
        <w:rPr>
          <w:rFonts w:asciiTheme="majorBidi" w:hAnsiTheme="majorBidi" w:cstheme="majorBidi"/>
          <w:sz w:val="24"/>
          <w:szCs w:val="24"/>
        </w:rPr>
        <w:t>appointment. (S-04 104</w:t>
      </w:r>
      <w:r>
        <w:rPr>
          <w:rFonts w:asciiTheme="majorBidi" w:hAnsiTheme="majorBidi" w:cstheme="majorBidi"/>
          <w:sz w:val="24"/>
          <w:szCs w:val="24"/>
        </w:rPr>
        <w:t>3</w:t>
      </w:r>
      <w:r w:rsidRPr="00341BE3">
        <w:rPr>
          <w:rFonts w:asciiTheme="majorBidi" w:hAnsiTheme="majorBidi" w:cstheme="majorBidi"/>
          <w:sz w:val="24"/>
          <w:szCs w:val="24"/>
        </w:rPr>
        <w:t>)</w:t>
      </w:r>
    </w:p>
    <w:p w14:paraId="73B5CF89" w14:textId="7A77BE9B" w:rsidR="00B37CA6" w:rsidRDefault="00B37CA6"/>
    <w:p w14:paraId="5ED83A11" w14:textId="77777777" w:rsidR="00E831B4" w:rsidRDefault="00E831B4"/>
    <w:p w14:paraId="46632A4B" w14:textId="2DB544E7" w:rsidR="00D6449F" w:rsidRPr="00E37BAF" w:rsidRDefault="00E831B4">
      <w:pPr>
        <w:rPr>
          <w:b/>
          <w:bCs/>
          <w:sz w:val="28"/>
          <w:szCs w:val="28"/>
        </w:rPr>
      </w:pPr>
      <w:r w:rsidRPr="00E37BAF">
        <w:rPr>
          <w:b/>
          <w:bCs/>
          <w:sz w:val="28"/>
          <w:szCs w:val="28"/>
        </w:rPr>
        <w:t>Course Description</w:t>
      </w:r>
    </w:p>
    <w:p w14:paraId="7968B3B4" w14:textId="618105F8" w:rsidR="00E37BAF" w:rsidRDefault="001C26FE" w:rsidP="00E37BAF">
      <w:pPr>
        <w:rPr>
          <w:sz w:val="24"/>
        </w:rPr>
      </w:pPr>
      <w:r w:rsidRPr="001C26FE">
        <w:rPr>
          <w:rFonts w:cs="Verdana"/>
          <w:sz w:val="24"/>
          <w:szCs w:val="24"/>
        </w:rPr>
        <w:t xml:space="preserve">A continuation of the comprehensive and in-depth study of financial reporting theory and practices with focus upon advanced accounting topics such as accounting for investment, revenue recognition problems, accounting for </w:t>
      </w:r>
      <w:r w:rsidR="00E52590">
        <w:rPr>
          <w:rFonts w:cs="Verdana"/>
          <w:sz w:val="24"/>
          <w:szCs w:val="24"/>
        </w:rPr>
        <w:t>l</w:t>
      </w:r>
      <w:r w:rsidRPr="001C26FE">
        <w:rPr>
          <w:rFonts w:cs="Verdana"/>
          <w:sz w:val="24"/>
          <w:szCs w:val="24"/>
        </w:rPr>
        <w:t>eases, income taxes and pensions, accounting changes and cash flows reporting. Pronouncements of financial reporting standards by FASB and IASB and their application in the local environment are emphasized.</w:t>
      </w:r>
    </w:p>
    <w:p w14:paraId="12E0E5A4" w14:textId="58D692CD" w:rsidR="00E37BAF" w:rsidRDefault="00E37BAF" w:rsidP="00E37BAF">
      <w:pPr>
        <w:rPr>
          <w:sz w:val="24"/>
        </w:rPr>
      </w:pPr>
    </w:p>
    <w:p w14:paraId="3ACAB497" w14:textId="0462E940" w:rsidR="00E37BAF" w:rsidRDefault="00C63A32" w:rsidP="00E37BAF">
      <w:pPr>
        <w:rPr>
          <w:b/>
          <w:bCs/>
          <w:sz w:val="28"/>
          <w:szCs w:val="28"/>
        </w:rPr>
      </w:pPr>
      <w:r w:rsidRPr="00C63A32">
        <w:rPr>
          <w:b/>
          <w:bCs/>
          <w:sz w:val="28"/>
          <w:szCs w:val="28"/>
        </w:rPr>
        <w:t xml:space="preserve">Course Learning Objectives </w:t>
      </w:r>
    </w:p>
    <w:p w14:paraId="259F980E" w14:textId="77777777" w:rsidR="00C63A32" w:rsidRDefault="00C63A32" w:rsidP="00C63A32">
      <w:pPr>
        <w:pStyle w:val="BodyText"/>
        <w:spacing w:before="27"/>
      </w:pPr>
      <w:r>
        <w:t>Upon successful completion of the course, students will be able to:</w:t>
      </w:r>
    </w:p>
    <w:p w14:paraId="0AD10431" w14:textId="77777777" w:rsidR="000620E0" w:rsidRPr="000738F7" w:rsidRDefault="000620E0" w:rsidP="000620E0">
      <w:pPr>
        <w:pStyle w:val="BodyText"/>
        <w:spacing w:line="259" w:lineRule="auto"/>
        <w:ind w:left="608" w:right="552"/>
        <w:jc w:val="both"/>
        <w:rPr>
          <w:bCs/>
        </w:rPr>
      </w:pPr>
      <w:r w:rsidRPr="000620E0">
        <w:rPr>
          <w:b/>
        </w:rPr>
        <w:t>LO 1:</w:t>
      </w:r>
      <w:r w:rsidRPr="000620E0">
        <w:rPr>
          <w:b/>
        </w:rPr>
        <w:tab/>
      </w:r>
      <w:r w:rsidRPr="000738F7">
        <w:rPr>
          <w:bCs/>
        </w:rPr>
        <w:t>To discuss and explain the criteria for revenue recognition and the methods used to recognized revenue in different industries (Merchandising, Service, Construction Contracts, Franchises)</w:t>
      </w:r>
    </w:p>
    <w:p w14:paraId="0F9A7EE8" w14:textId="77777777" w:rsidR="000620E0" w:rsidRPr="000620E0" w:rsidRDefault="000620E0" w:rsidP="000620E0">
      <w:pPr>
        <w:pStyle w:val="BodyText"/>
        <w:spacing w:line="259" w:lineRule="auto"/>
        <w:ind w:left="608" w:right="552"/>
        <w:jc w:val="both"/>
        <w:rPr>
          <w:b/>
        </w:rPr>
      </w:pPr>
    </w:p>
    <w:p w14:paraId="3503391D" w14:textId="77777777" w:rsidR="000620E0" w:rsidRPr="000620E0" w:rsidRDefault="000620E0" w:rsidP="000620E0">
      <w:pPr>
        <w:pStyle w:val="BodyText"/>
        <w:spacing w:line="259" w:lineRule="auto"/>
        <w:ind w:left="608" w:right="552"/>
        <w:jc w:val="both"/>
        <w:rPr>
          <w:b/>
        </w:rPr>
      </w:pPr>
      <w:r w:rsidRPr="000620E0">
        <w:rPr>
          <w:b/>
        </w:rPr>
        <w:t>LO 2:</w:t>
      </w:r>
      <w:r w:rsidRPr="000620E0">
        <w:rPr>
          <w:b/>
        </w:rPr>
        <w:tab/>
      </w:r>
      <w:r w:rsidRPr="000738F7">
        <w:rPr>
          <w:bCs/>
        </w:rPr>
        <w:t>To explain and illustrate ways to report cash flows under US and International GAAP.</w:t>
      </w:r>
      <w:r w:rsidRPr="000620E0">
        <w:rPr>
          <w:b/>
        </w:rPr>
        <w:t xml:space="preserve"> </w:t>
      </w:r>
    </w:p>
    <w:p w14:paraId="57B2D52A" w14:textId="77777777" w:rsidR="000620E0" w:rsidRPr="000620E0" w:rsidRDefault="000620E0" w:rsidP="000620E0">
      <w:pPr>
        <w:pStyle w:val="BodyText"/>
        <w:spacing w:line="259" w:lineRule="auto"/>
        <w:ind w:left="608" w:right="552"/>
        <w:jc w:val="both"/>
        <w:rPr>
          <w:b/>
        </w:rPr>
      </w:pPr>
    </w:p>
    <w:p w14:paraId="02A89EFA" w14:textId="77777777" w:rsidR="000620E0" w:rsidRPr="000738F7" w:rsidRDefault="000620E0" w:rsidP="000620E0">
      <w:pPr>
        <w:pStyle w:val="BodyText"/>
        <w:spacing w:line="259" w:lineRule="auto"/>
        <w:ind w:left="608" w:right="552"/>
        <w:jc w:val="both"/>
        <w:rPr>
          <w:bCs/>
        </w:rPr>
      </w:pPr>
      <w:r w:rsidRPr="000620E0">
        <w:rPr>
          <w:b/>
        </w:rPr>
        <w:t>LO 3:</w:t>
      </w:r>
      <w:r w:rsidRPr="000620E0">
        <w:rPr>
          <w:b/>
        </w:rPr>
        <w:tab/>
      </w:r>
      <w:r w:rsidRPr="000738F7">
        <w:rPr>
          <w:bCs/>
        </w:rPr>
        <w:t xml:space="preserve">To examine the different types of leases and the accounting method used for each according to the substance of the lease contract. </w:t>
      </w:r>
    </w:p>
    <w:p w14:paraId="19E793D2" w14:textId="77777777" w:rsidR="000620E0" w:rsidRPr="000620E0" w:rsidRDefault="000620E0" w:rsidP="000620E0">
      <w:pPr>
        <w:pStyle w:val="BodyText"/>
        <w:spacing w:line="259" w:lineRule="auto"/>
        <w:ind w:left="608" w:right="552"/>
        <w:jc w:val="both"/>
        <w:rPr>
          <w:b/>
        </w:rPr>
      </w:pPr>
    </w:p>
    <w:p w14:paraId="641E9F34" w14:textId="77777777" w:rsidR="000620E0" w:rsidRPr="000738F7" w:rsidRDefault="000620E0" w:rsidP="000620E0">
      <w:pPr>
        <w:pStyle w:val="BodyText"/>
        <w:spacing w:line="259" w:lineRule="auto"/>
        <w:ind w:left="608" w:right="552"/>
        <w:jc w:val="both"/>
        <w:rPr>
          <w:bCs/>
        </w:rPr>
      </w:pPr>
      <w:r w:rsidRPr="000620E0">
        <w:rPr>
          <w:b/>
        </w:rPr>
        <w:t>LO 4:</w:t>
      </w:r>
      <w:r w:rsidRPr="000620E0">
        <w:rPr>
          <w:b/>
        </w:rPr>
        <w:tab/>
      </w:r>
      <w:r w:rsidRPr="000738F7">
        <w:rPr>
          <w:bCs/>
        </w:rPr>
        <w:t>To examine the main causes of differences between net income and taxable income and how to account and report the tax consequences of these differences.</w:t>
      </w:r>
    </w:p>
    <w:p w14:paraId="05CE7C6A" w14:textId="77777777" w:rsidR="000620E0" w:rsidRPr="000620E0" w:rsidRDefault="000620E0" w:rsidP="000620E0">
      <w:pPr>
        <w:pStyle w:val="BodyText"/>
        <w:spacing w:line="259" w:lineRule="auto"/>
        <w:ind w:left="608" w:right="552"/>
        <w:jc w:val="both"/>
        <w:rPr>
          <w:b/>
        </w:rPr>
      </w:pPr>
    </w:p>
    <w:p w14:paraId="5D879EE9" w14:textId="77777777" w:rsidR="000620E0" w:rsidRPr="000738F7" w:rsidRDefault="000620E0" w:rsidP="000620E0">
      <w:pPr>
        <w:pStyle w:val="BodyText"/>
        <w:spacing w:line="259" w:lineRule="auto"/>
        <w:ind w:left="608" w:right="552"/>
        <w:jc w:val="both"/>
        <w:rPr>
          <w:bCs/>
        </w:rPr>
      </w:pPr>
      <w:r w:rsidRPr="000620E0">
        <w:rPr>
          <w:b/>
        </w:rPr>
        <w:t>LO 5:</w:t>
      </w:r>
      <w:r w:rsidRPr="000620E0">
        <w:rPr>
          <w:b/>
        </w:rPr>
        <w:tab/>
      </w:r>
      <w:r w:rsidRPr="000738F7">
        <w:rPr>
          <w:bCs/>
        </w:rPr>
        <w:t>To explain the accounting problems of measuring pension liabilities and pension expense under different types of pension plans.</w:t>
      </w:r>
    </w:p>
    <w:p w14:paraId="36E83786" w14:textId="37D66A3A" w:rsidR="000620E0" w:rsidRDefault="000620E0" w:rsidP="000620E0">
      <w:pPr>
        <w:pStyle w:val="BodyText"/>
        <w:spacing w:line="259" w:lineRule="auto"/>
        <w:ind w:left="608" w:right="552"/>
        <w:jc w:val="both"/>
        <w:rPr>
          <w:b/>
        </w:rPr>
      </w:pPr>
    </w:p>
    <w:p w14:paraId="37B600C6" w14:textId="77777777" w:rsidR="00BD5CFB" w:rsidRPr="000620E0" w:rsidRDefault="00BD5CFB" w:rsidP="000620E0">
      <w:pPr>
        <w:pStyle w:val="BodyText"/>
        <w:spacing w:line="259" w:lineRule="auto"/>
        <w:ind w:left="608" w:right="552"/>
        <w:jc w:val="both"/>
        <w:rPr>
          <w:b/>
        </w:rPr>
      </w:pPr>
    </w:p>
    <w:p w14:paraId="2E412FAE" w14:textId="77777777" w:rsidR="000738F7" w:rsidRDefault="000738F7" w:rsidP="000620E0">
      <w:pPr>
        <w:pStyle w:val="BodyText"/>
        <w:spacing w:line="259" w:lineRule="auto"/>
        <w:ind w:left="608" w:right="552"/>
        <w:jc w:val="both"/>
        <w:rPr>
          <w:b/>
        </w:rPr>
      </w:pPr>
    </w:p>
    <w:p w14:paraId="05A6D238" w14:textId="1D1E4B73" w:rsidR="000620E0" w:rsidRPr="000620E0" w:rsidRDefault="000620E0" w:rsidP="000620E0">
      <w:pPr>
        <w:pStyle w:val="BodyText"/>
        <w:spacing w:line="259" w:lineRule="auto"/>
        <w:ind w:left="608" w:right="552"/>
        <w:jc w:val="both"/>
        <w:rPr>
          <w:b/>
        </w:rPr>
      </w:pPr>
      <w:r w:rsidRPr="000620E0">
        <w:rPr>
          <w:b/>
        </w:rPr>
        <w:t>LO 6:</w:t>
      </w:r>
      <w:r w:rsidRPr="000620E0">
        <w:rPr>
          <w:b/>
        </w:rPr>
        <w:tab/>
      </w:r>
      <w:r w:rsidRPr="000738F7">
        <w:rPr>
          <w:bCs/>
        </w:rPr>
        <w:t>To examine the most recent changes in accounting and reporting for accounting changes and error correction</w:t>
      </w:r>
    </w:p>
    <w:p w14:paraId="6BDB6D35" w14:textId="77777777" w:rsidR="000620E0" w:rsidRPr="000620E0" w:rsidRDefault="000620E0" w:rsidP="000620E0">
      <w:pPr>
        <w:pStyle w:val="BodyText"/>
        <w:spacing w:line="259" w:lineRule="auto"/>
        <w:ind w:left="608" w:right="552"/>
        <w:jc w:val="both"/>
        <w:rPr>
          <w:b/>
        </w:rPr>
      </w:pPr>
    </w:p>
    <w:p w14:paraId="5BF9734D" w14:textId="3B78E531" w:rsidR="000620E0" w:rsidRPr="000738F7" w:rsidRDefault="000620E0" w:rsidP="000620E0">
      <w:pPr>
        <w:pStyle w:val="BodyText"/>
        <w:spacing w:line="259" w:lineRule="auto"/>
        <w:ind w:left="608" w:right="552"/>
        <w:jc w:val="both"/>
        <w:rPr>
          <w:bCs/>
        </w:rPr>
      </w:pPr>
      <w:r w:rsidRPr="000620E0">
        <w:rPr>
          <w:b/>
        </w:rPr>
        <w:t>LO 7:</w:t>
      </w:r>
      <w:r w:rsidRPr="000620E0">
        <w:rPr>
          <w:b/>
        </w:rPr>
        <w:tab/>
      </w:r>
      <w:r w:rsidRPr="000738F7">
        <w:rPr>
          <w:bCs/>
        </w:rPr>
        <w:t>To discuss major issues specific to corporate financial reporting</w:t>
      </w:r>
      <w:r w:rsidR="00F73643">
        <w:rPr>
          <w:bCs/>
        </w:rPr>
        <w:t>.</w:t>
      </w:r>
    </w:p>
    <w:p w14:paraId="0BC9444A" w14:textId="77777777" w:rsidR="000620E0" w:rsidRPr="000620E0" w:rsidRDefault="000620E0" w:rsidP="000620E0">
      <w:pPr>
        <w:pStyle w:val="BodyText"/>
        <w:spacing w:line="259" w:lineRule="auto"/>
        <w:ind w:left="608" w:right="552"/>
        <w:jc w:val="both"/>
        <w:rPr>
          <w:b/>
        </w:rPr>
      </w:pPr>
    </w:p>
    <w:p w14:paraId="434D9343" w14:textId="77777777" w:rsidR="000620E0" w:rsidRPr="000738F7" w:rsidRDefault="000620E0" w:rsidP="000620E0">
      <w:pPr>
        <w:pStyle w:val="BodyText"/>
        <w:spacing w:line="259" w:lineRule="auto"/>
        <w:ind w:left="608" w:right="552"/>
        <w:jc w:val="both"/>
        <w:rPr>
          <w:bCs/>
        </w:rPr>
      </w:pPr>
      <w:r w:rsidRPr="000620E0">
        <w:rPr>
          <w:b/>
        </w:rPr>
        <w:t xml:space="preserve">LO 8:     </w:t>
      </w:r>
      <w:r w:rsidRPr="000738F7">
        <w:rPr>
          <w:bCs/>
        </w:rPr>
        <w:t>To explain the most recent issues related to accounting for investment and</w:t>
      </w:r>
    </w:p>
    <w:p w14:paraId="7E0AA294" w14:textId="12175D04" w:rsidR="00263498" w:rsidRPr="000738F7" w:rsidRDefault="000620E0" w:rsidP="000620E0">
      <w:pPr>
        <w:pStyle w:val="BodyText"/>
        <w:spacing w:line="259" w:lineRule="auto"/>
        <w:ind w:left="608" w:right="552"/>
        <w:jc w:val="both"/>
        <w:rPr>
          <w:bCs/>
        </w:rPr>
      </w:pPr>
      <w:r w:rsidRPr="000738F7">
        <w:rPr>
          <w:bCs/>
        </w:rPr>
        <w:t xml:space="preserve">                  hedging activities</w:t>
      </w:r>
    </w:p>
    <w:p w14:paraId="5FA49430" w14:textId="595B1A94" w:rsidR="000318E8" w:rsidRDefault="000318E8" w:rsidP="00E37BAF">
      <w:pPr>
        <w:rPr>
          <w:b/>
          <w:bCs/>
          <w:sz w:val="28"/>
          <w:szCs w:val="28"/>
        </w:rPr>
      </w:pPr>
    </w:p>
    <w:p w14:paraId="17178273" w14:textId="7BF431B7" w:rsidR="00AC0A14" w:rsidRDefault="00AC0A14" w:rsidP="00E37BAF">
      <w:pPr>
        <w:rPr>
          <w:b/>
          <w:bCs/>
          <w:sz w:val="28"/>
          <w:szCs w:val="28"/>
        </w:rPr>
      </w:pPr>
    </w:p>
    <w:p w14:paraId="622445AB" w14:textId="77777777" w:rsidR="00AC0A14" w:rsidRDefault="00AC0A14" w:rsidP="00E37BAF">
      <w:pPr>
        <w:rPr>
          <w:b/>
          <w:bCs/>
          <w:sz w:val="28"/>
          <w:szCs w:val="28"/>
        </w:rPr>
      </w:pPr>
    </w:p>
    <w:p w14:paraId="0B1AFE6F" w14:textId="3195ECA7" w:rsidR="00C63A32" w:rsidRDefault="00AA76D1" w:rsidP="00E37BAF">
      <w:pPr>
        <w:rPr>
          <w:b/>
          <w:bCs/>
          <w:sz w:val="28"/>
          <w:szCs w:val="28"/>
        </w:rPr>
      </w:pPr>
      <w:r>
        <w:rPr>
          <w:b/>
          <w:bCs/>
          <w:sz w:val="28"/>
          <w:szCs w:val="28"/>
        </w:rPr>
        <w:t xml:space="preserve">CLO Mapping to CBA Skill Based Competency Goals* </w:t>
      </w:r>
    </w:p>
    <w:p w14:paraId="3D4764B9" w14:textId="77777777" w:rsidR="00AA76D1" w:rsidRDefault="00AA76D1" w:rsidP="00E37BAF">
      <w:pPr>
        <w:rPr>
          <w:b/>
          <w:bCs/>
          <w:sz w:val="28"/>
          <w:szCs w:val="28"/>
        </w:rPr>
      </w:pPr>
    </w:p>
    <w:tbl>
      <w:tblPr>
        <w:tblW w:w="0" w:type="auto"/>
        <w:tblInd w:w="3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5"/>
        <w:gridCol w:w="852"/>
        <w:gridCol w:w="852"/>
        <w:gridCol w:w="849"/>
        <w:gridCol w:w="851"/>
        <w:gridCol w:w="851"/>
      </w:tblGrid>
      <w:tr w:rsidR="009F0414" w14:paraId="5C20BEC1" w14:textId="18564CB3" w:rsidTr="00976886">
        <w:trPr>
          <w:trHeight w:val="253"/>
        </w:trPr>
        <w:tc>
          <w:tcPr>
            <w:tcW w:w="655" w:type="dxa"/>
            <w:vMerge w:val="restart"/>
            <w:shd w:val="clear" w:color="auto" w:fill="D9D9D9"/>
          </w:tcPr>
          <w:p w14:paraId="37FEDFA7" w14:textId="77777777" w:rsidR="009F0414" w:rsidRDefault="009F0414" w:rsidP="00CA0C95">
            <w:pPr>
              <w:pStyle w:val="TableParagraph"/>
              <w:ind w:left="0"/>
              <w:rPr>
                <w:b/>
                <w:sz w:val="24"/>
              </w:rPr>
            </w:pPr>
            <w:bookmarkStart w:id="0" w:name="_Hlk95405222"/>
          </w:p>
          <w:p w14:paraId="47D6C8C2" w14:textId="77777777" w:rsidR="009F0414" w:rsidRDefault="009F0414" w:rsidP="00CA0C95">
            <w:pPr>
              <w:pStyle w:val="TableParagraph"/>
              <w:ind w:left="0"/>
              <w:rPr>
                <w:b/>
                <w:sz w:val="24"/>
              </w:rPr>
            </w:pPr>
          </w:p>
          <w:p w14:paraId="15E09212" w14:textId="77777777" w:rsidR="009F0414" w:rsidRDefault="009F0414" w:rsidP="00CA0C95">
            <w:pPr>
              <w:pStyle w:val="TableParagraph"/>
              <w:ind w:left="0"/>
              <w:rPr>
                <w:b/>
                <w:sz w:val="24"/>
              </w:rPr>
            </w:pPr>
          </w:p>
          <w:p w14:paraId="63507CFA" w14:textId="77777777" w:rsidR="009F0414" w:rsidRDefault="009F0414" w:rsidP="00CA0C95">
            <w:pPr>
              <w:pStyle w:val="TableParagraph"/>
              <w:spacing w:before="4"/>
              <w:ind w:left="0"/>
              <w:rPr>
                <w:b/>
                <w:sz w:val="27"/>
              </w:rPr>
            </w:pPr>
          </w:p>
          <w:p w14:paraId="21D764C1" w14:textId="77777777" w:rsidR="009F0414" w:rsidRDefault="009F0414" w:rsidP="00CA0C95">
            <w:pPr>
              <w:pStyle w:val="TableParagraph"/>
              <w:spacing w:before="1" w:line="233" w:lineRule="exact"/>
              <w:ind w:left="107"/>
            </w:pPr>
            <w:r>
              <w:t>CLO</w:t>
            </w:r>
          </w:p>
        </w:tc>
        <w:tc>
          <w:tcPr>
            <w:tcW w:w="3404" w:type="dxa"/>
            <w:gridSpan w:val="4"/>
            <w:shd w:val="clear" w:color="auto" w:fill="D9D9D9"/>
          </w:tcPr>
          <w:p w14:paraId="5F410319" w14:textId="77777777" w:rsidR="009F0414" w:rsidRDefault="009F0414" w:rsidP="00CA0C95">
            <w:pPr>
              <w:pStyle w:val="TableParagraph"/>
              <w:spacing w:line="234" w:lineRule="exact"/>
              <w:ind w:left="907"/>
            </w:pPr>
            <w:r>
              <w:t>Competency Goal</w:t>
            </w:r>
          </w:p>
        </w:tc>
        <w:tc>
          <w:tcPr>
            <w:tcW w:w="851" w:type="dxa"/>
            <w:shd w:val="clear" w:color="auto" w:fill="D9D9D9"/>
          </w:tcPr>
          <w:p w14:paraId="41C93682" w14:textId="77777777" w:rsidR="009F0414" w:rsidRDefault="009F0414" w:rsidP="00CA0C95">
            <w:pPr>
              <w:pStyle w:val="TableParagraph"/>
              <w:spacing w:line="234" w:lineRule="exact"/>
              <w:ind w:left="907"/>
            </w:pPr>
          </w:p>
        </w:tc>
      </w:tr>
      <w:tr w:rsidR="009F0414" w14:paraId="6D03BAED" w14:textId="5F3CFE01" w:rsidTr="009F0414">
        <w:trPr>
          <w:trHeight w:val="1440"/>
        </w:trPr>
        <w:tc>
          <w:tcPr>
            <w:tcW w:w="655" w:type="dxa"/>
            <w:vMerge/>
            <w:tcBorders>
              <w:top w:val="nil"/>
            </w:tcBorders>
            <w:shd w:val="clear" w:color="auto" w:fill="D9D9D9"/>
          </w:tcPr>
          <w:p w14:paraId="6F42E8CC" w14:textId="77777777" w:rsidR="009F0414" w:rsidRDefault="009F0414" w:rsidP="00CA0C95">
            <w:pPr>
              <w:rPr>
                <w:sz w:val="2"/>
                <w:szCs w:val="2"/>
              </w:rPr>
            </w:pPr>
          </w:p>
        </w:tc>
        <w:tc>
          <w:tcPr>
            <w:tcW w:w="852" w:type="dxa"/>
            <w:shd w:val="clear" w:color="auto" w:fill="D9D9D9"/>
            <w:textDirection w:val="tbRl"/>
            <w:vAlign w:val="center"/>
          </w:tcPr>
          <w:p w14:paraId="74E9CF85" w14:textId="77777777" w:rsidR="009F0414" w:rsidRDefault="009F0414" w:rsidP="009F0414">
            <w:pPr>
              <w:pStyle w:val="TableParagraph"/>
              <w:spacing w:before="3"/>
              <w:ind w:left="0"/>
              <w:jc w:val="center"/>
              <w:rPr>
                <w:b/>
                <w:sz w:val="27"/>
              </w:rPr>
            </w:pPr>
          </w:p>
          <w:p w14:paraId="48CB136F" w14:textId="77777777" w:rsidR="009F0414" w:rsidRDefault="009F0414" w:rsidP="009F0414">
            <w:pPr>
              <w:pStyle w:val="TableParagraph"/>
              <w:ind w:left="191"/>
              <w:jc w:val="center"/>
              <w:rPr>
                <w:sz w:val="18"/>
              </w:rPr>
            </w:pPr>
            <w:r>
              <w:rPr>
                <w:sz w:val="18"/>
              </w:rPr>
              <w:t>Analytical</w:t>
            </w:r>
          </w:p>
        </w:tc>
        <w:tc>
          <w:tcPr>
            <w:tcW w:w="852" w:type="dxa"/>
            <w:shd w:val="clear" w:color="auto" w:fill="D9D9D9"/>
            <w:textDirection w:val="tbRl"/>
            <w:vAlign w:val="center"/>
          </w:tcPr>
          <w:p w14:paraId="31B55561" w14:textId="77777777" w:rsidR="009F0414" w:rsidRDefault="009F0414" w:rsidP="009F0414">
            <w:pPr>
              <w:pStyle w:val="TableParagraph"/>
              <w:spacing w:before="1"/>
              <w:ind w:left="0"/>
              <w:jc w:val="center"/>
              <w:rPr>
                <w:b/>
                <w:sz w:val="18"/>
              </w:rPr>
            </w:pPr>
          </w:p>
          <w:p w14:paraId="14992BBB" w14:textId="77777777" w:rsidR="009F0414" w:rsidRDefault="009F0414" w:rsidP="009F0414">
            <w:pPr>
              <w:pStyle w:val="TableParagraph"/>
              <w:spacing w:line="244" w:lineRule="auto"/>
              <w:ind w:left="424" w:right="108" w:hanging="300"/>
              <w:jc w:val="center"/>
              <w:rPr>
                <w:sz w:val="18"/>
              </w:rPr>
            </w:pPr>
            <w:r>
              <w:rPr>
                <w:sz w:val="18"/>
              </w:rPr>
              <w:t>Communication</w:t>
            </w:r>
          </w:p>
        </w:tc>
        <w:tc>
          <w:tcPr>
            <w:tcW w:w="849" w:type="dxa"/>
            <w:shd w:val="clear" w:color="auto" w:fill="D9D9D9"/>
            <w:textDirection w:val="tbRl"/>
            <w:vAlign w:val="center"/>
          </w:tcPr>
          <w:p w14:paraId="532F4EF8" w14:textId="77777777" w:rsidR="009F0414" w:rsidRDefault="009F0414" w:rsidP="009F0414">
            <w:pPr>
              <w:pStyle w:val="TableParagraph"/>
              <w:spacing w:before="9"/>
              <w:ind w:left="0"/>
              <w:jc w:val="center"/>
              <w:rPr>
                <w:b/>
                <w:sz w:val="17"/>
              </w:rPr>
            </w:pPr>
          </w:p>
          <w:p w14:paraId="58F5561C" w14:textId="77777777" w:rsidR="009F0414" w:rsidRDefault="009F0414" w:rsidP="009F0414">
            <w:pPr>
              <w:pStyle w:val="TableParagraph"/>
              <w:spacing w:line="247" w:lineRule="auto"/>
              <w:ind w:left="136" w:right="116" w:hanging="3"/>
              <w:jc w:val="center"/>
              <w:rPr>
                <w:sz w:val="18"/>
              </w:rPr>
            </w:pPr>
            <w:r>
              <w:rPr>
                <w:sz w:val="18"/>
              </w:rPr>
              <w:t>Information Technology</w:t>
            </w:r>
          </w:p>
        </w:tc>
        <w:tc>
          <w:tcPr>
            <w:tcW w:w="851" w:type="dxa"/>
            <w:shd w:val="clear" w:color="auto" w:fill="D9D9D9"/>
            <w:textDirection w:val="tbRl"/>
            <w:vAlign w:val="center"/>
          </w:tcPr>
          <w:p w14:paraId="56F55E17" w14:textId="77777777" w:rsidR="009F0414" w:rsidRDefault="009F0414" w:rsidP="009F0414">
            <w:pPr>
              <w:pStyle w:val="TableParagraph"/>
              <w:spacing w:before="10"/>
              <w:ind w:left="0"/>
              <w:jc w:val="center"/>
              <w:rPr>
                <w:b/>
                <w:sz w:val="17"/>
              </w:rPr>
            </w:pPr>
          </w:p>
          <w:p w14:paraId="1E27841B" w14:textId="77777777" w:rsidR="009F0414" w:rsidRDefault="009F0414" w:rsidP="009F0414">
            <w:pPr>
              <w:pStyle w:val="TableParagraph"/>
              <w:spacing w:before="1" w:line="244" w:lineRule="auto"/>
              <w:ind w:left="340" w:right="227" w:hanging="96"/>
              <w:jc w:val="center"/>
              <w:rPr>
                <w:sz w:val="18"/>
              </w:rPr>
            </w:pPr>
            <w:r>
              <w:rPr>
                <w:sz w:val="18"/>
              </w:rPr>
              <w:t>Business Ethics</w:t>
            </w:r>
          </w:p>
        </w:tc>
        <w:tc>
          <w:tcPr>
            <w:tcW w:w="851" w:type="dxa"/>
            <w:shd w:val="clear" w:color="auto" w:fill="D9D9D9"/>
            <w:textDirection w:val="tbRl"/>
            <w:vAlign w:val="center"/>
          </w:tcPr>
          <w:p w14:paraId="41E951F7" w14:textId="238BEE4E" w:rsidR="009F0414" w:rsidRPr="009F0414" w:rsidRDefault="009F0414" w:rsidP="009F0414">
            <w:pPr>
              <w:pStyle w:val="TableParagraph"/>
              <w:spacing w:before="1" w:line="244" w:lineRule="auto"/>
              <w:ind w:left="340" w:right="227" w:hanging="96"/>
              <w:jc w:val="center"/>
              <w:rPr>
                <w:bCs/>
                <w:sz w:val="18"/>
                <w:szCs w:val="18"/>
              </w:rPr>
            </w:pPr>
            <w:r w:rsidRPr="009F0414">
              <w:rPr>
                <w:bCs/>
                <w:sz w:val="18"/>
                <w:szCs w:val="18"/>
              </w:rPr>
              <w:t>General Business Knowledge</w:t>
            </w:r>
          </w:p>
        </w:tc>
      </w:tr>
      <w:tr w:rsidR="009F0414" w14:paraId="2E0C6A21" w14:textId="2EFA5642" w:rsidTr="00976886">
        <w:trPr>
          <w:trHeight w:val="253"/>
        </w:trPr>
        <w:tc>
          <w:tcPr>
            <w:tcW w:w="655" w:type="dxa"/>
          </w:tcPr>
          <w:p w14:paraId="4326FC00" w14:textId="77777777" w:rsidR="009F0414" w:rsidRDefault="009F0414" w:rsidP="009F0414">
            <w:pPr>
              <w:pStyle w:val="TableParagraph"/>
              <w:spacing w:line="234" w:lineRule="exact"/>
              <w:jc w:val="center"/>
            </w:pPr>
            <w:r>
              <w:t>1</w:t>
            </w:r>
          </w:p>
        </w:tc>
        <w:tc>
          <w:tcPr>
            <w:tcW w:w="852" w:type="dxa"/>
          </w:tcPr>
          <w:p w14:paraId="499E670A" w14:textId="5B1697DF" w:rsidR="009F0414" w:rsidRDefault="008524BB" w:rsidP="009F0414">
            <w:pPr>
              <w:pStyle w:val="TableParagraph"/>
              <w:spacing w:line="234" w:lineRule="exact"/>
              <w:ind w:left="10"/>
              <w:jc w:val="center"/>
            </w:pPr>
            <w:r>
              <w:t>R</w:t>
            </w:r>
          </w:p>
        </w:tc>
        <w:tc>
          <w:tcPr>
            <w:tcW w:w="852" w:type="dxa"/>
          </w:tcPr>
          <w:p w14:paraId="5CE3B8B5" w14:textId="1E56DD81" w:rsidR="009F0414" w:rsidRDefault="009F0414" w:rsidP="009F0414">
            <w:pPr>
              <w:pStyle w:val="TableParagraph"/>
              <w:spacing w:line="234" w:lineRule="exact"/>
              <w:ind w:left="0" w:right="377"/>
              <w:jc w:val="right"/>
            </w:pPr>
          </w:p>
        </w:tc>
        <w:tc>
          <w:tcPr>
            <w:tcW w:w="849" w:type="dxa"/>
          </w:tcPr>
          <w:p w14:paraId="2731DBEF" w14:textId="77777777" w:rsidR="009F0414" w:rsidRDefault="009F0414" w:rsidP="009F0414">
            <w:pPr>
              <w:pStyle w:val="TableParagraph"/>
              <w:ind w:left="0"/>
              <w:rPr>
                <w:sz w:val="18"/>
              </w:rPr>
            </w:pPr>
          </w:p>
        </w:tc>
        <w:tc>
          <w:tcPr>
            <w:tcW w:w="851" w:type="dxa"/>
          </w:tcPr>
          <w:p w14:paraId="3ECF340B" w14:textId="3A8A20D7" w:rsidR="009F0414" w:rsidRDefault="009F0414" w:rsidP="009F0414">
            <w:pPr>
              <w:pStyle w:val="TableParagraph"/>
              <w:spacing w:line="234" w:lineRule="exact"/>
              <w:ind w:left="12"/>
              <w:jc w:val="center"/>
            </w:pPr>
          </w:p>
        </w:tc>
        <w:tc>
          <w:tcPr>
            <w:tcW w:w="851" w:type="dxa"/>
          </w:tcPr>
          <w:p w14:paraId="54CC0089" w14:textId="2961B006" w:rsidR="009F0414" w:rsidRDefault="008524BB" w:rsidP="009F0414">
            <w:pPr>
              <w:pStyle w:val="TableParagraph"/>
              <w:spacing w:line="234" w:lineRule="exact"/>
              <w:ind w:left="12"/>
              <w:jc w:val="center"/>
            </w:pPr>
            <w:r>
              <w:t>R</w:t>
            </w:r>
          </w:p>
        </w:tc>
      </w:tr>
      <w:tr w:rsidR="009F0414" w14:paraId="0523B51F" w14:textId="313D6A74" w:rsidTr="00976886">
        <w:trPr>
          <w:trHeight w:val="251"/>
        </w:trPr>
        <w:tc>
          <w:tcPr>
            <w:tcW w:w="655" w:type="dxa"/>
          </w:tcPr>
          <w:p w14:paraId="2D504F8D" w14:textId="77777777" w:rsidR="009F0414" w:rsidRDefault="009F0414" w:rsidP="009F0414">
            <w:pPr>
              <w:pStyle w:val="TableParagraph"/>
              <w:spacing w:line="232" w:lineRule="exact"/>
              <w:jc w:val="center"/>
            </w:pPr>
            <w:r>
              <w:t>2</w:t>
            </w:r>
          </w:p>
        </w:tc>
        <w:tc>
          <w:tcPr>
            <w:tcW w:w="852" w:type="dxa"/>
          </w:tcPr>
          <w:p w14:paraId="7D08ACB6" w14:textId="36E4A759" w:rsidR="009F0414" w:rsidRPr="009F0414" w:rsidRDefault="008524BB" w:rsidP="009F0414">
            <w:pPr>
              <w:pStyle w:val="TableParagraph"/>
              <w:spacing w:line="234" w:lineRule="exact"/>
              <w:ind w:left="10"/>
              <w:jc w:val="center"/>
            </w:pPr>
            <w:r>
              <w:t>R</w:t>
            </w:r>
          </w:p>
        </w:tc>
        <w:tc>
          <w:tcPr>
            <w:tcW w:w="852" w:type="dxa"/>
          </w:tcPr>
          <w:p w14:paraId="50D6AFD0" w14:textId="057C5D68" w:rsidR="009F0414" w:rsidRDefault="009F0414" w:rsidP="009F0414">
            <w:pPr>
              <w:pStyle w:val="TableParagraph"/>
              <w:spacing w:line="232" w:lineRule="exact"/>
              <w:ind w:left="0" w:right="377"/>
              <w:jc w:val="right"/>
            </w:pPr>
          </w:p>
        </w:tc>
        <w:tc>
          <w:tcPr>
            <w:tcW w:w="849" w:type="dxa"/>
          </w:tcPr>
          <w:p w14:paraId="57239567" w14:textId="77777777" w:rsidR="009F0414" w:rsidRDefault="009F0414" w:rsidP="009F0414">
            <w:pPr>
              <w:pStyle w:val="TableParagraph"/>
              <w:ind w:left="0"/>
              <w:rPr>
                <w:sz w:val="18"/>
              </w:rPr>
            </w:pPr>
          </w:p>
        </w:tc>
        <w:tc>
          <w:tcPr>
            <w:tcW w:w="851" w:type="dxa"/>
          </w:tcPr>
          <w:p w14:paraId="0B277E44" w14:textId="601A9A31" w:rsidR="009F0414" w:rsidRDefault="009F0414" w:rsidP="009F0414">
            <w:pPr>
              <w:pStyle w:val="TableParagraph"/>
              <w:spacing w:line="232" w:lineRule="exact"/>
              <w:ind w:left="12"/>
              <w:jc w:val="center"/>
            </w:pPr>
          </w:p>
        </w:tc>
        <w:tc>
          <w:tcPr>
            <w:tcW w:w="851" w:type="dxa"/>
          </w:tcPr>
          <w:p w14:paraId="1C29A016" w14:textId="63FEFAB4" w:rsidR="009F0414" w:rsidRDefault="008524BB" w:rsidP="009F0414">
            <w:pPr>
              <w:pStyle w:val="TableParagraph"/>
              <w:spacing w:line="232" w:lineRule="exact"/>
              <w:ind w:left="12"/>
              <w:jc w:val="center"/>
            </w:pPr>
            <w:r>
              <w:t>R</w:t>
            </w:r>
          </w:p>
        </w:tc>
      </w:tr>
      <w:tr w:rsidR="009F0414" w14:paraId="46DC7112" w14:textId="03EF2B76" w:rsidTr="00976886">
        <w:trPr>
          <w:trHeight w:val="253"/>
        </w:trPr>
        <w:tc>
          <w:tcPr>
            <w:tcW w:w="655" w:type="dxa"/>
          </w:tcPr>
          <w:p w14:paraId="45E82580" w14:textId="77777777" w:rsidR="009F0414" w:rsidRDefault="009F0414" w:rsidP="009F0414">
            <w:pPr>
              <w:pStyle w:val="TableParagraph"/>
              <w:spacing w:before="1" w:line="233" w:lineRule="exact"/>
              <w:jc w:val="center"/>
            </w:pPr>
            <w:r>
              <w:t>3</w:t>
            </w:r>
          </w:p>
        </w:tc>
        <w:tc>
          <w:tcPr>
            <w:tcW w:w="852" w:type="dxa"/>
          </w:tcPr>
          <w:p w14:paraId="75F38506" w14:textId="03D36904" w:rsidR="009F0414" w:rsidRPr="009F0414" w:rsidRDefault="008524BB" w:rsidP="009F0414">
            <w:pPr>
              <w:pStyle w:val="TableParagraph"/>
              <w:spacing w:line="234" w:lineRule="exact"/>
              <w:ind w:left="10"/>
              <w:jc w:val="center"/>
            </w:pPr>
            <w:r>
              <w:t>R</w:t>
            </w:r>
          </w:p>
        </w:tc>
        <w:tc>
          <w:tcPr>
            <w:tcW w:w="852" w:type="dxa"/>
          </w:tcPr>
          <w:p w14:paraId="1A433C1B" w14:textId="0F181376" w:rsidR="009F0414" w:rsidRDefault="009F0414" w:rsidP="009F0414">
            <w:pPr>
              <w:pStyle w:val="TableParagraph"/>
              <w:spacing w:before="1" w:line="233" w:lineRule="exact"/>
              <w:ind w:left="0" w:right="377"/>
              <w:jc w:val="right"/>
            </w:pPr>
          </w:p>
        </w:tc>
        <w:tc>
          <w:tcPr>
            <w:tcW w:w="849" w:type="dxa"/>
          </w:tcPr>
          <w:p w14:paraId="20659447" w14:textId="77777777" w:rsidR="009F0414" w:rsidRDefault="009F0414" w:rsidP="009F0414">
            <w:pPr>
              <w:pStyle w:val="TableParagraph"/>
              <w:ind w:left="0"/>
              <w:rPr>
                <w:sz w:val="18"/>
              </w:rPr>
            </w:pPr>
          </w:p>
        </w:tc>
        <w:tc>
          <w:tcPr>
            <w:tcW w:w="851" w:type="dxa"/>
          </w:tcPr>
          <w:p w14:paraId="73F631AB" w14:textId="779A2B94" w:rsidR="009F0414" w:rsidRDefault="009F0414" w:rsidP="009F0414">
            <w:pPr>
              <w:pStyle w:val="TableParagraph"/>
              <w:spacing w:before="1" w:line="233" w:lineRule="exact"/>
              <w:ind w:left="12"/>
              <w:jc w:val="center"/>
            </w:pPr>
          </w:p>
        </w:tc>
        <w:tc>
          <w:tcPr>
            <w:tcW w:w="851" w:type="dxa"/>
          </w:tcPr>
          <w:p w14:paraId="0962FB94" w14:textId="72050138" w:rsidR="009F0414" w:rsidRDefault="008E4C41" w:rsidP="009F0414">
            <w:pPr>
              <w:pStyle w:val="TableParagraph"/>
              <w:spacing w:before="1" w:line="233" w:lineRule="exact"/>
              <w:ind w:left="12"/>
              <w:jc w:val="center"/>
            </w:pPr>
            <w:r>
              <w:t>R</w:t>
            </w:r>
          </w:p>
        </w:tc>
      </w:tr>
      <w:tr w:rsidR="009F0414" w14:paraId="6106655F" w14:textId="355A089A" w:rsidTr="00976886">
        <w:trPr>
          <w:trHeight w:val="254"/>
        </w:trPr>
        <w:tc>
          <w:tcPr>
            <w:tcW w:w="655" w:type="dxa"/>
          </w:tcPr>
          <w:p w14:paraId="11EA9470" w14:textId="77777777" w:rsidR="009F0414" w:rsidRDefault="009F0414" w:rsidP="009F0414">
            <w:pPr>
              <w:pStyle w:val="TableParagraph"/>
              <w:spacing w:line="234" w:lineRule="exact"/>
              <w:jc w:val="center"/>
            </w:pPr>
            <w:r>
              <w:t>4</w:t>
            </w:r>
          </w:p>
        </w:tc>
        <w:tc>
          <w:tcPr>
            <w:tcW w:w="852" w:type="dxa"/>
          </w:tcPr>
          <w:p w14:paraId="6F4D3871" w14:textId="565F1728" w:rsidR="009F0414" w:rsidRPr="009F0414" w:rsidRDefault="008524BB" w:rsidP="009F0414">
            <w:pPr>
              <w:pStyle w:val="TableParagraph"/>
              <w:spacing w:line="234" w:lineRule="exact"/>
              <w:ind w:left="10"/>
              <w:jc w:val="center"/>
            </w:pPr>
            <w:r>
              <w:t>R</w:t>
            </w:r>
          </w:p>
        </w:tc>
        <w:tc>
          <w:tcPr>
            <w:tcW w:w="852" w:type="dxa"/>
          </w:tcPr>
          <w:p w14:paraId="007B4A41" w14:textId="29AF3D95" w:rsidR="009F0414" w:rsidRDefault="009F0414" w:rsidP="009F0414">
            <w:pPr>
              <w:pStyle w:val="TableParagraph"/>
              <w:spacing w:line="234" w:lineRule="exact"/>
              <w:ind w:left="0" w:right="377"/>
              <w:jc w:val="right"/>
            </w:pPr>
          </w:p>
        </w:tc>
        <w:tc>
          <w:tcPr>
            <w:tcW w:w="849" w:type="dxa"/>
          </w:tcPr>
          <w:p w14:paraId="14DC5531" w14:textId="77777777" w:rsidR="009F0414" w:rsidRDefault="009F0414" w:rsidP="009F0414">
            <w:pPr>
              <w:pStyle w:val="TableParagraph"/>
              <w:ind w:left="0"/>
              <w:rPr>
                <w:sz w:val="18"/>
              </w:rPr>
            </w:pPr>
          </w:p>
        </w:tc>
        <w:tc>
          <w:tcPr>
            <w:tcW w:w="851" w:type="dxa"/>
          </w:tcPr>
          <w:p w14:paraId="63BCE768" w14:textId="7086CE8A" w:rsidR="009F0414" w:rsidRDefault="009F0414" w:rsidP="009F0414">
            <w:pPr>
              <w:pStyle w:val="TableParagraph"/>
              <w:spacing w:line="234" w:lineRule="exact"/>
              <w:ind w:left="12"/>
              <w:jc w:val="center"/>
            </w:pPr>
          </w:p>
        </w:tc>
        <w:tc>
          <w:tcPr>
            <w:tcW w:w="851" w:type="dxa"/>
          </w:tcPr>
          <w:p w14:paraId="5A08B963" w14:textId="120010ED" w:rsidR="009F0414" w:rsidRDefault="008E4C41" w:rsidP="009F0414">
            <w:pPr>
              <w:pStyle w:val="TableParagraph"/>
              <w:spacing w:line="234" w:lineRule="exact"/>
              <w:ind w:left="12"/>
              <w:jc w:val="center"/>
            </w:pPr>
            <w:r>
              <w:t>R</w:t>
            </w:r>
          </w:p>
        </w:tc>
      </w:tr>
      <w:tr w:rsidR="009F0414" w14:paraId="3A02E964" w14:textId="1BBCE2B5" w:rsidTr="00976886">
        <w:trPr>
          <w:trHeight w:val="251"/>
        </w:trPr>
        <w:tc>
          <w:tcPr>
            <w:tcW w:w="655" w:type="dxa"/>
          </w:tcPr>
          <w:p w14:paraId="4D6BD4EA" w14:textId="77777777" w:rsidR="009F0414" w:rsidRDefault="009F0414" w:rsidP="009F0414">
            <w:pPr>
              <w:pStyle w:val="TableParagraph"/>
              <w:spacing w:line="232" w:lineRule="exact"/>
              <w:jc w:val="center"/>
            </w:pPr>
            <w:r>
              <w:t>5</w:t>
            </w:r>
          </w:p>
        </w:tc>
        <w:tc>
          <w:tcPr>
            <w:tcW w:w="852" w:type="dxa"/>
          </w:tcPr>
          <w:p w14:paraId="3CD3E1F6" w14:textId="6AFAF16E" w:rsidR="009F0414" w:rsidRPr="009F0414" w:rsidRDefault="008524BB" w:rsidP="009F0414">
            <w:pPr>
              <w:pStyle w:val="TableParagraph"/>
              <w:spacing w:line="234" w:lineRule="exact"/>
              <w:ind w:left="10"/>
              <w:jc w:val="center"/>
            </w:pPr>
            <w:r>
              <w:t>R</w:t>
            </w:r>
          </w:p>
        </w:tc>
        <w:tc>
          <w:tcPr>
            <w:tcW w:w="852" w:type="dxa"/>
          </w:tcPr>
          <w:p w14:paraId="279062C0" w14:textId="42DA3AF2" w:rsidR="009F0414" w:rsidRDefault="009F0414" w:rsidP="009F0414">
            <w:pPr>
              <w:pStyle w:val="TableParagraph"/>
              <w:spacing w:line="232" w:lineRule="exact"/>
              <w:ind w:left="0" w:right="377"/>
              <w:jc w:val="right"/>
            </w:pPr>
          </w:p>
        </w:tc>
        <w:tc>
          <w:tcPr>
            <w:tcW w:w="849" w:type="dxa"/>
          </w:tcPr>
          <w:p w14:paraId="6929250E" w14:textId="77777777" w:rsidR="009F0414" w:rsidRDefault="009F0414" w:rsidP="009F0414">
            <w:pPr>
              <w:pStyle w:val="TableParagraph"/>
              <w:ind w:left="0"/>
              <w:rPr>
                <w:sz w:val="18"/>
              </w:rPr>
            </w:pPr>
          </w:p>
        </w:tc>
        <w:tc>
          <w:tcPr>
            <w:tcW w:w="851" w:type="dxa"/>
          </w:tcPr>
          <w:p w14:paraId="6A7F8AF6" w14:textId="7EAE750C" w:rsidR="009F0414" w:rsidRDefault="009F0414" w:rsidP="009F0414">
            <w:pPr>
              <w:pStyle w:val="TableParagraph"/>
              <w:spacing w:line="232" w:lineRule="exact"/>
              <w:ind w:left="12"/>
              <w:jc w:val="center"/>
            </w:pPr>
          </w:p>
        </w:tc>
        <w:tc>
          <w:tcPr>
            <w:tcW w:w="851" w:type="dxa"/>
          </w:tcPr>
          <w:p w14:paraId="38520821" w14:textId="40AD8F96" w:rsidR="009F0414" w:rsidRDefault="008E4C41" w:rsidP="009F0414">
            <w:pPr>
              <w:pStyle w:val="TableParagraph"/>
              <w:spacing w:line="232" w:lineRule="exact"/>
              <w:ind w:left="12"/>
              <w:jc w:val="center"/>
            </w:pPr>
            <w:r>
              <w:t>R</w:t>
            </w:r>
          </w:p>
        </w:tc>
      </w:tr>
      <w:tr w:rsidR="009F0414" w14:paraId="14A34FBC" w14:textId="3E0EB3AE" w:rsidTr="00976886">
        <w:trPr>
          <w:trHeight w:val="253"/>
        </w:trPr>
        <w:tc>
          <w:tcPr>
            <w:tcW w:w="655" w:type="dxa"/>
          </w:tcPr>
          <w:p w14:paraId="1CC07BFE" w14:textId="77777777" w:rsidR="009F0414" w:rsidRDefault="009F0414" w:rsidP="009F0414">
            <w:pPr>
              <w:pStyle w:val="TableParagraph"/>
              <w:spacing w:line="234" w:lineRule="exact"/>
              <w:jc w:val="center"/>
            </w:pPr>
            <w:r>
              <w:t>6</w:t>
            </w:r>
          </w:p>
        </w:tc>
        <w:tc>
          <w:tcPr>
            <w:tcW w:w="852" w:type="dxa"/>
          </w:tcPr>
          <w:p w14:paraId="1F6190DF" w14:textId="666A8A7C" w:rsidR="009F0414" w:rsidRPr="009F0414" w:rsidRDefault="008524BB" w:rsidP="009F0414">
            <w:pPr>
              <w:pStyle w:val="TableParagraph"/>
              <w:spacing w:line="234" w:lineRule="exact"/>
              <w:ind w:left="10"/>
              <w:jc w:val="center"/>
            </w:pPr>
            <w:r>
              <w:t>R</w:t>
            </w:r>
          </w:p>
        </w:tc>
        <w:tc>
          <w:tcPr>
            <w:tcW w:w="852" w:type="dxa"/>
          </w:tcPr>
          <w:p w14:paraId="7CFF8D6E" w14:textId="49142A22" w:rsidR="009F0414" w:rsidRDefault="009F0414" w:rsidP="009F0414">
            <w:pPr>
              <w:pStyle w:val="TableParagraph"/>
              <w:spacing w:line="234" w:lineRule="exact"/>
              <w:ind w:left="0" w:right="377"/>
              <w:jc w:val="right"/>
            </w:pPr>
          </w:p>
        </w:tc>
        <w:tc>
          <w:tcPr>
            <w:tcW w:w="849" w:type="dxa"/>
          </w:tcPr>
          <w:p w14:paraId="72E1ADAB" w14:textId="77777777" w:rsidR="009F0414" w:rsidRDefault="009F0414" w:rsidP="009F0414">
            <w:pPr>
              <w:pStyle w:val="TableParagraph"/>
              <w:ind w:left="0"/>
              <w:rPr>
                <w:sz w:val="18"/>
              </w:rPr>
            </w:pPr>
          </w:p>
        </w:tc>
        <w:tc>
          <w:tcPr>
            <w:tcW w:w="851" w:type="dxa"/>
          </w:tcPr>
          <w:p w14:paraId="56D06AF0" w14:textId="05CD4360" w:rsidR="009F0414" w:rsidRDefault="009F0414" w:rsidP="009F0414">
            <w:pPr>
              <w:pStyle w:val="TableParagraph"/>
              <w:spacing w:line="234" w:lineRule="exact"/>
              <w:ind w:left="12"/>
              <w:jc w:val="center"/>
            </w:pPr>
          </w:p>
        </w:tc>
        <w:tc>
          <w:tcPr>
            <w:tcW w:w="851" w:type="dxa"/>
          </w:tcPr>
          <w:p w14:paraId="550FDDF2" w14:textId="4EA7576D" w:rsidR="009F0414" w:rsidRDefault="008E4C41" w:rsidP="009F0414">
            <w:pPr>
              <w:pStyle w:val="TableParagraph"/>
              <w:spacing w:line="234" w:lineRule="exact"/>
              <w:ind w:left="12"/>
              <w:jc w:val="center"/>
            </w:pPr>
            <w:r>
              <w:t>R</w:t>
            </w:r>
          </w:p>
        </w:tc>
      </w:tr>
      <w:bookmarkEnd w:id="0"/>
    </w:tbl>
    <w:p w14:paraId="33A2E479" w14:textId="58368AE7" w:rsidR="00AA76D1" w:rsidRDefault="00AA76D1" w:rsidP="00E37BAF">
      <w:pPr>
        <w:rPr>
          <w:b/>
          <w:bCs/>
          <w:sz w:val="28"/>
          <w:szCs w:val="28"/>
        </w:rPr>
      </w:pPr>
    </w:p>
    <w:p w14:paraId="06251FD8" w14:textId="77777777" w:rsidR="00AA76D1" w:rsidRDefault="00AA76D1" w:rsidP="00AA76D1">
      <w:pPr>
        <w:ind w:left="608"/>
        <w:rPr>
          <w:b/>
          <w:sz w:val="21"/>
        </w:rPr>
      </w:pPr>
      <w:bookmarkStart w:id="1" w:name="_Hlk95405243"/>
      <w:r>
        <w:rPr>
          <w:b/>
          <w:sz w:val="21"/>
        </w:rPr>
        <w:t>Type of Emphases:</w:t>
      </w:r>
    </w:p>
    <w:p w14:paraId="594357DE" w14:textId="524E39E7" w:rsidR="00AA76D1" w:rsidRDefault="00AA76D1" w:rsidP="00AA76D1">
      <w:pPr>
        <w:pStyle w:val="ListParagraph"/>
        <w:numPr>
          <w:ilvl w:val="0"/>
          <w:numId w:val="1"/>
        </w:numPr>
        <w:tabs>
          <w:tab w:val="left" w:pos="1321"/>
          <w:tab w:val="left" w:pos="1322"/>
        </w:tabs>
        <w:spacing w:before="19" w:line="238" w:lineRule="exact"/>
        <w:rPr>
          <w:sz w:val="20"/>
        </w:rPr>
      </w:pPr>
      <w:r>
        <w:rPr>
          <w:b/>
          <w:sz w:val="20"/>
        </w:rPr>
        <w:t xml:space="preserve">(I) Introduce: </w:t>
      </w:r>
      <w:r>
        <w:rPr>
          <w:sz w:val="20"/>
        </w:rPr>
        <w:t>Students will be introduced to the skill and their grasp of it assessed in the</w:t>
      </w:r>
      <w:r>
        <w:rPr>
          <w:spacing w:val="1"/>
          <w:sz w:val="20"/>
        </w:rPr>
        <w:t xml:space="preserve"> </w:t>
      </w:r>
      <w:r>
        <w:rPr>
          <w:sz w:val="20"/>
        </w:rPr>
        <w:t>course.</w:t>
      </w:r>
    </w:p>
    <w:p w14:paraId="078EB48C" w14:textId="6D5862BC" w:rsidR="00AA76D1" w:rsidRDefault="00AA76D1" w:rsidP="00AA76D1">
      <w:pPr>
        <w:pStyle w:val="ListParagraph"/>
        <w:numPr>
          <w:ilvl w:val="0"/>
          <w:numId w:val="1"/>
        </w:numPr>
        <w:tabs>
          <w:tab w:val="left" w:pos="1321"/>
          <w:tab w:val="left" w:pos="1322"/>
        </w:tabs>
        <w:spacing w:before="2" w:line="230" w:lineRule="auto"/>
        <w:ind w:right="678"/>
        <w:rPr>
          <w:sz w:val="20"/>
        </w:rPr>
      </w:pPr>
      <w:r>
        <w:rPr>
          <w:b/>
          <w:sz w:val="20"/>
        </w:rPr>
        <w:t xml:space="preserve">(A) Apply: </w:t>
      </w:r>
      <w:r>
        <w:rPr>
          <w:sz w:val="20"/>
        </w:rPr>
        <w:t>The course will not cover the skill. Students should have a high-level grasp of the skill and are required to apply it in the</w:t>
      </w:r>
      <w:r>
        <w:rPr>
          <w:spacing w:val="-1"/>
          <w:sz w:val="20"/>
        </w:rPr>
        <w:t xml:space="preserve"> </w:t>
      </w:r>
      <w:r>
        <w:rPr>
          <w:sz w:val="20"/>
        </w:rPr>
        <w:t>course.</w:t>
      </w:r>
    </w:p>
    <w:p w14:paraId="08B10A9F" w14:textId="49656769" w:rsidR="00AA76D1" w:rsidRDefault="00AA76D1" w:rsidP="00AA76D1">
      <w:pPr>
        <w:pStyle w:val="ListParagraph"/>
        <w:numPr>
          <w:ilvl w:val="0"/>
          <w:numId w:val="1"/>
        </w:numPr>
        <w:tabs>
          <w:tab w:val="left" w:pos="1321"/>
          <w:tab w:val="left" w:pos="1322"/>
        </w:tabs>
        <w:spacing w:before="8" w:line="230" w:lineRule="auto"/>
        <w:ind w:right="1122"/>
        <w:rPr>
          <w:sz w:val="20"/>
        </w:rPr>
      </w:pPr>
      <w:r>
        <w:rPr>
          <w:b/>
          <w:sz w:val="20"/>
        </w:rPr>
        <w:t xml:space="preserve">(R) Reinforce: </w:t>
      </w:r>
      <w:r>
        <w:rPr>
          <w:sz w:val="20"/>
        </w:rPr>
        <w:t xml:space="preserve">Students should have an introductory-level grasp of the </w:t>
      </w:r>
      <w:proofErr w:type="gramStart"/>
      <w:r>
        <w:rPr>
          <w:sz w:val="20"/>
        </w:rPr>
        <w:t>skill</w:t>
      </w:r>
      <w:proofErr w:type="gramEnd"/>
      <w:r>
        <w:rPr>
          <w:sz w:val="20"/>
        </w:rPr>
        <w:t xml:space="preserve"> and the course will improve their mastery to a higher</w:t>
      </w:r>
      <w:r>
        <w:rPr>
          <w:spacing w:val="2"/>
          <w:sz w:val="20"/>
        </w:rPr>
        <w:t xml:space="preserve"> </w:t>
      </w:r>
      <w:r>
        <w:rPr>
          <w:sz w:val="20"/>
        </w:rPr>
        <w:t>level.</w:t>
      </w:r>
    </w:p>
    <w:bookmarkEnd w:id="1"/>
    <w:p w14:paraId="3F7BB52E" w14:textId="77777777" w:rsidR="00AA76D1" w:rsidRDefault="00AA76D1" w:rsidP="00E37BAF">
      <w:pPr>
        <w:rPr>
          <w:b/>
          <w:bCs/>
          <w:sz w:val="28"/>
          <w:szCs w:val="28"/>
        </w:rPr>
      </w:pPr>
    </w:p>
    <w:p w14:paraId="516AD9AA" w14:textId="65B658B0" w:rsidR="00AA76D1" w:rsidRDefault="00AA76D1" w:rsidP="00E37BAF">
      <w:pPr>
        <w:rPr>
          <w:b/>
          <w:bCs/>
          <w:sz w:val="28"/>
          <w:szCs w:val="28"/>
        </w:rPr>
      </w:pPr>
    </w:p>
    <w:p w14:paraId="1F755106" w14:textId="5A601F09" w:rsidR="00AA76D1" w:rsidRDefault="00301CC1" w:rsidP="00E37BAF">
      <w:pPr>
        <w:rPr>
          <w:b/>
          <w:bCs/>
          <w:sz w:val="28"/>
          <w:szCs w:val="28"/>
        </w:rPr>
      </w:pPr>
      <w:r>
        <w:rPr>
          <w:b/>
          <w:bCs/>
          <w:sz w:val="28"/>
          <w:szCs w:val="28"/>
        </w:rPr>
        <w:t>Required Material</w:t>
      </w:r>
    </w:p>
    <w:p w14:paraId="65962944" w14:textId="2A3A78F0" w:rsidR="00301CC1" w:rsidRDefault="00301CC1" w:rsidP="00E37BAF">
      <w:pPr>
        <w:rPr>
          <w:b/>
          <w:bCs/>
          <w:sz w:val="24"/>
          <w:szCs w:val="24"/>
        </w:rPr>
      </w:pPr>
    </w:p>
    <w:p w14:paraId="69DBE137" w14:textId="7E9DD034" w:rsidR="00C821A1" w:rsidRPr="00F9081E" w:rsidRDefault="00C821A1" w:rsidP="00C821A1">
      <w:pPr>
        <w:jc w:val="lowKashida"/>
        <w:rPr>
          <w:sz w:val="22"/>
          <w:szCs w:val="22"/>
        </w:rPr>
      </w:pPr>
      <w:proofErr w:type="spellStart"/>
      <w:r w:rsidRPr="00F9081E">
        <w:rPr>
          <w:sz w:val="22"/>
          <w:szCs w:val="22"/>
        </w:rPr>
        <w:t>Kieso</w:t>
      </w:r>
      <w:proofErr w:type="spellEnd"/>
      <w:r w:rsidRPr="00F9081E">
        <w:rPr>
          <w:sz w:val="22"/>
          <w:szCs w:val="22"/>
        </w:rPr>
        <w:t xml:space="preserve">, Weygandt and Warfield, </w:t>
      </w:r>
      <w:r w:rsidRPr="00F9081E">
        <w:rPr>
          <w:sz w:val="22"/>
          <w:szCs w:val="22"/>
          <w:u w:val="single"/>
        </w:rPr>
        <w:t>Intermediate Accounting</w:t>
      </w:r>
      <w:r w:rsidRPr="00F9081E">
        <w:rPr>
          <w:sz w:val="22"/>
          <w:szCs w:val="22"/>
        </w:rPr>
        <w:t>, IFRS 4</w:t>
      </w:r>
      <w:r w:rsidRPr="00F9081E">
        <w:rPr>
          <w:sz w:val="22"/>
          <w:szCs w:val="22"/>
          <w:vertAlign w:val="superscript"/>
        </w:rPr>
        <w:t>th</w:t>
      </w:r>
      <w:r w:rsidRPr="00F9081E">
        <w:rPr>
          <w:sz w:val="22"/>
          <w:szCs w:val="22"/>
        </w:rPr>
        <w:t xml:space="preserve"> Edition, John Wiley &amp; Sons</w:t>
      </w:r>
    </w:p>
    <w:p w14:paraId="066D93C7" w14:textId="51857328" w:rsidR="00AA76D1" w:rsidRDefault="00AA76D1" w:rsidP="00E37BAF">
      <w:pPr>
        <w:rPr>
          <w:b/>
          <w:bCs/>
          <w:sz w:val="28"/>
          <w:szCs w:val="28"/>
        </w:rPr>
      </w:pPr>
    </w:p>
    <w:p w14:paraId="612C1888" w14:textId="77777777" w:rsidR="00C821A1" w:rsidRDefault="00C821A1" w:rsidP="00C244B8">
      <w:pPr>
        <w:rPr>
          <w:b/>
          <w:bCs/>
          <w:sz w:val="28"/>
          <w:szCs w:val="28"/>
        </w:rPr>
      </w:pPr>
    </w:p>
    <w:p w14:paraId="6447E85E" w14:textId="77777777" w:rsidR="0012412B" w:rsidRDefault="0012412B" w:rsidP="00C244B8">
      <w:pPr>
        <w:rPr>
          <w:b/>
          <w:bCs/>
          <w:sz w:val="28"/>
          <w:szCs w:val="28"/>
        </w:rPr>
      </w:pPr>
    </w:p>
    <w:p w14:paraId="58F7A695" w14:textId="77777777" w:rsidR="00890356" w:rsidRDefault="00890356" w:rsidP="00C244B8">
      <w:pPr>
        <w:rPr>
          <w:b/>
          <w:bCs/>
          <w:sz w:val="28"/>
          <w:szCs w:val="28"/>
        </w:rPr>
      </w:pPr>
    </w:p>
    <w:p w14:paraId="262920DF" w14:textId="1D797E86" w:rsidR="00C244B8" w:rsidRDefault="004D2C76" w:rsidP="00C244B8">
      <w:pPr>
        <w:rPr>
          <w:b/>
          <w:bCs/>
          <w:sz w:val="28"/>
          <w:szCs w:val="28"/>
        </w:rPr>
      </w:pPr>
      <w:r>
        <w:rPr>
          <w:b/>
          <w:bCs/>
          <w:sz w:val="28"/>
          <w:szCs w:val="28"/>
        </w:rPr>
        <w:lastRenderedPageBreak/>
        <w:t>Course Requirements Policies</w:t>
      </w:r>
    </w:p>
    <w:p w14:paraId="7E6B7013" w14:textId="77777777" w:rsidR="00E77F38" w:rsidRDefault="00E77F38" w:rsidP="00C244B8">
      <w:pPr>
        <w:rPr>
          <w:b/>
          <w:bCs/>
          <w:sz w:val="28"/>
          <w:szCs w:val="28"/>
        </w:rPr>
      </w:pPr>
    </w:p>
    <w:p w14:paraId="39835662" w14:textId="77777777" w:rsidR="00E87229" w:rsidRDefault="00C244B8" w:rsidP="00E87229">
      <w:pPr>
        <w:pStyle w:val="ListParagraph"/>
        <w:numPr>
          <w:ilvl w:val="1"/>
          <w:numId w:val="2"/>
        </w:numPr>
        <w:rPr>
          <w:b/>
          <w:bCs/>
          <w:sz w:val="24"/>
          <w:szCs w:val="24"/>
        </w:rPr>
      </w:pPr>
      <w:r w:rsidRPr="00C244B8">
        <w:rPr>
          <w:b/>
          <w:bCs/>
          <w:sz w:val="24"/>
          <w:szCs w:val="24"/>
        </w:rPr>
        <w:t xml:space="preserve">Classroom Conduct </w:t>
      </w:r>
    </w:p>
    <w:p w14:paraId="35AC00B2" w14:textId="26292E4F" w:rsidR="00C244B8" w:rsidRPr="00E87229" w:rsidRDefault="00C244B8" w:rsidP="00E87229">
      <w:pPr>
        <w:pStyle w:val="ListParagraph"/>
        <w:ind w:left="1328" w:firstLine="0"/>
        <w:rPr>
          <w:b/>
          <w:bCs/>
          <w:sz w:val="24"/>
          <w:szCs w:val="24"/>
        </w:rPr>
      </w:pPr>
      <w:r>
        <w:t>Using your phone (or any electronic device) and talking in class is distracting and disrespectful to your fellow colleagues and</w:t>
      </w:r>
      <w:r w:rsidRPr="00E87229">
        <w:rPr>
          <w:spacing w:val="-1"/>
        </w:rPr>
        <w:t xml:space="preserve"> </w:t>
      </w:r>
      <w:r>
        <w:t>professor.</w:t>
      </w:r>
    </w:p>
    <w:p w14:paraId="2AA43EFD" w14:textId="5148B5D1" w:rsidR="00C244B8" w:rsidRDefault="00C244B8" w:rsidP="00B331EB">
      <w:pPr>
        <w:pStyle w:val="ListParagraph"/>
        <w:numPr>
          <w:ilvl w:val="2"/>
          <w:numId w:val="2"/>
        </w:numPr>
        <w:tabs>
          <w:tab w:val="left" w:pos="2769"/>
        </w:tabs>
        <w:spacing w:before="15"/>
        <w:jc w:val="both"/>
      </w:pPr>
      <w:r>
        <w:t>Inappropriate</w:t>
      </w:r>
      <w:r>
        <w:rPr>
          <w:spacing w:val="-13"/>
        </w:rPr>
        <w:t xml:space="preserve"> </w:t>
      </w:r>
      <w:r>
        <w:t>and</w:t>
      </w:r>
      <w:r>
        <w:rPr>
          <w:spacing w:val="-11"/>
        </w:rPr>
        <w:t xml:space="preserve"> </w:t>
      </w:r>
      <w:r>
        <w:t>disruptive</w:t>
      </w:r>
      <w:r>
        <w:rPr>
          <w:spacing w:val="-11"/>
        </w:rPr>
        <w:t xml:space="preserve"> </w:t>
      </w:r>
      <w:r>
        <w:t>classroom</w:t>
      </w:r>
      <w:r>
        <w:rPr>
          <w:spacing w:val="-10"/>
        </w:rPr>
        <w:t xml:space="preserve"> </w:t>
      </w:r>
      <w:r>
        <w:t>behavior</w:t>
      </w:r>
      <w:r>
        <w:rPr>
          <w:spacing w:val="-10"/>
        </w:rPr>
        <w:t xml:space="preserve"> </w:t>
      </w:r>
      <w:r>
        <w:t>might</w:t>
      </w:r>
      <w:r>
        <w:rPr>
          <w:spacing w:val="-12"/>
        </w:rPr>
        <w:t xml:space="preserve"> </w:t>
      </w:r>
      <w:r>
        <w:t>lead</w:t>
      </w:r>
      <w:r>
        <w:rPr>
          <w:spacing w:val="-12"/>
        </w:rPr>
        <w:t xml:space="preserve"> </w:t>
      </w:r>
      <w:r>
        <w:t>to</w:t>
      </w:r>
      <w:r>
        <w:rPr>
          <w:spacing w:val="-11"/>
        </w:rPr>
        <w:t xml:space="preserve"> </w:t>
      </w:r>
      <w:r>
        <w:t>your</w:t>
      </w:r>
      <w:r>
        <w:rPr>
          <w:spacing w:val="-10"/>
        </w:rPr>
        <w:t xml:space="preserve"> </w:t>
      </w:r>
      <w:r>
        <w:t>dismissal</w:t>
      </w:r>
      <w:r>
        <w:rPr>
          <w:spacing w:val="-10"/>
        </w:rPr>
        <w:t xml:space="preserve"> </w:t>
      </w:r>
      <w:r>
        <w:t>from</w:t>
      </w:r>
      <w:r>
        <w:rPr>
          <w:spacing w:val="-12"/>
        </w:rPr>
        <w:t xml:space="preserve"> </w:t>
      </w:r>
      <w:r>
        <w:t>class.</w:t>
      </w:r>
    </w:p>
    <w:p w14:paraId="0BC7AFEE" w14:textId="77777777" w:rsidR="00B331EB" w:rsidRPr="00B331EB" w:rsidRDefault="00B331EB" w:rsidP="00B331EB">
      <w:pPr>
        <w:pStyle w:val="ListParagraph"/>
        <w:tabs>
          <w:tab w:val="left" w:pos="2769"/>
        </w:tabs>
        <w:spacing w:before="15"/>
        <w:ind w:left="2048" w:firstLine="0"/>
        <w:jc w:val="both"/>
        <w:rPr>
          <w:sz w:val="10"/>
          <w:szCs w:val="10"/>
        </w:rPr>
      </w:pPr>
    </w:p>
    <w:p w14:paraId="4A6C763A" w14:textId="36B37176" w:rsidR="00E87229" w:rsidRDefault="00C244B8" w:rsidP="00E87229">
      <w:pPr>
        <w:pStyle w:val="ListParagraph"/>
        <w:numPr>
          <w:ilvl w:val="1"/>
          <w:numId w:val="2"/>
        </w:numPr>
        <w:tabs>
          <w:tab w:val="left" w:pos="2769"/>
        </w:tabs>
        <w:spacing w:before="15"/>
        <w:jc w:val="both"/>
        <w:rPr>
          <w:b/>
          <w:bCs/>
          <w:sz w:val="24"/>
          <w:szCs w:val="24"/>
        </w:rPr>
      </w:pPr>
      <w:r w:rsidRPr="00C244B8">
        <w:rPr>
          <w:b/>
          <w:bCs/>
          <w:sz w:val="24"/>
          <w:szCs w:val="24"/>
        </w:rPr>
        <w:t xml:space="preserve">Attendance </w:t>
      </w:r>
    </w:p>
    <w:p w14:paraId="1A029ABE" w14:textId="19A26861" w:rsidR="00E87229" w:rsidRDefault="00C244B8" w:rsidP="00E87229">
      <w:pPr>
        <w:pStyle w:val="ListParagraph"/>
        <w:tabs>
          <w:tab w:val="left" w:pos="2769"/>
        </w:tabs>
        <w:spacing w:before="15"/>
        <w:ind w:left="1328" w:firstLine="0"/>
        <w:jc w:val="both"/>
        <w:rPr>
          <w:b/>
          <w:i/>
          <w:iCs/>
          <w:u w:val="single"/>
        </w:rPr>
      </w:pPr>
      <w:r w:rsidRPr="00C244B8">
        <w:t xml:space="preserve">Please arrive on time, attendance will be taken </w:t>
      </w:r>
      <w:r w:rsidR="0084678C">
        <w:t>at the beginning of class.</w:t>
      </w:r>
    </w:p>
    <w:p w14:paraId="4241DA8A" w14:textId="4BC52780" w:rsidR="004D7214" w:rsidRPr="00CD4801" w:rsidRDefault="00546DB2" w:rsidP="00E87229">
      <w:pPr>
        <w:pStyle w:val="ListParagraph"/>
        <w:tabs>
          <w:tab w:val="left" w:pos="2769"/>
        </w:tabs>
        <w:spacing w:before="15"/>
        <w:ind w:left="1328" w:firstLine="0"/>
        <w:jc w:val="both"/>
        <w:rPr>
          <w:bCs/>
        </w:rPr>
      </w:pPr>
      <w:r>
        <w:rPr>
          <w:bCs/>
        </w:rPr>
        <w:t xml:space="preserve">All of you will be allowed to miss </w:t>
      </w:r>
      <w:r w:rsidR="00955E19">
        <w:rPr>
          <w:bCs/>
        </w:rPr>
        <w:t>3</w:t>
      </w:r>
      <w:r>
        <w:rPr>
          <w:bCs/>
        </w:rPr>
        <w:t xml:space="preserve"> classes without getting penalized for it</w:t>
      </w:r>
      <w:r w:rsidR="0053505F">
        <w:rPr>
          <w:bCs/>
        </w:rPr>
        <w:t>. The</w:t>
      </w:r>
      <w:r w:rsidR="00AE1E6D">
        <w:rPr>
          <w:bCs/>
        </w:rPr>
        <w:t xml:space="preserve"> system is designed in </w:t>
      </w:r>
      <w:r w:rsidR="004D4D04">
        <w:rPr>
          <w:bCs/>
        </w:rPr>
        <w:t>a</w:t>
      </w:r>
      <w:r w:rsidR="00AE1E6D">
        <w:rPr>
          <w:bCs/>
        </w:rPr>
        <w:t xml:space="preserve"> very flexible way</w:t>
      </w:r>
      <w:r w:rsidR="004D4D04">
        <w:rPr>
          <w:bCs/>
        </w:rPr>
        <w:t xml:space="preserve"> to allow you </w:t>
      </w:r>
      <w:r w:rsidR="00722989">
        <w:rPr>
          <w:bCs/>
        </w:rPr>
        <w:t xml:space="preserve">to </w:t>
      </w:r>
      <w:r w:rsidR="004D4D04">
        <w:rPr>
          <w:bCs/>
        </w:rPr>
        <w:t>make your own decisions about attending class without consulting with me</w:t>
      </w:r>
      <w:r w:rsidR="00AC127E">
        <w:rPr>
          <w:bCs/>
        </w:rPr>
        <w:t xml:space="preserve">. Having said that, I don’t accept </w:t>
      </w:r>
      <w:r w:rsidR="00E226B9">
        <w:rPr>
          <w:bCs/>
        </w:rPr>
        <w:t>excuses</w:t>
      </w:r>
      <w:r w:rsidR="00AC127E">
        <w:rPr>
          <w:bCs/>
        </w:rPr>
        <w:t xml:space="preserve"> for missing class</w:t>
      </w:r>
      <w:r w:rsidR="00E226B9">
        <w:rPr>
          <w:bCs/>
        </w:rPr>
        <w:t xml:space="preserve">es unless it’s approved by KU bylaws. </w:t>
      </w:r>
    </w:p>
    <w:p w14:paraId="06716507" w14:textId="1B596661" w:rsidR="007326E3" w:rsidRPr="00E445B0" w:rsidRDefault="00C244B8" w:rsidP="00E445B0">
      <w:pPr>
        <w:pStyle w:val="ListParagraph"/>
        <w:tabs>
          <w:tab w:val="left" w:pos="2769"/>
        </w:tabs>
        <w:spacing w:before="15"/>
        <w:ind w:left="1328" w:firstLine="0"/>
        <w:jc w:val="both"/>
        <w:rPr>
          <w:color w:val="0462C1"/>
          <w:u w:val="single"/>
        </w:rPr>
      </w:pPr>
      <w:r w:rsidRPr="00C244B8">
        <w:t xml:space="preserve">Every </w:t>
      </w:r>
      <w:r>
        <w:t xml:space="preserve">Student in this course must abide by the Kuwait University policy of attendance </w:t>
      </w:r>
      <w:r w:rsidR="002558A2">
        <w:t xml:space="preserve">(published in the Student Guide, chapter 3, section 13). A copy of the student guide can be accessed on: </w:t>
      </w:r>
      <w:hyperlink r:id="rId11" w:history="1">
        <w:r w:rsidR="00E87229" w:rsidRPr="00475DED">
          <w:rPr>
            <w:rStyle w:val="Hyperlink"/>
          </w:rPr>
          <w:t>http://www.kuniv.edu/cs/groups/ku/documents/ku_content/kuw055940.pdf</w:t>
        </w:r>
      </w:hyperlink>
    </w:p>
    <w:p w14:paraId="1A902537" w14:textId="77777777" w:rsidR="007326E3" w:rsidRDefault="007326E3" w:rsidP="00B331EB">
      <w:pPr>
        <w:pStyle w:val="ListParagraph"/>
        <w:tabs>
          <w:tab w:val="left" w:pos="2769"/>
        </w:tabs>
        <w:spacing w:before="15"/>
        <w:ind w:left="1328" w:firstLine="0"/>
        <w:jc w:val="both"/>
        <w:rPr>
          <w:color w:val="0462C1"/>
          <w:sz w:val="10"/>
          <w:szCs w:val="10"/>
          <w:u w:val="single"/>
        </w:rPr>
      </w:pPr>
    </w:p>
    <w:p w14:paraId="380BE2A7" w14:textId="6C61A8E5" w:rsidR="00B331EB" w:rsidRPr="00B331EB" w:rsidRDefault="00B331EB" w:rsidP="00B331EB">
      <w:pPr>
        <w:pStyle w:val="ListParagraph"/>
        <w:tabs>
          <w:tab w:val="left" w:pos="2769"/>
        </w:tabs>
        <w:spacing w:before="15"/>
        <w:ind w:left="1328" w:firstLine="0"/>
        <w:jc w:val="both"/>
        <w:rPr>
          <w:color w:val="0462C1"/>
          <w:sz w:val="10"/>
          <w:szCs w:val="10"/>
          <w:u w:val="single"/>
        </w:rPr>
      </w:pPr>
    </w:p>
    <w:p w14:paraId="3C00058F" w14:textId="77777777" w:rsidR="00E87229" w:rsidRDefault="00E87229" w:rsidP="00E87229">
      <w:pPr>
        <w:pStyle w:val="ListParagraph"/>
        <w:numPr>
          <w:ilvl w:val="1"/>
          <w:numId w:val="2"/>
        </w:numPr>
        <w:tabs>
          <w:tab w:val="left" w:pos="2769"/>
        </w:tabs>
        <w:spacing w:before="15"/>
        <w:jc w:val="both"/>
        <w:rPr>
          <w:b/>
          <w:bCs/>
          <w:sz w:val="24"/>
          <w:szCs w:val="24"/>
        </w:rPr>
      </w:pPr>
      <w:r>
        <w:rPr>
          <w:b/>
          <w:bCs/>
          <w:sz w:val="24"/>
          <w:szCs w:val="24"/>
        </w:rPr>
        <w:t>Participation</w:t>
      </w:r>
    </w:p>
    <w:p w14:paraId="5F40F20F" w14:textId="6D77E5D3" w:rsidR="00E87229" w:rsidRPr="00E87229" w:rsidRDefault="00E87229" w:rsidP="00E87229">
      <w:pPr>
        <w:pStyle w:val="ListParagraph"/>
        <w:tabs>
          <w:tab w:val="left" w:pos="2769"/>
        </w:tabs>
        <w:spacing w:before="15"/>
        <w:ind w:left="1328" w:firstLine="0"/>
        <w:jc w:val="both"/>
        <w:rPr>
          <w:b/>
          <w:bCs/>
          <w:sz w:val="24"/>
          <w:szCs w:val="24"/>
        </w:rPr>
      </w:pPr>
      <w:r w:rsidRPr="00C244B8">
        <w:t>It is very important that students are prepared for each class</w:t>
      </w:r>
      <w:r w:rsidRPr="00E87229">
        <w:rPr>
          <w:spacing w:val="-14"/>
        </w:rPr>
        <w:t xml:space="preserve"> </w:t>
      </w:r>
      <w:r w:rsidRPr="00C244B8">
        <w:t>period. The quality of our classroom discussions in large part depends on you and your preparation for</w:t>
      </w:r>
      <w:r w:rsidRPr="00E87229">
        <w:rPr>
          <w:spacing w:val="-1"/>
        </w:rPr>
        <w:t xml:space="preserve"> </w:t>
      </w:r>
      <w:r>
        <w:t xml:space="preserve">class. </w:t>
      </w:r>
    </w:p>
    <w:p w14:paraId="7F1DFB7D" w14:textId="77777777" w:rsidR="00E87229" w:rsidRPr="00B331EB" w:rsidRDefault="00E87229" w:rsidP="00E87229">
      <w:pPr>
        <w:pStyle w:val="ListParagraph"/>
        <w:tabs>
          <w:tab w:val="left" w:pos="2769"/>
        </w:tabs>
        <w:spacing w:before="15"/>
        <w:ind w:left="1328" w:firstLine="0"/>
        <w:jc w:val="both"/>
        <w:rPr>
          <w:b/>
          <w:bCs/>
          <w:sz w:val="10"/>
          <w:szCs w:val="10"/>
        </w:rPr>
      </w:pPr>
    </w:p>
    <w:p w14:paraId="5B2D6FFC" w14:textId="37C96EFC" w:rsidR="00B331EB" w:rsidRDefault="00B331EB" w:rsidP="00B331EB">
      <w:pPr>
        <w:pStyle w:val="ListParagraph"/>
        <w:numPr>
          <w:ilvl w:val="1"/>
          <w:numId w:val="2"/>
        </w:numPr>
        <w:tabs>
          <w:tab w:val="left" w:pos="2769"/>
        </w:tabs>
        <w:spacing w:before="15"/>
        <w:jc w:val="both"/>
        <w:rPr>
          <w:b/>
          <w:bCs/>
          <w:sz w:val="24"/>
          <w:szCs w:val="24"/>
        </w:rPr>
      </w:pPr>
      <w:r w:rsidRPr="00052056">
        <w:rPr>
          <w:b/>
          <w:bCs/>
          <w:sz w:val="24"/>
          <w:szCs w:val="24"/>
        </w:rPr>
        <w:t xml:space="preserve">Cheating and Plagiarism </w:t>
      </w:r>
    </w:p>
    <w:p w14:paraId="792DF64D" w14:textId="7A698A27" w:rsidR="00B331EB" w:rsidRDefault="00B331EB" w:rsidP="00B331EB">
      <w:pPr>
        <w:pStyle w:val="ListParagraph"/>
        <w:tabs>
          <w:tab w:val="left" w:pos="2769"/>
        </w:tabs>
        <w:spacing w:before="15"/>
        <w:ind w:left="1328" w:firstLine="0"/>
        <w:jc w:val="both"/>
      </w:pPr>
      <w:r w:rsidRPr="00846A6A">
        <w:t xml:space="preserve">Every student in this course must abide by the Kuwait University Policy on Cheating and Plagiarism (Published in the student guide, chapter 3, section 2). A copy of the study guide can be accessed online on: </w:t>
      </w:r>
    </w:p>
    <w:p w14:paraId="734EED6B" w14:textId="085E4500" w:rsidR="00B331EB" w:rsidRDefault="00B331EB" w:rsidP="00B331EB">
      <w:pPr>
        <w:pStyle w:val="ListParagraph"/>
        <w:tabs>
          <w:tab w:val="left" w:pos="2769"/>
        </w:tabs>
        <w:spacing w:before="15"/>
        <w:ind w:left="1328" w:firstLine="0"/>
        <w:jc w:val="both"/>
        <w:rPr>
          <w:color w:val="0462C1"/>
          <w:u w:val="single"/>
        </w:rPr>
      </w:pPr>
      <w:hyperlink r:id="rId12" w:history="1">
        <w:r w:rsidRPr="00475DED">
          <w:rPr>
            <w:rStyle w:val="Hyperlink"/>
          </w:rPr>
          <w:t>http://www.kuniv.edu/cs/groups/ku/documents/ku_content/kuw055940.pdf</w:t>
        </w:r>
      </w:hyperlink>
    </w:p>
    <w:p w14:paraId="2389CA8C" w14:textId="0AF6B791" w:rsidR="00B331EB" w:rsidRPr="00B331EB" w:rsidRDefault="00B331EB" w:rsidP="00B331EB">
      <w:pPr>
        <w:pStyle w:val="ListParagraph"/>
        <w:tabs>
          <w:tab w:val="left" w:pos="2769"/>
        </w:tabs>
        <w:spacing w:before="15"/>
        <w:ind w:left="1328" w:firstLine="0"/>
        <w:jc w:val="both"/>
        <w:rPr>
          <w:color w:val="0462C1"/>
          <w:sz w:val="10"/>
          <w:szCs w:val="10"/>
          <w:u w:val="single"/>
        </w:rPr>
      </w:pPr>
    </w:p>
    <w:p w14:paraId="7B105621" w14:textId="77777777" w:rsidR="00F93530" w:rsidRPr="00F93530" w:rsidRDefault="00F93530" w:rsidP="00F93530">
      <w:pPr>
        <w:pStyle w:val="ListParagraph"/>
        <w:numPr>
          <w:ilvl w:val="1"/>
          <w:numId w:val="2"/>
        </w:numPr>
        <w:tabs>
          <w:tab w:val="left" w:pos="2769"/>
        </w:tabs>
        <w:spacing w:before="15"/>
        <w:jc w:val="both"/>
        <w:rPr>
          <w:b/>
          <w:bCs/>
          <w:sz w:val="24"/>
          <w:szCs w:val="24"/>
        </w:rPr>
      </w:pPr>
      <w:r w:rsidRPr="00F93530">
        <w:rPr>
          <w:b/>
          <w:bCs/>
          <w:sz w:val="24"/>
          <w:szCs w:val="24"/>
        </w:rPr>
        <w:t xml:space="preserve">Use of GenAI </w:t>
      </w:r>
    </w:p>
    <w:p w14:paraId="05E02F32" w14:textId="5D17C352" w:rsidR="00F93530" w:rsidRPr="00F93530" w:rsidRDefault="00F93530" w:rsidP="00F93530">
      <w:pPr>
        <w:pStyle w:val="ListParagraph"/>
        <w:tabs>
          <w:tab w:val="left" w:pos="2769"/>
        </w:tabs>
        <w:spacing w:before="15"/>
        <w:ind w:left="1328" w:firstLine="0"/>
        <w:jc w:val="both"/>
      </w:pPr>
      <w:r w:rsidRPr="00F93530">
        <w:t>In accordance with Kuwait University Policy on the use of Generative Artificial Intelligence (GenAI) issued in November 2024 students should adhere to instructions from faculty about GenAI. If not given explicit permission from faculty, use of GenAI will be equated to receiving assistance from an outside source and thus considered cheating/plagiarism. Ask your instructor on the course GenAI policy if you are unsure. Faculty may require students to provide the GenAI tool used, prompts provided to the AI, as well as which parts of the assignment that were generated/assisted by GenAI.</w:t>
      </w:r>
    </w:p>
    <w:p w14:paraId="1FA76E34" w14:textId="77777777" w:rsidR="00F93530" w:rsidRDefault="00F93530" w:rsidP="0036687C">
      <w:pPr>
        <w:pStyle w:val="ListParagraph"/>
        <w:tabs>
          <w:tab w:val="left" w:pos="2769"/>
        </w:tabs>
        <w:spacing w:before="15"/>
        <w:ind w:left="1328" w:firstLine="0"/>
        <w:jc w:val="both"/>
        <w:rPr>
          <w:b/>
          <w:bCs/>
          <w:sz w:val="24"/>
          <w:szCs w:val="24"/>
        </w:rPr>
      </w:pPr>
    </w:p>
    <w:p w14:paraId="2C31C1EB" w14:textId="047F3881" w:rsidR="00B331EB" w:rsidRPr="00502F7B" w:rsidRDefault="00B331EB" w:rsidP="0036687C">
      <w:pPr>
        <w:pStyle w:val="ListParagraph"/>
        <w:tabs>
          <w:tab w:val="left" w:pos="2769"/>
        </w:tabs>
        <w:spacing w:before="15"/>
        <w:ind w:left="1328" w:firstLine="0"/>
        <w:jc w:val="both"/>
      </w:pPr>
      <w:r w:rsidRPr="00BA5754">
        <w:rPr>
          <w:b/>
          <w:bCs/>
          <w:sz w:val="24"/>
          <w:szCs w:val="24"/>
        </w:rPr>
        <w:t>Make-up Exams:</w:t>
      </w:r>
      <w:r w:rsidR="00815225">
        <w:t xml:space="preserve"> </w:t>
      </w:r>
      <w:r w:rsidR="00815225" w:rsidRPr="00502F7B">
        <w:t xml:space="preserve">Make-up Exams will be given for missed exams with a </w:t>
      </w:r>
      <w:proofErr w:type="gramStart"/>
      <w:r w:rsidR="00815225" w:rsidRPr="00502F7B">
        <w:t>University</w:t>
      </w:r>
      <w:proofErr w:type="gramEnd"/>
      <w:r w:rsidR="00815225" w:rsidRPr="00502F7B">
        <w:t xml:space="preserve"> approved excused absence</w:t>
      </w:r>
      <w:r w:rsidR="00815225" w:rsidRPr="00502F7B">
        <w:rPr>
          <w:b/>
          <w:bCs/>
        </w:rPr>
        <w:t xml:space="preserve"> only</w:t>
      </w:r>
      <w:r w:rsidR="00815225" w:rsidRPr="00502F7B">
        <w:t>.</w:t>
      </w:r>
    </w:p>
    <w:p w14:paraId="5641B4C2" w14:textId="012F1E01" w:rsidR="0028065D" w:rsidRDefault="00D8036E" w:rsidP="0036687C">
      <w:pPr>
        <w:pStyle w:val="ListParagraph"/>
        <w:tabs>
          <w:tab w:val="left" w:pos="2769"/>
        </w:tabs>
        <w:spacing w:before="15"/>
        <w:ind w:left="1328" w:firstLine="0"/>
        <w:jc w:val="both"/>
      </w:pPr>
      <w:r w:rsidRPr="00502F7B">
        <w:t xml:space="preserve">In the event of missing an exam, you </w:t>
      </w:r>
      <w:r w:rsidR="00B7388B" w:rsidRPr="00502F7B">
        <w:t xml:space="preserve">must inform me via email about it </w:t>
      </w:r>
      <w:r w:rsidR="00AB054C" w:rsidRPr="00502F7B">
        <w:t xml:space="preserve">before the exam </w:t>
      </w:r>
      <w:r w:rsidR="00B7388B" w:rsidRPr="00502F7B">
        <w:t>and you must submit your written excuse</w:t>
      </w:r>
      <w:r w:rsidR="00AB054C" w:rsidRPr="00502F7B">
        <w:t xml:space="preserve"> via email</w:t>
      </w:r>
      <w:r w:rsidR="00B7388B" w:rsidRPr="00502F7B">
        <w:t xml:space="preserve"> </w:t>
      </w:r>
      <w:r w:rsidR="00AB054C" w:rsidRPr="00502F7B">
        <w:t xml:space="preserve">withing 48 hours after the exam. Failure to do so will result </w:t>
      </w:r>
      <w:r w:rsidR="00502F7B" w:rsidRPr="00502F7B">
        <w:t>in you getting zero for the missed exam.</w:t>
      </w:r>
    </w:p>
    <w:p w14:paraId="201EE9DE" w14:textId="77777777" w:rsidR="006B02F0" w:rsidRDefault="006B02F0" w:rsidP="0036687C">
      <w:pPr>
        <w:pStyle w:val="ListParagraph"/>
        <w:tabs>
          <w:tab w:val="left" w:pos="2769"/>
        </w:tabs>
        <w:spacing w:before="15"/>
        <w:ind w:left="1328" w:firstLine="0"/>
        <w:jc w:val="both"/>
      </w:pPr>
    </w:p>
    <w:p w14:paraId="30881328" w14:textId="777DEAD7" w:rsidR="006B02F0" w:rsidRPr="00502F7B" w:rsidRDefault="006B02F0" w:rsidP="004E2A7A">
      <w:pPr>
        <w:pStyle w:val="ListParagraph"/>
        <w:tabs>
          <w:tab w:val="left" w:pos="2769"/>
        </w:tabs>
        <w:spacing w:before="15"/>
        <w:ind w:left="1328" w:firstLine="0"/>
        <w:jc w:val="both"/>
      </w:pPr>
      <w:r w:rsidRPr="0079031A">
        <w:rPr>
          <w:b/>
          <w:bCs/>
          <w:sz w:val="24"/>
          <w:szCs w:val="24"/>
        </w:rPr>
        <w:t>Quizzes:</w:t>
      </w:r>
      <w:r>
        <w:t xml:space="preserve"> We will have </w:t>
      </w:r>
      <w:r w:rsidR="002A1F36">
        <w:t>5</w:t>
      </w:r>
      <w:r>
        <w:t xml:space="preserve"> quizzes during </w:t>
      </w:r>
      <w:r w:rsidR="00AE1499">
        <w:t>the semester</w:t>
      </w:r>
      <w:r w:rsidR="00075EC6">
        <w:t xml:space="preserve"> and the quiz with the lowest score will be automatically dropped</w:t>
      </w:r>
      <w:r w:rsidR="0057635F">
        <w:t xml:space="preserve">. There will be NO make-up quizzes. </w:t>
      </w:r>
    </w:p>
    <w:p w14:paraId="5D366570" w14:textId="77777777" w:rsidR="0036687C" w:rsidRPr="00BA5754" w:rsidRDefault="0036687C" w:rsidP="0036687C">
      <w:pPr>
        <w:pStyle w:val="ListParagraph"/>
        <w:tabs>
          <w:tab w:val="left" w:pos="2769"/>
        </w:tabs>
        <w:spacing w:before="15"/>
        <w:ind w:left="1328" w:firstLine="0"/>
        <w:jc w:val="both"/>
        <w:rPr>
          <w:b/>
          <w:bCs/>
          <w:sz w:val="10"/>
          <w:szCs w:val="10"/>
        </w:rPr>
      </w:pPr>
    </w:p>
    <w:p w14:paraId="088C938A" w14:textId="6A9D8E19" w:rsidR="00B331EB" w:rsidRPr="00F84901" w:rsidRDefault="00B331EB" w:rsidP="00F84901">
      <w:pPr>
        <w:pStyle w:val="ListParagraph"/>
        <w:numPr>
          <w:ilvl w:val="1"/>
          <w:numId w:val="2"/>
        </w:numPr>
      </w:pPr>
      <w:r w:rsidRPr="00F84901">
        <w:rPr>
          <w:b/>
          <w:bCs/>
          <w:sz w:val="24"/>
          <w:szCs w:val="24"/>
        </w:rPr>
        <w:t xml:space="preserve">Communication: </w:t>
      </w:r>
      <w:r>
        <w:t>Class announcements will be posted on</w:t>
      </w:r>
      <w:r w:rsidRPr="00B331EB">
        <w:t xml:space="preserve"> </w:t>
      </w:r>
      <w:r w:rsidRPr="00F84901">
        <w:rPr>
          <w:i/>
          <w:iCs/>
          <w:u w:val="single"/>
        </w:rPr>
        <w:t>Teams</w:t>
      </w:r>
      <w:r w:rsidR="00257793" w:rsidRPr="00F84901">
        <w:rPr>
          <w:i/>
          <w:iCs/>
        </w:rPr>
        <w:t xml:space="preserve"> and/or </w:t>
      </w:r>
      <w:r w:rsidR="00257793" w:rsidRPr="00F84901">
        <w:rPr>
          <w:i/>
          <w:iCs/>
          <w:u w:val="single"/>
        </w:rPr>
        <w:t>Moodle</w:t>
      </w:r>
      <w:r w:rsidR="003F0F60" w:rsidRPr="00F84901">
        <w:t xml:space="preserve">. </w:t>
      </w:r>
      <w:r w:rsidR="00F84901" w:rsidRPr="00F84901">
        <w:t>All students are expected to use the official email platform to contact the instructor (Teams Chat is not permitted as a communication venue).</w:t>
      </w:r>
    </w:p>
    <w:p w14:paraId="18161EEE" w14:textId="77777777" w:rsidR="00257793" w:rsidRPr="00257793" w:rsidRDefault="00257793" w:rsidP="00257793">
      <w:pPr>
        <w:pStyle w:val="ListParagraph"/>
        <w:rPr>
          <w:b/>
          <w:bCs/>
          <w:sz w:val="24"/>
          <w:szCs w:val="24"/>
        </w:rPr>
      </w:pPr>
    </w:p>
    <w:p w14:paraId="12AD294D" w14:textId="38E19C19" w:rsidR="00257793" w:rsidRPr="00724C0D" w:rsidRDefault="00250169" w:rsidP="00E87229">
      <w:pPr>
        <w:pStyle w:val="ListParagraph"/>
        <w:numPr>
          <w:ilvl w:val="1"/>
          <w:numId w:val="2"/>
        </w:numPr>
        <w:tabs>
          <w:tab w:val="left" w:pos="2769"/>
        </w:tabs>
        <w:spacing w:before="15"/>
        <w:jc w:val="both"/>
        <w:rPr>
          <w:b/>
          <w:bCs/>
        </w:rPr>
      </w:pPr>
      <w:r w:rsidRPr="00341BE3">
        <w:rPr>
          <w:rFonts w:asciiTheme="majorBidi" w:hAnsiTheme="majorBidi" w:cstheme="majorBidi"/>
          <w:b/>
          <w:bCs/>
          <w:sz w:val="24"/>
          <w:szCs w:val="24"/>
        </w:rPr>
        <w:lastRenderedPageBreak/>
        <w:t xml:space="preserve">Office Hours: </w:t>
      </w:r>
      <w:r w:rsidRPr="00724C0D">
        <w:rPr>
          <w:rFonts w:asciiTheme="majorBidi" w:hAnsiTheme="majorBidi" w:cstheme="majorBidi"/>
        </w:rPr>
        <w:t xml:space="preserve">Office hours are </w:t>
      </w:r>
      <w:r w:rsidR="00814552">
        <w:rPr>
          <w:rFonts w:asciiTheme="majorBidi" w:hAnsiTheme="majorBidi" w:cstheme="majorBidi"/>
        </w:rPr>
        <w:t xml:space="preserve">on </w:t>
      </w:r>
      <w:r w:rsidR="00010425">
        <w:rPr>
          <w:rFonts w:asciiTheme="majorBidi" w:hAnsiTheme="majorBidi" w:cstheme="majorBidi"/>
        </w:rPr>
        <w:t>Tuesday</w:t>
      </w:r>
      <w:r w:rsidR="009F324F">
        <w:rPr>
          <w:rFonts w:asciiTheme="majorBidi" w:hAnsiTheme="majorBidi" w:cstheme="majorBidi"/>
        </w:rPr>
        <w:t>s</w:t>
      </w:r>
      <w:r w:rsidRPr="00724C0D">
        <w:rPr>
          <w:rFonts w:asciiTheme="majorBidi" w:hAnsiTheme="majorBidi" w:cstheme="majorBidi"/>
        </w:rPr>
        <w:t xml:space="preserve"> </w:t>
      </w:r>
      <w:r w:rsidR="00DF4A31">
        <w:rPr>
          <w:rFonts w:asciiTheme="majorBidi" w:hAnsiTheme="majorBidi" w:cstheme="majorBidi"/>
        </w:rPr>
        <w:t>at</w:t>
      </w:r>
      <w:r w:rsidRPr="00724C0D">
        <w:rPr>
          <w:rFonts w:asciiTheme="majorBidi" w:hAnsiTheme="majorBidi" w:cstheme="majorBidi"/>
        </w:rPr>
        <w:t xml:space="preserve"> </w:t>
      </w:r>
      <w:r w:rsidR="00814552">
        <w:rPr>
          <w:rFonts w:asciiTheme="majorBidi" w:hAnsiTheme="majorBidi" w:cstheme="majorBidi"/>
        </w:rPr>
        <w:t>1</w:t>
      </w:r>
      <w:r w:rsidR="00D83401">
        <w:rPr>
          <w:rFonts w:asciiTheme="majorBidi" w:hAnsiTheme="majorBidi" w:cstheme="majorBidi"/>
        </w:rPr>
        <w:t>0</w:t>
      </w:r>
      <w:r w:rsidRPr="00724C0D">
        <w:rPr>
          <w:rFonts w:asciiTheme="majorBidi" w:hAnsiTheme="majorBidi" w:cstheme="majorBidi"/>
        </w:rPr>
        <w:t xml:space="preserve"> </w:t>
      </w:r>
      <w:r w:rsidR="00814552">
        <w:rPr>
          <w:rFonts w:asciiTheme="majorBidi" w:hAnsiTheme="majorBidi" w:cstheme="majorBidi"/>
        </w:rPr>
        <w:t>a</w:t>
      </w:r>
      <w:r w:rsidRPr="00724C0D">
        <w:rPr>
          <w:rFonts w:asciiTheme="majorBidi" w:hAnsiTheme="majorBidi" w:cstheme="majorBidi"/>
        </w:rPr>
        <w:t>m</w:t>
      </w:r>
      <w:r w:rsidR="00DF4A31">
        <w:rPr>
          <w:rFonts w:asciiTheme="majorBidi" w:hAnsiTheme="majorBidi" w:cstheme="majorBidi"/>
        </w:rPr>
        <w:t xml:space="preserve">. </w:t>
      </w:r>
      <w:r w:rsidRPr="00724C0D">
        <w:rPr>
          <w:rFonts w:asciiTheme="majorBidi" w:hAnsiTheme="majorBidi" w:cstheme="majorBidi"/>
        </w:rPr>
        <w:t>I</w:t>
      </w:r>
      <w:r w:rsidR="008E1D66">
        <w:rPr>
          <w:rFonts w:asciiTheme="majorBidi" w:hAnsiTheme="majorBidi" w:cstheme="majorBidi"/>
        </w:rPr>
        <w:t>f</w:t>
      </w:r>
      <w:r w:rsidRPr="00724C0D">
        <w:rPr>
          <w:rFonts w:asciiTheme="majorBidi" w:hAnsiTheme="majorBidi" w:cstheme="majorBidi"/>
        </w:rPr>
        <w:t xml:space="preserve"> you have a time conflict, please contact me via email to schedule an appointment for another time. You may contact me any time via email. In general, this syllabus is your first source of information on questions pertaining to the class. I will not answer a question the answer for which is in the syllabus. </w:t>
      </w:r>
      <w:r w:rsidRPr="00724C0D">
        <w:rPr>
          <w:rFonts w:asciiTheme="majorBidi" w:hAnsiTheme="majorBidi" w:cstheme="majorBidi"/>
          <w:b/>
          <w:bCs/>
        </w:rPr>
        <w:t>When sending me an email, always include the class number and your first and last name in the email title</w:t>
      </w:r>
      <w:r w:rsidRPr="00724C0D">
        <w:rPr>
          <w:rFonts w:asciiTheme="majorBidi" w:hAnsiTheme="majorBidi" w:cstheme="majorBidi"/>
        </w:rPr>
        <w:t>. For example, “</w:t>
      </w:r>
      <w:r w:rsidRPr="00724C0D">
        <w:rPr>
          <w:rFonts w:asciiTheme="majorBidi" w:hAnsiTheme="majorBidi" w:cstheme="majorBidi"/>
          <w:b/>
          <w:bCs/>
        </w:rPr>
        <w:t>Hamad Ahmad ACC 111 at 10:00”</w:t>
      </w:r>
      <w:r w:rsidRPr="00724C0D">
        <w:rPr>
          <w:rFonts w:asciiTheme="majorBidi" w:hAnsiTheme="majorBidi" w:cstheme="majorBidi"/>
        </w:rPr>
        <w:t>.</w:t>
      </w:r>
    </w:p>
    <w:p w14:paraId="0B2304DB" w14:textId="77777777" w:rsidR="00B331EB" w:rsidRPr="00B331EB" w:rsidRDefault="00B331EB" w:rsidP="00B331EB">
      <w:pPr>
        <w:tabs>
          <w:tab w:val="left" w:pos="2769"/>
        </w:tabs>
        <w:spacing w:before="15"/>
        <w:jc w:val="both"/>
        <w:rPr>
          <w:b/>
          <w:bCs/>
          <w:sz w:val="10"/>
          <w:szCs w:val="10"/>
        </w:rPr>
      </w:pPr>
    </w:p>
    <w:p w14:paraId="5AA019ED" w14:textId="1BF27791" w:rsidR="00B331EB" w:rsidRPr="00300420" w:rsidRDefault="00B331EB" w:rsidP="00300420">
      <w:pPr>
        <w:pStyle w:val="ListParagraph"/>
        <w:numPr>
          <w:ilvl w:val="1"/>
          <w:numId w:val="2"/>
        </w:numPr>
        <w:tabs>
          <w:tab w:val="left" w:pos="2769"/>
        </w:tabs>
        <w:spacing w:before="15"/>
        <w:jc w:val="both"/>
        <w:rPr>
          <w:b/>
          <w:bCs/>
          <w:sz w:val="24"/>
          <w:szCs w:val="24"/>
        </w:rPr>
      </w:pPr>
      <w:r>
        <w:rPr>
          <w:b/>
          <w:bCs/>
          <w:sz w:val="24"/>
          <w:szCs w:val="24"/>
        </w:rPr>
        <w:t xml:space="preserve">Disability: </w:t>
      </w:r>
      <w:r>
        <w:t>Any</w:t>
      </w:r>
      <w:r>
        <w:rPr>
          <w:spacing w:val="-13"/>
        </w:rPr>
        <w:t xml:space="preserve"> </w:t>
      </w:r>
      <w:r>
        <w:t>student</w:t>
      </w:r>
      <w:r>
        <w:rPr>
          <w:spacing w:val="-13"/>
        </w:rPr>
        <w:t xml:space="preserve"> </w:t>
      </w:r>
      <w:r>
        <w:t>who</w:t>
      </w:r>
      <w:r>
        <w:rPr>
          <w:spacing w:val="-13"/>
        </w:rPr>
        <w:t xml:space="preserve"> </w:t>
      </w:r>
      <w:r>
        <w:t>has</w:t>
      </w:r>
      <w:r>
        <w:rPr>
          <w:spacing w:val="-16"/>
        </w:rPr>
        <w:t xml:space="preserve"> </w:t>
      </w:r>
      <w:r>
        <w:t>a</w:t>
      </w:r>
      <w:r>
        <w:rPr>
          <w:spacing w:val="-13"/>
        </w:rPr>
        <w:t xml:space="preserve"> </w:t>
      </w:r>
      <w:r>
        <w:t>need</w:t>
      </w:r>
      <w:r>
        <w:rPr>
          <w:spacing w:val="-14"/>
        </w:rPr>
        <w:t xml:space="preserve"> </w:t>
      </w:r>
      <w:r>
        <w:t>for</w:t>
      </w:r>
      <w:r>
        <w:rPr>
          <w:spacing w:val="-15"/>
        </w:rPr>
        <w:t xml:space="preserve"> </w:t>
      </w:r>
      <w:r>
        <w:t>special</w:t>
      </w:r>
      <w:r>
        <w:rPr>
          <w:spacing w:val="-12"/>
        </w:rPr>
        <w:t xml:space="preserve"> </w:t>
      </w:r>
      <w:r>
        <w:t>accommodation</w:t>
      </w:r>
      <w:r>
        <w:rPr>
          <w:spacing w:val="-17"/>
        </w:rPr>
        <w:t xml:space="preserve"> </w:t>
      </w:r>
      <w:r>
        <w:t>should</w:t>
      </w:r>
      <w:r>
        <w:rPr>
          <w:spacing w:val="-16"/>
        </w:rPr>
        <w:t xml:space="preserve"> </w:t>
      </w:r>
      <w:r>
        <w:t>contact</w:t>
      </w:r>
      <w:r>
        <w:rPr>
          <w:spacing w:val="-15"/>
        </w:rPr>
        <w:t xml:space="preserve"> </w:t>
      </w:r>
      <w:r>
        <w:t>me</w:t>
      </w:r>
      <w:r>
        <w:rPr>
          <w:spacing w:val="-14"/>
        </w:rPr>
        <w:t xml:space="preserve"> </w:t>
      </w:r>
      <w:r>
        <w:t>privately</w:t>
      </w:r>
      <w:r>
        <w:rPr>
          <w:spacing w:val="-16"/>
        </w:rPr>
        <w:t xml:space="preserve"> </w:t>
      </w:r>
      <w:r>
        <w:t>to</w:t>
      </w:r>
      <w:r>
        <w:rPr>
          <w:spacing w:val="-17"/>
        </w:rPr>
        <w:t xml:space="preserve"> </w:t>
      </w:r>
      <w:r>
        <w:t>discuss the</w:t>
      </w:r>
      <w:r>
        <w:rPr>
          <w:spacing w:val="-12"/>
        </w:rPr>
        <w:t xml:space="preserve"> </w:t>
      </w:r>
      <w:r>
        <w:t>specific</w:t>
      </w:r>
      <w:r>
        <w:rPr>
          <w:spacing w:val="-13"/>
        </w:rPr>
        <w:t xml:space="preserve"> </w:t>
      </w:r>
      <w:r>
        <w:t>situation</w:t>
      </w:r>
      <w:r>
        <w:rPr>
          <w:spacing w:val="-14"/>
        </w:rPr>
        <w:t xml:space="preserve"> </w:t>
      </w:r>
      <w:r>
        <w:t>NO</w:t>
      </w:r>
      <w:r>
        <w:rPr>
          <w:spacing w:val="-12"/>
        </w:rPr>
        <w:t xml:space="preserve"> </w:t>
      </w:r>
      <w:r>
        <w:t>later</w:t>
      </w:r>
      <w:r>
        <w:rPr>
          <w:spacing w:val="-10"/>
        </w:rPr>
        <w:t xml:space="preserve"> </w:t>
      </w:r>
      <w:r>
        <w:t>than</w:t>
      </w:r>
      <w:r>
        <w:rPr>
          <w:spacing w:val="-14"/>
        </w:rPr>
        <w:t xml:space="preserve"> </w:t>
      </w:r>
      <w:r>
        <w:t>the</w:t>
      </w:r>
      <w:r>
        <w:rPr>
          <w:spacing w:val="-13"/>
        </w:rPr>
        <w:t xml:space="preserve"> </w:t>
      </w:r>
      <w:r>
        <w:t>first</w:t>
      </w:r>
      <w:r>
        <w:rPr>
          <w:spacing w:val="-11"/>
        </w:rPr>
        <w:t xml:space="preserve"> </w:t>
      </w:r>
      <w:r>
        <w:t>week.</w:t>
      </w:r>
      <w:r>
        <w:rPr>
          <w:spacing w:val="-13"/>
        </w:rPr>
        <w:t xml:space="preserve"> </w:t>
      </w:r>
      <w:r>
        <w:t>You</w:t>
      </w:r>
      <w:r>
        <w:rPr>
          <w:spacing w:val="-11"/>
        </w:rPr>
        <w:t xml:space="preserve"> </w:t>
      </w:r>
      <w:r>
        <w:t>should</w:t>
      </w:r>
      <w:r>
        <w:rPr>
          <w:spacing w:val="-14"/>
        </w:rPr>
        <w:t xml:space="preserve"> </w:t>
      </w:r>
      <w:r>
        <w:t>contact</w:t>
      </w:r>
      <w:r>
        <w:rPr>
          <w:spacing w:val="-10"/>
        </w:rPr>
        <w:t xml:space="preserve"> </w:t>
      </w:r>
      <w:r>
        <w:t>the</w:t>
      </w:r>
      <w:r>
        <w:rPr>
          <w:spacing w:val="-11"/>
        </w:rPr>
        <w:t xml:space="preserve"> </w:t>
      </w:r>
      <w:r>
        <w:t>Dean</w:t>
      </w:r>
      <w:r>
        <w:rPr>
          <w:spacing w:val="-14"/>
        </w:rPr>
        <w:t xml:space="preserve"> </w:t>
      </w:r>
      <w:r>
        <w:t>of</w:t>
      </w:r>
      <w:r>
        <w:rPr>
          <w:spacing w:val="-10"/>
        </w:rPr>
        <w:t xml:space="preserve"> </w:t>
      </w:r>
      <w:r>
        <w:t>Students</w:t>
      </w:r>
      <w:r>
        <w:rPr>
          <w:spacing w:val="-11"/>
        </w:rPr>
        <w:t xml:space="preserve"> </w:t>
      </w:r>
      <w:r>
        <w:t>Affairs</w:t>
      </w:r>
      <w:r>
        <w:rPr>
          <w:spacing w:val="-10"/>
        </w:rPr>
        <w:t xml:space="preserve"> </w:t>
      </w:r>
      <w:r>
        <w:t>Office for proper documentation to maintain an individualized service plan of accommodation</w:t>
      </w:r>
      <w:r w:rsidR="003309A5">
        <w:t>.</w:t>
      </w:r>
    </w:p>
    <w:p w14:paraId="2C290D07" w14:textId="77777777" w:rsidR="00250169" w:rsidRDefault="00250169">
      <w:pPr>
        <w:rPr>
          <w:b/>
          <w:bCs/>
          <w:sz w:val="28"/>
          <w:szCs w:val="28"/>
        </w:rPr>
      </w:pPr>
    </w:p>
    <w:p w14:paraId="2A26868C" w14:textId="77777777" w:rsidR="00250169" w:rsidRDefault="00250169">
      <w:pPr>
        <w:rPr>
          <w:b/>
          <w:bCs/>
          <w:sz w:val="28"/>
          <w:szCs w:val="28"/>
        </w:rPr>
      </w:pPr>
    </w:p>
    <w:p w14:paraId="1E211834" w14:textId="3DE58B87" w:rsidR="00E831B4" w:rsidRDefault="00D67BFE">
      <w:pPr>
        <w:rPr>
          <w:b/>
          <w:bCs/>
          <w:sz w:val="28"/>
          <w:szCs w:val="28"/>
        </w:rPr>
      </w:pPr>
      <w:r w:rsidRPr="00D67BFE">
        <w:rPr>
          <w:b/>
          <w:bCs/>
          <w:sz w:val="28"/>
          <w:szCs w:val="28"/>
        </w:rPr>
        <w:t>Student Evaluation</w:t>
      </w:r>
    </w:p>
    <w:p w14:paraId="53A3757C" w14:textId="34534AE9" w:rsidR="00D67BFE" w:rsidRDefault="00D67BFE" w:rsidP="00D67BFE">
      <w:pPr>
        <w:jc w:val="both"/>
        <w:rPr>
          <w:sz w:val="24"/>
          <w:szCs w:val="24"/>
        </w:rPr>
      </w:pPr>
      <w:r w:rsidRPr="00D67BFE">
        <w:rPr>
          <w:b/>
          <w:sz w:val="24"/>
          <w:szCs w:val="24"/>
        </w:rPr>
        <w:t>Note:</w:t>
      </w:r>
      <w:r w:rsidRPr="00D67BFE">
        <w:rPr>
          <w:sz w:val="24"/>
          <w:szCs w:val="24"/>
        </w:rPr>
        <w:t xml:space="preserve"> Your course grade will be determined as follows:</w:t>
      </w:r>
    </w:p>
    <w:p w14:paraId="0A9E5A68" w14:textId="77777777" w:rsidR="00F9081E" w:rsidRDefault="00F9081E" w:rsidP="00D67BFE">
      <w:pPr>
        <w:jc w:val="both"/>
        <w:rPr>
          <w:sz w:val="24"/>
          <w:szCs w:val="24"/>
        </w:rPr>
      </w:pPr>
    </w:p>
    <w:p w14:paraId="53E88118" w14:textId="77777777" w:rsidR="00811646" w:rsidRDefault="00811646" w:rsidP="00D67BFE">
      <w:pPr>
        <w:jc w:val="both"/>
        <w:rPr>
          <w:sz w:val="24"/>
          <w:szCs w:val="24"/>
        </w:rPr>
      </w:pPr>
    </w:p>
    <w:tbl>
      <w:tblPr>
        <w:tblpPr w:leftFromText="180" w:rightFromText="180" w:vertAnchor="text" w:tblpX="118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6715"/>
      </w:tblGrid>
      <w:tr w:rsidR="00ED4CCA" w:rsidRPr="008716DE" w14:paraId="2F54A627" w14:textId="77777777" w:rsidTr="00F9081E">
        <w:trPr>
          <w:trHeight w:val="947"/>
        </w:trPr>
        <w:tc>
          <w:tcPr>
            <w:tcW w:w="1414" w:type="dxa"/>
            <w:shd w:val="clear" w:color="auto" w:fill="E6E6E6"/>
          </w:tcPr>
          <w:p w14:paraId="166420C8" w14:textId="77777777" w:rsidR="00ED4CCA" w:rsidRPr="00F9081E" w:rsidRDefault="00ED4CCA" w:rsidP="001040F0">
            <w:pPr>
              <w:jc w:val="center"/>
              <w:rPr>
                <w:rFonts w:ascii="Palatino Linotype" w:hAnsi="Palatino Linotype"/>
                <w:sz w:val="24"/>
                <w:szCs w:val="24"/>
              </w:rPr>
            </w:pPr>
            <w:r w:rsidRPr="00F9081E">
              <w:rPr>
                <w:rFonts w:ascii="Palatino Linotype" w:hAnsi="Palatino Linotype"/>
                <w:sz w:val="24"/>
                <w:szCs w:val="24"/>
              </w:rPr>
              <w:t>Grade</w:t>
            </w:r>
          </w:p>
        </w:tc>
        <w:tc>
          <w:tcPr>
            <w:tcW w:w="6715" w:type="dxa"/>
            <w:shd w:val="clear" w:color="auto" w:fill="E6E6E6"/>
          </w:tcPr>
          <w:p w14:paraId="1A4A4C0F" w14:textId="77777777" w:rsidR="00ED4CCA" w:rsidRPr="00F9081E" w:rsidRDefault="00ED4CCA" w:rsidP="001040F0">
            <w:pPr>
              <w:jc w:val="center"/>
              <w:rPr>
                <w:rFonts w:ascii="Palatino Linotype" w:hAnsi="Palatino Linotype"/>
                <w:sz w:val="24"/>
                <w:szCs w:val="24"/>
              </w:rPr>
            </w:pPr>
            <w:r w:rsidRPr="00F9081E">
              <w:rPr>
                <w:rFonts w:ascii="Palatino Linotype" w:hAnsi="Palatino Linotype"/>
                <w:sz w:val="24"/>
                <w:szCs w:val="24"/>
              </w:rPr>
              <w:t>Activity</w:t>
            </w:r>
          </w:p>
        </w:tc>
      </w:tr>
      <w:tr w:rsidR="00ED4CCA" w:rsidRPr="007F2D4E" w14:paraId="3A3D4D16" w14:textId="77777777" w:rsidTr="00F9081E">
        <w:trPr>
          <w:trHeight w:val="821"/>
        </w:trPr>
        <w:tc>
          <w:tcPr>
            <w:tcW w:w="1414" w:type="dxa"/>
            <w:tcBorders>
              <w:bottom w:val="single" w:sz="4" w:space="0" w:color="auto"/>
            </w:tcBorders>
          </w:tcPr>
          <w:p w14:paraId="5D7703AD" w14:textId="4E6FFB2B" w:rsidR="00ED4CCA" w:rsidRPr="00F9081E" w:rsidRDefault="000E54A4" w:rsidP="001040F0">
            <w:pPr>
              <w:jc w:val="center"/>
              <w:rPr>
                <w:sz w:val="24"/>
                <w:szCs w:val="24"/>
              </w:rPr>
            </w:pPr>
            <w:bookmarkStart w:id="2" w:name="_Hlk104690320"/>
            <w:r w:rsidRPr="00F9081E">
              <w:rPr>
                <w:sz w:val="24"/>
                <w:szCs w:val="24"/>
              </w:rPr>
              <w:t>4</w:t>
            </w:r>
          </w:p>
        </w:tc>
        <w:tc>
          <w:tcPr>
            <w:tcW w:w="6715" w:type="dxa"/>
            <w:tcBorders>
              <w:bottom w:val="single" w:sz="4" w:space="0" w:color="auto"/>
            </w:tcBorders>
          </w:tcPr>
          <w:p w14:paraId="39D4F810" w14:textId="511E80EC" w:rsidR="00ED4CCA" w:rsidRPr="00F9081E" w:rsidRDefault="00ED4CCA" w:rsidP="001040F0">
            <w:pPr>
              <w:rPr>
                <w:sz w:val="24"/>
                <w:szCs w:val="24"/>
              </w:rPr>
            </w:pPr>
            <w:r w:rsidRPr="00F9081E">
              <w:rPr>
                <w:sz w:val="24"/>
                <w:szCs w:val="24"/>
              </w:rPr>
              <w:t>Assignments</w:t>
            </w:r>
            <w:r w:rsidR="00524A5D" w:rsidRPr="00F9081E">
              <w:rPr>
                <w:sz w:val="24"/>
                <w:szCs w:val="24"/>
              </w:rPr>
              <w:t xml:space="preserve"> / HW</w:t>
            </w:r>
          </w:p>
        </w:tc>
      </w:tr>
      <w:tr w:rsidR="00ED4CCA" w:rsidRPr="007F2D4E" w14:paraId="27773D46" w14:textId="77777777" w:rsidTr="00F9081E">
        <w:trPr>
          <w:trHeight w:val="807"/>
        </w:trPr>
        <w:tc>
          <w:tcPr>
            <w:tcW w:w="1414" w:type="dxa"/>
            <w:tcBorders>
              <w:bottom w:val="nil"/>
            </w:tcBorders>
          </w:tcPr>
          <w:p w14:paraId="5CC32593" w14:textId="5B2D93B0" w:rsidR="00ED4CCA" w:rsidRPr="00F9081E" w:rsidRDefault="00524A5D" w:rsidP="001040F0">
            <w:pPr>
              <w:jc w:val="center"/>
              <w:rPr>
                <w:sz w:val="24"/>
                <w:szCs w:val="24"/>
              </w:rPr>
            </w:pPr>
            <w:r w:rsidRPr="00F9081E">
              <w:rPr>
                <w:sz w:val="24"/>
                <w:szCs w:val="24"/>
              </w:rPr>
              <w:t>5</w:t>
            </w:r>
            <w:r w:rsidR="00044E07" w:rsidRPr="00F9081E">
              <w:rPr>
                <w:sz w:val="24"/>
                <w:szCs w:val="24"/>
              </w:rPr>
              <w:t>6</w:t>
            </w:r>
          </w:p>
        </w:tc>
        <w:tc>
          <w:tcPr>
            <w:tcW w:w="6715" w:type="dxa"/>
            <w:tcBorders>
              <w:bottom w:val="nil"/>
            </w:tcBorders>
          </w:tcPr>
          <w:p w14:paraId="45855769" w14:textId="388DF1A8" w:rsidR="001621CB" w:rsidRPr="00F9081E" w:rsidRDefault="001621CB" w:rsidP="001040F0">
            <w:pPr>
              <w:rPr>
                <w:sz w:val="24"/>
                <w:szCs w:val="24"/>
              </w:rPr>
            </w:pPr>
            <w:r w:rsidRPr="00F9081E">
              <w:rPr>
                <w:sz w:val="24"/>
                <w:szCs w:val="24"/>
              </w:rPr>
              <w:t>Quizzes</w:t>
            </w:r>
            <w:r w:rsidR="00BB0943" w:rsidRPr="00F9081E">
              <w:rPr>
                <w:sz w:val="24"/>
                <w:szCs w:val="24"/>
              </w:rPr>
              <w:t xml:space="preserve"> (1</w:t>
            </w:r>
            <w:r w:rsidR="00044E07" w:rsidRPr="00F9081E">
              <w:rPr>
                <w:sz w:val="24"/>
                <w:szCs w:val="24"/>
              </w:rPr>
              <w:t>4</w:t>
            </w:r>
            <w:r w:rsidR="00BB0943" w:rsidRPr="00F9081E">
              <w:rPr>
                <w:sz w:val="24"/>
                <w:szCs w:val="24"/>
              </w:rPr>
              <w:t xml:space="preserve"> </w:t>
            </w:r>
            <w:r w:rsidR="005C734F" w:rsidRPr="00F9081E">
              <w:rPr>
                <w:sz w:val="24"/>
                <w:szCs w:val="24"/>
              </w:rPr>
              <w:t>each)</w:t>
            </w:r>
          </w:p>
        </w:tc>
      </w:tr>
      <w:tr w:rsidR="00ED4CCA" w:rsidRPr="007F2D4E" w14:paraId="065D71C8" w14:textId="77777777" w:rsidTr="00F9081E">
        <w:trPr>
          <w:trHeight w:val="821"/>
        </w:trPr>
        <w:tc>
          <w:tcPr>
            <w:tcW w:w="1414" w:type="dxa"/>
          </w:tcPr>
          <w:p w14:paraId="24767003" w14:textId="7932BC52" w:rsidR="00ED4CCA" w:rsidRPr="00F9081E" w:rsidRDefault="00ED4CCA" w:rsidP="001040F0">
            <w:pPr>
              <w:jc w:val="center"/>
              <w:rPr>
                <w:rFonts w:asciiTheme="majorBidi" w:hAnsiTheme="majorBidi" w:cstheme="majorBidi"/>
                <w:sz w:val="24"/>
                <w:szCs w:val="24"/>
              </w:rPr>
            </w:pPr>
            <w:r w:rsidRPr="00F9081E">
              <w:rPr>
                <w:rFonts w:asciiTheme="majorBidi" w:hAnsiTheme="majorBidi" w:cstheme="majorBidi"/>
                <w:sz w:val="24"/>
                <w:szCs w:val="24"/>
              </w:rPr>
              <w:t>4</w:t>
            </w:r>
            <w:r w:rsidR="009C099B" w:rsidRPr="00F9081E">
              <w:rPr>
                <w:rFonts w:asciiTheme="majorBidi" w:hAnsiTheme="majorBidi" w:cstheme="majorBidi"/>
                <w:sz w:val="24"/>
                <w:szCs w:val="24"/>
              </w:rPr>
              <w:t>0</w:t>
            </w:r>
          </w:p>
        </w:tc>
        <w:tc>
          <w:tcPr>
            <w:tcW w:w="6715" w:type="dxa"/>
          </w:tcPr>
          <w:p w14:paraId="6EB3E4CD" w14:textId="5DD463C2" w:rsidR="00ED4CCA" w:rsidRPr="00F9081E" w:rsidRDefault="00ED4CCA" w:rsidP="001040F0">
            <w:pPr>
              <w:rPr>
                <w:rFonts w:asciiTheme="majorBidi" w:hAnsiTheme="majorBidi" w:cstheme="majorBidi"/>
                <w:b/>
                <w:bCs/>
                <w:sz w:val="24"/>
                <w:szCs w:val="24"/>
              </w:rPr>
            </w:pPr>
            <w:r w:rsidRPr="00F9081E">
              <w:rPr>
                <w:rFonts w:asciiTheme="majorBidi" w:hAnsiTheme="majorBidi" w:cstheme="majorBidi"/>
                <w:sz w:val="24"/>
                <w:szCs w:val="24"/>
              </w:rPr>
              <w:t>Final Exam</w:t>
            </w:r>
            <w:r w:rsidR="00870BA3" w:rsidRPr="00F9081E">
              <w:rPr>
                <w:rFonts w:asciiTheme="majorBidi" w:hAnsiTheme="majorBidi" w:cstheme="majorBidi"/>
                <w:sz w:val="24"/>
                <w:szCs w:val="24"/>
              </w:rPr>
              <w:t xml:space="preserve"> </w:t>
            </w:r>
          </w:p>
        </w:tc>
      </w:tr>
      <w:tr w:rsidR="00ED4CCA" w:rsidRPr="007F2D4E" w14:paraId="7A7AAA2F" w14:textId="77777777" w:rsidTr="00F9081E">
        <w:trPr>
          <w:trHeight w:val="782"/>
        </w:trPr>
        <w:tc>
          <w:tcPr>
            <w:tcW w:w="1414" w:type="dxa"/>
          </w:tcPr>
          <w:p w14:paraId="49E2A8F2" w14:textId="77777777" w:rsidR="00ED4CCA" w:rsidRPr="00F9081E" w:rsidRDefault="00ED4CCA" w:rsidP="001040F0">
            <w:pPr>
              <w:jc w:val="center"/>
              <w:rPr>
                <w:rFonts w:asciiTheme="majorBidi" w:hAnsiTheme="majorBidi" w:cstheme="majorBidi"/>
                <w:b/>
                <w:bCs/>
                <w:sz w:val="24"/>
                <w:szCs w:val="24"/>
              </w:rPr>
            </w:pPr>
            <w:r w:rsidRPr="00F9081E">
              <w:rPr>
                <w:rFonts w:asciiTheme="majorBidi" w:hAnsiTheme="majorBidi" w:cstheme="majorBidi"/>
                <w:b/>
                <w:bCs/>
                <w:sz w:val="24"/>
                <w:szCs w:val="24"/>
              </w:rPr>
              <w:t>100</w:t>
            </w:r>
          </w:p>
        </w:tc>
        <w:tc>
          <w:tcPr>
            <w:tcW w:w="6715" w:type="dxa"/>
          </w:tcPr>
          <w:p w14:paraId="17783AF6" w14:textId="20489333" w:rsidR="00ED4CCA" w:rsidRPr="00F9081E" w:rsidRDefault="00ED4CCA" w:rsidP="001040F0">
            <w:pPr>
              <w:rPr>
                <w:rFonts w:asciiTheme="majorBidi" w:hAnsiTheme="majorBidi" w:cstheme="majorBidi"/>
                <w:b/>
                <w:bCs/>
                <w:sz w:val="24"/>
                <w:szCs w:val="24"/>
              </w:rPr>
            </w:pPr>
            <w:r w:rsidRPr="00F9081E">
              <w:rPr>
                <w:rFonts w:asciiTheme="majorBidi" w:hAnsiTheme="majorBidi" w:cstheme="majorBidi"/>
                <w:b/>
                <w:bCs/>
                <w:sz w:val="24"/>
                <w:szCs w:val="24"/>
              </w:rPr>
              <w:t>Total</w:t>
            </w:r>
          </w:p>
        </w:tc>
      </w:tr>
      <w:bookmarkEnd w:id="2"/>
    </w:tbl>
    <w:p w14:paraId="74364FA7" w14:textId="1E6BAB3C" w:rsidR="003A0745" w:rsidRDefault="003A0745" w:rsidP="00D67BFE">
      <w:pPr>
        <w:jc w:val="both"/>
        <w:rPr>
          <w:sz w:val="24"/>
          <w:szCs w:val="24"/>
        </w:rPr>
      </w:pPr>
    </w:p>
    <w:p w14:paraId="2394ED7F" w14:textId="42C02C0C" w:rsidR="00ED4CCA" w:rsidRDefault="00ED4CCA" w:rsidP="00D67BFE">
      <w:pPr>
        <w:jc w:val="both"/>
        <w:rPr>
          <w:sz w:val="24"/>
          <w:szCs w:val="24"/>
        </w:rPr>
      </w:pPr>
    </w:p>
    <w:p w14:paraId="61669BC1" w14:textId="77777777" w:rsidR="00ED4CCA" w:rsidRDefault="00ED4CCA" w:rsidP="00D67BFE">
      <w:pPr>
        <w:jc w:val="both"/>
        <w:rPr>
          <w:sz w:val="24"/>
          <w:szCs w:val="24"/>
        </w:rPr>
      </w:pPr>
    </w:p>
    <w:p w14:paraId="6165B881" w14:textId="77777777" w:rsidR="00ED4CCA" w:rsidRDefault="00ED4CCA" w:rsidP="00D67BFE">
      <w:pPr>
        <w:jc w:val="both"/>
        <w:rPr>
          <w:sz w:val="24"/>
          <w:szCs w:val="24"/>
        </w:rPr>
      </w:pPr>
    </w:p>
    <w:p w14:paraId="2165C8EB" w14:textId="58D9ACC5" w:rsidR="00D67BFE" w:rsidRDefault="00D67BFE" w:rsidP="00D67BFE">
      <w:pPr>
        <w:jc w:val="both"/>
        <w:rPr>
          <w:sz w:val="24"/>
          <w:szCs w:val="24"/>
        </w:rPr>
      </w:pPr>
    </w:p>
    <w:p w14:paraId="14A011B1" w14:textId="77777777" w:rsidR="00D1577B" w:rsidRDefault="00D1577B" w:rsidP="00D67BFE">
      <w:pPr>
        <w:jc w:val="both"/>
        <w:rPr>
          <w:i/>
          <w:u w:val="single"/>
        </w:rPr>
      </w:pPr>
    </w:p>
    <w:p w14:paraId="58B968C0" w14:textId="5BF466EA" w:rsidR="00D67BFE" w:rsidRDefault="00D67BFE" w:rsidP="00D67BFE">
      <w:pPr>
        <w:jc w:val="both"/>
        <w:rPr>
          <w:iCs/>
          <w:sz w:val="24"/>
          <w:szCs w:val="24"/>
        </w:rPr>
      </w:pPr>
    </w:p>
    <w:p w14:paraId="16C43BBA" w14:textId="77777777" w:rsidR="00E45C74" w:rsidRDefault="00E45C74" w:rsidP="00D67BFE">
      <w:pPr>
        <w:jc w:val="both"/>
        <w:rPr>
          <w:b/>
          <w:bCs/>
          <w:iCs/>
          <w:sz w:val="24"/>
          <w:szCs w:val="24"/>
        </w:rPr>
      </w:pPr>
    </w:p>
    <w:p w14:paraId="33F01FD1" w14:textId="77777777" w:rsidR="00445E0C" w:rsidRDefault="00445E0C" w:rsidP="00D67BFE">
      <w:pPr>
        <w:jc w:val="both"/>
        <w:rPr>
          <w:b/>
          <w:bCs/>
          <w:iCs/>
          <w:sz w:val="24"/>
          <w:szCs w:val="24"/>
        </w:rPr>
      </w:pPr>
    </w:p>
    <w:p w14:paraId="0A8FB4F2" w14:textId="77777777" w:rsidR="00F9081E" w:rsidRDefault="00F9081E" w:rsidP="00D67BFE">
      <w:pPr>
        <w:jc w:val="both"/>
        <w:rPr>
          <w:b/>
          <w:bCs/>
          <w:iCs/>
          <w:sz w:val="24"/>
          <w:szCs w:val="24"/>
        </w:rPr>
      </w:pPr>
    </w:p>
    <w:p w14:paraId="724A3A56" w14:textId="77777777" w:rsidR="00F9081E" w:rsidRDefault="00F9081E" w:rsidP="00D67BFE">
      <w:pPr>
        <w:jc w:val="both"/>
        <w:rPr>
          <w:b/>
          <w:bCs/>
          <w:iCs/>
          <w:sz w:val="24"/>
          <w:szCs w:val="24"/>
        </w:rPr>
      </w:pPr>
    </w:p>
    <w:p w14:paraId="2167649C" w14:textId="77777777" w:rsidR="00300420" w:rsidRDefault="00300420" w:rsidP="00D67BFE">
      <w:pPr>
        <w:jc w:val="both"/>
        <w:rPr>
          <w:b/>
          <w:bCs/>
          <w:iCs/>
          <w:sz w:val="24"/>
          <w:szCs w:val="24"/>
        </w:rPr>
      </w:pPr>
    </w:p>
    <w:p w14:paraId="063685DA" w14:textId="77777777" w:rsidR="00F9081E" w:rsidRDefault="00F9081E" w:rsidP="00D67BFE">
      <w:pPr>
        <w:jc w:val="both"/>
        <w:rPr>
          <w:b/>
          <w:bCs/>
          <w:iCs/>
          <w:sz w:val="24"/>
          <w:szCs w:val="24"/>
        </w:rPr>
      </w:pPr>
    </w:p>
    <w:p w14:paraId="10D79F34" w14:textId="77777777" w:rsidR="00F9081E" w:rsidRDefault="00F9081E" w:rsidP="00D67BFE">
      <w:pPr>
        <w:jc w:val="both"/>
        <w:rPr>
          <w:b/>
          <w:bCs/>
          <w:iCs/>
          <w:sz w:val="24"/>
          <w:szCs w:val="24"/>
        </w:rPr>
      </w:pPr>
    </w:p>
    <w:p w14:paraId="7DD0E3D8" w14:textId="77777777" w:rsidR="00300420" w:rsidRDefault="00300420" w:rsidP="00D67BFE">
      <w:pPr>
        <w:jc w:val="both"/>
        <w:rPr>
          <w:b/>
          <w:bCs/>
          <w:iCs/>
          <w:sz w:val="24"/>
          <w:szCs w:val="24"/>
        </w:rPr>
      </w:pPr>
    </w:p>
    <w:p w14:paraId="122C704F" w14:textId="77777777" w:rsidR="00300420" w:rsidRDefault="00300420" w:rsidP="00D67BFE">
      <w:pPr>
        <w:jc w:val="both"/>
        <w:rPr>
          <w:b/>
          <w:bCs/>
          <w:iCs/>
          <w:sz w:val="24"/>
          <w:szCs w:val="24"/>
        </w:rPr>
      </w:pPr>
    </w:p>
    <w:p w14:paraId="3C4CB3AA" w14:textId="77777777" w:rsidR="00300420" w:rsidRDefault="00300420" w:rsidP="00D67BFE">
      <w:pPr>
        <w:jc w:val="both"/>
        <w:rPr>
          <w:b/>
          <w:bCs/>
          <w:iCs/>
          <w:sz w:val="24"/>
          <w:szCs w:val="24"/>
        </w:rPr>
      </w:pPr>
    </w:p>
    <w:p w14:paraId="3393B9F6" w14:textId="77777777" w:rsidR="00445E0C" w:rsidRDefault="00445E0C" w:rsidP="00D67BFE">
      <w:pPr>
        <w:jc w:val="both"/>
        <w:rPr>
          <w:b/>
          <w:bCs/>
          <w:iCs/>
          <w:sz w:val="24"/>
          <w:szCs w:val="24"/>
        </w:rPr>
      </w:pPr>
    </w:p>
    <w:p w14:paraId="4E139593" w14:textId="77777777" w:rsidR="009F324F" w:rsidRDefault="009F324F" w:rsidP="00D67BFE">
      <w:pPr>
        <w:jc w:val="both"/>
        <w:rPr>
          <w:b/>
          <w:bCs/>
          <w:iCs/>
          <w:sz w:val="24"/>
          <w:szCs w:val="24"/>
        </w:rPr>
      </w:pPr>
    </w:p>
    <w:p w14:paraId="6F89C555" w14:textId="77777777" w:rsidR="00445E0C" w:rsidRDefault="00445E0C" w:rsidP="00D67BFE">
      <w:pPr>
        <w:jc w:val="both"/>
        <w:rPr>
          <w:b/>
          <w:bCs/>
          <w:iCs/>
          <w:sz w:val="24"/>
          <w:szCs w:val="24"/>
        </w:rPr>
      </w:pPr>
    </w:p>
    <w:p w14:paraId="1E5D62BD" w14:textId="77777777" w:rsidR="009F324F" w:rsidRDefault="009F324F" w:rsidP="00D67BFE">
      <w:pPr>
        <w:jc w:val="both"/>
        <w:rPr>
          <w:b/>
          <w:bCs/>
          <w:iCs/>
          <w:sz w:val="24"/>
          <w:szCs w:val="24"/>
        </w:rPr>
      </w:pPr>
    </w:p>
    <w:p w14:paraId="0976346B" w14:textId="77777777" w:rsidR="00445E0C" w:rsidRDefault="00445E0C" w:rsidP="00D67BFE">
      <w:pPr>
        <w:jc w:val="both"/>
        <w:rPr>
          <w:b/>
          <w:bCs/>
          <w:iCs/>
          <w:sz w:val="24"/>
          <w:szCs w:val="24"/>
        </w:rPr>
      </w:pPr>
    </w:p>
    <w:p w14:paraId="360CEEDC" w14:textId="77777777" w:rsidR="00445E0C" w:rsidRDefault="00445E0C" w:rsidP="00D67BFE">
      <w:pPr>
        <w:jc w:val="both"/>
        <w:rPr>
          <w:b/>
          <w:bCs/>
          <w:iCs/>
          <w:sz w:val="24"/>
          <w:szCs w:val="24"/>
        </w:rPr>
      </w:pPr>
    </w:p>
    <w:p w14:paraId="100F0DFA" w14:textId="77777777" w:rsidR="009F43DD" w:rsidRDefault="009F43DD" w:rsidP="00D67BFE">
      <w:pPr>
        <w:jc w:val="both"/>
        <w:rPr>
          <w:b/>
          <w:bCs/>
          <w:iCs/>
          <w:sz w:val="24"/>
          <w:szCs w:val="24"/>
        </w:rPr>
      </w:pPr>
    </w:p>
    <w:p w14:paraId="5BE61609" w14:textId="77777777" w:rsidR="009F43DD" w:rsidRDefault="009F43DD" w:rsidP="00D67BFE">
      <w:pPr>
        <w:jc w:val="both"/>
        <w:rPr>
          <w:b/>
          <w:bCs/>
          <w:iCs/>
          <w:sz w:val="24"/>
          <w:szCs w:val="24"/>
        </w:rPr>
      </w:pPr>
    </w:p>
    <w:tbl>
      <w:tblPr>
        <w:tblpPr w:leftFromText="180" w:rightFromText="180" w:vertAnchor="text" w:horzAnchor="page" w:tblpX="2684" w:tblpY="-6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3"/>
        <w:gridCol w:w="5194"/>
      </w:tblGrid>
      <w:tr w:rsidR="00F9081E" w:rsidRPr="008716DE" w14:paraId="11DBADC9" w14:textId="77777777" w:rsidTr="00F9081E">
        <w:trPr>
          <w:trHeight w:val="674"/>
        </w:trPr>
        <w:tc>
          <w:tcPr>
            <w:tcW w:w="2113" w:type="dxa"/>
            <w:shd w:val="clear" w:color="auto" w:fill="E6E6E6"/>
          </w:tcPr>
          <w:p w14:paraId="04A74932" w14:textId="77777777" w:rsidR="00F9081E" w:rsidRPr="00F9081E" w:rsidRDefault="00F9081E" w:rsidP="00F9081E">
            <w:pPr>
              <w:jc w:val="center"/>
              <w:rPr>
                <w:rFonts w:ascii="Palatino Linotype" w:hAnsi="Palatino Linotype"/>
                <w:sz w:val="24"/>
                <w:szCs w:val="24"/>
              </w:rPr>
            </w:pPr>
            <w:r w:rsidRPr="00F9081E">
              <w:rPr>
                <w:rFonts w:ascii="Palatino Linotype" w:hAnsi="Palatino Linotype"/>
                <w:sz w:val="24"/>
                <w:szCs w:val="24"/>
              </w:rPr>
              <w:lastRenderedPageBreak/>
              <w:t>Quiz</w:t>
            </w:r>
          </w:p>
        </w:tc>
        <w:tc>
          <w:tcPr>
            <w:tcW w:w="5194" w:type="dxa"/>
            <w:shd w:val="clear" w:color="auto" w:fill="E6E6E6"/>
          </w:tcPr>
          <w:p w14:paraId="20AFC315" w14:textId="77777777" w:rsidR="00F9081E" w:rsidRPr="00F9081E" w:rsidRDefault="00F9081E" w:rsidP="00F9081E">
            <w:pPr>
              <w:jc w:val="center"/>
              <w:rPr>
                <w:rFonts w:ascii="Palatino Linotype" w:hAnsi="Palatino Linotype"/>
                <w:sz w:val="24"/>
                <w:szCs w:val="24"/>
              </w:rPr>
            </w:pPr>
            <w:r w:rsidRPr="00F9081E">
              <w:rPr>
                <w:rFonts w:ascii="Palatino Linotype" w:hAnsi="Palatino Linotype"/>
                <w:sz w:val="24"/>
                <w:szCs w:val="24"/>
              </w:rPr>
              <w:t>Date</w:t>
            </w:r>
          </w:p>
        </w:tc>
      </w:tr>
      <w:tr w:rsidR="00F9081E" w:rsidRPr="007F2D4E" w14:paraId="55100DD7" w14:textId="77777777" w:rsidTr="00F9081E">
        <w:trPr>
          <w:trHeight w:val="585"/>
        </w:trPr>
        <w:tc>
          <w:tcPr>
            <w:tcW w:w="2113" w:type="dxa"/>
            <w:tcBorders>
              <w:bottom w:val="single" w:sz="4" w:space="0" w:color="auto"/>
            </w:tcBorders>
          </w:tcPr>
          <w:p w14:paraId="33A6B17E" w14:textId="77777777" w:rsidR="00F9081E" w:rsidRPr="00F9081E" w:rsidRDefault="00F9081E" w:rsidP="00F9081E">
            <w:pPr>
              <w:jc w:val="center"/>
              <w:rPr>
                <w:sz w:val="24"/>
                <w:szCs w:val="24"/>
              </w:rPr>
            </w:pPr>
            <w:r w:rsidRPr="00F9081E">
              <w:rPr>
                <w:sz w:val="24"/>
                <w:szCs w:val="24"/>
              </w:rPr>
              <w:t>1</w:t>
            </w:r>
          </w:p>
        </w:tc>
        <w:tc>
          <w:tcPr>
            <w:tcW w:w="5194" w:type="dxa"/>
            <w:tcBorders>
              <w:bottom w:val="single" w:sz="4" w:space="0" w:color="auto"/>
            </w:tcBorders>
          </w:tcPr>
          <w:p w14:paraId="1CF3EE77" w14:textId="77777777" w:rsidR="00F9081E" w:rsidRPr="00F9081E" w:rsidRDefault="00F9081E" w:rsidP="00F9081E">
            <w:pPr>
              <w:rPr>
                <w:sz w:val="24"/>
                <w:szCs w:val="24"/>
              </w:rPr>
            </w:pPr>
            <w:r w:rsidRPr="00F9081E">
              <w:rPr>
                <w:sz w:val="24"/>
                <w:szCs w:val="24"/>
              </w:rPr>
              <w:t>Sunday     15/2/2026 (A4 – 1005)</w:t>
            </w:r>
          </w:p>
        </w:tc>
      </w:tr>
      <w:tr w:rsidR="00F9081E" w:rsidRPr="007F2D4E" w14:paraId="03E0E619" w14:textId="77777777" w:rsidTr="00F9081E">
        <w:trPr>
          <w:trHeight w:val="575"/>
        </w:trPr>
        <w:tc>
          <w:tcPr>
            <w:tcW w:w="2113" w:type="dxa"/>
            <w:tcBorders>
              <w:bottom w:val="nil"/>
            </w:tcBorders>
          </w:tcPr>
          <w:p w14:paraId="63EFDD4D" w14:textId="77777777" w:rsidR="00F9081E" w:rsidRPr="00F9081E" w:rsidRDefault="00F9081E" w:rsidP="00F9081E">
            <w:pPr>
              <w:jc w:val="center"/>
              <w:rPr>
                <w:sz w:val="24"/>
                <w:szCs w:val="24"/>
              </w:rPr>
            </w:pPr>
            <w:r w:rsidRPr="00F9081E">
              <w:rPr>
                <w:sz w:val="24"/>
                <w:szCs w:val="24"/>
              </w:rPr>
              <w:t>2</w:t>
            </w:r>
          </w:p>
        </w:tc>
        <w:tc>
          <w:tcPr>
            <w:tcW w:w="5194" w:type="dxa"/>
            <w:tcBorders>
              <w:bottom w:val="nil"/>
            </w:tcBorders>
          </w:tcPr>
          <w:p w14:paraId="0409B7E8" w14:textId="77777777" w:rsidR="00F9081E" w:rsidRPr="00F9081E" w:rsidRDefault="00F9081E" w:rsidP="00F9081E">
            <w:pPr>
              <w:rPr>
                <w:sz w:val="24"/>
                <w:szCs w:val="24"/>
              </w:rPr>
            </w:pPr>
            <w:r w:rsidRPr="00F9081E">
              <w:rPr>
                <w:sz w:val="24"/>
                <w:szCs w:val="24"/>
              </w:rPr>
              <w:t>Sunday    8/3/2026 (A4 – 1005)</w:t>
            </w:r>
          </w:p>
        </w:tc>
      </w:tr>
      <w:tr w:rsidR="00F9081E" w:rsidRPr="007F2D4E" w14:paraId="27BE9720" w14:textId="77777777" w:rsidTr="00F9081E">
        <w:trPr>
          <w:trHeight w:val="585"/>
        </w:trPr>
        <w:tc>
          <w:tcPr>
            <w:tcW w:w="2113" w:type="dxa"/>
          </w:tcPr>
          <w:p w14:paraId="65E80401" w14:textId="77777777" w:rsidR="00F9081E" w:rsidRPr="00F9081E" w:rsidRDefault="00F9081E" w:rsidP="00F9081E">
            <w:pPr>
              <w:jc w:val="center"/>
              <w:rPr>
                <w:rFonts w:asciiTheme="majorBidi" w:hAnsiTheme="majorBidi" w:cstheme="majorBidi"/>
                <w:sz w:val="24"/>
                <w:szCs w:val="24"/>
              </w:rPr>
            </w:pPr>
            <w:r w:rsidRPr="00F9081E">
              <w:rPr>
                <w:rFonts w:asciiTheme="majorBidi" w:hAnsiTheme="majorBidi" w:cstheme="majorBidi"/>
                <w:sz w:val="24"/>
                <w:szCs w:val="24"/>
              </w:rPr>
              <w:t>3</w:t>
            </w:r>
          </w:p>
        </w:tc>
        <w:tc>
          <w:tcPr>
            <w:tcW w:w="5194" w:type="dxa"/>
          </w:tcPr>
          <w:p w14:paraId="10EE79AD" w14:textId="77777777" w:rsidR="00F9081E" w:rsidRPr="00F9081E" w:rsidRDefault="00F9081E" w:rsidP="00F9081E">
            <w:pPr>
              <w:rPr>
                <w:rFonts w:asciiTheme="majorBidi" w:hAnsiTheme="majorBidi" w:cstheme="majorBidi"/>
                <w:sz w:val="24"/>
                <w:szCs w:val="24"/>
              </w:rPr>
            </w:pPr>
            <w:r w:rsidRPr="00F9081E">
              <w:rPr>
                <w:sz w:val="24"/>
                <w:szCs w:val="24"/>
              </w:rPr>
              <w:t xml:space="preserve">Sunday </w:t>
            </w:r>
            <w:r w:rsidRPr="00F9081E">
              <w:rPr>
                <w:rFonts w:asciiTheme="majorBidi" w:hAnsiTheme="majorBidi" w:cstheme="majorBidi"/>
                <w:sz w:val="24"/>
                <w:szCs w:val="24"/>
              </w:rPr>
              <w:t xml:space="preserve">  29/3/2026 (A4 – 1005)</w:t>
            </w:r>
          </w:p>
        </w:tc>
      </w:tr>
      <w:tr w:rsidR="00F9081E" w:rsidRPr="007F2D4E" w14:paraId="481F8316" w14:textId="77777777" w:rsidTr="00F9081E">
        <w:trPr>
          <w:trHeight w:val="585"/>
        </w:trPr>
        <w:tc>
          <w:tcPr>
            <w:tcW w:w="2113" w:type="dxa"/>
          </w:tcPr>
          <w:p w14:paraId="55B85FB8" w14:textId="77777777" w:rsidR="00F9081E" w:rsidRPr="00F9081E" w:rsidRDefault="00F9081E" w:rsidP="00F9081E">
            <w:pPr>
              <w:jc w:val="center"/>
              <w:rPr>
                <w:rFonts w:asciiTheme="majorBidi" w:hAnsiTheme="majorBidi" w:cstheme="majorBidi"/>
                <w:sz w:val="24"/>
                <w:szCs w:val="24"/>
              </w:rPr>
            </w:pPr>
            <w:r w:rsidRPr="00F9081E">
              <w:rPr>
                <w:rFonts w:asciiTheme="majorBidi" w:hAnsiTheme="majorBidi" w:cstheme="majorBidi"/>
                <w:sz w:val="24"/>
                <w:szCs w:val="24"/>
              </w:rPr>
              <w:t>4</w:t>
            </w:r>
          </w:p>
        </w:tc>
        <w:tc>
          <w:tcPr>
            <w:tcW w:w="5194" w:type="dxa"/>
          </w:tcPr>
          <w:p w14:paraId="1D3CFF6C" w14:textId="77777777" w:rsidR="00F9081E" w:rsidRPr="00F9081E" w:rsidRDefault="00F9081E" w:rsidP="00F9081E">
            <w:pPr>
              <w:rPr>
                <w:rFonts w:asciiTheme="majorBidi" w:hAnsiTheme="majorBidi" w:cstheme="majorBidi"/>
                <w:sz w:val="24"/>
                <w:szCs w:val="24"/>
              </w:rPr>
            </w:pPr>
            <w:r w:rsidRPr="00F9081E">
              <w:rPr>
                <w:sz w:val="24"/>
                <w:szCs w:val="24"/>
              </w:rPr>
              <w:t xml:space="preserve">Sunday </w:t>
            </w:r>
            <w:r w:rsidRPr="00F9081E">
              <w:rPr>
                <w:rFonts w:asciiTheme="majorBidi" w:hAnsiTheme="majorBidi" w:cstheme="majorBidi"/>
                <w:sz w:val="24"/>
                <w:szCs w:val="24"/>
              </w:rPr>
              <w:t xml:space="preserve">  12/4/2026 (A4 – 1005)</w:t>
            </w:r>
          </w:p>
        </w:tc>
      </w:tr>
      <w:tr w:rsidR="00F9081E" w:rsidRPr="007F2D4E" w14:paraId="28D4110F" w14:textId="77777777" w:rsidTr="00F9081E">
        <w:trPr>
          <w:trHeight w:val="556"/>
        </w:trPr>
        <w:tc>
          <w:tcPr>
            <w:tcW w:w="2113" w:type="dxa"/>
          </w:tcPr>
          <w:p w14:paraId="7BF4CD50" w14:textId="77777777" w:rsidR="00F9081E" w:rsidRPr="00F9081E" w:rsidRDefault="00F9081E" w:rsidP="00F9081E">
            <w:pPr>
              <w:jc w:val="center"/>
              <w:rPr>
                <w:rFonts w:asciiTheme="majorBidi" w:hAnsiTheme="majorBidi" w:cstheme="majorBidi"/>
                <w:sz w:val="24"/>
                <w:szCs w:val="24"/>
              </w:rPr>
            </w:pPr>
            <w:r w:rsidRPr="00F9081E">
              <w:rPr>
                <w:rFonts w:asciiTheme="majorBidi" w:hAnsiTheme="majorBidi" w:cstheme="majorBidi"/>
                <w:sz w:val="24"/>
                <w:szCs w:val="24"/>
              </w:rPr>
              <w:t>5</w:t>
            </w:r>
          </w:p>
        </w:tc>
        <w:tc>
          <w:tcPr>
            <w:tcW w:w="5194" w:type="dxa"/>
          </w:tcPr>
          <w:p w14:paraId="79756C99" w14:textId="77777777" w:rsidR="00F9081E" w:rsidRPr="00F9081E" w:rsidRDefault="00F9081E" w:rsidP="00F9081E">
            <w:pPr>
              <w:rPr>
                <w:rFonts w:asciiTheme="majorBidi" w:hAnsiTheme="majorBidi" w:cstheme="majorBidi"/>
                <w:sz w:val="24"/>
                <w:szCs w:val="24"/>
              </w:rPr>
            </w:pPr>
            <w:proofErr w:type="gramStart"/>
            <w:r w:rsidRPr="00F9081E">
              <w:rPr>
                <w:sz w:val="24"/>
                <w:szCs w:val="24"/>
              </w:rPr>
              <w:t xml:space="preserve">Sunday </w:t>
            </w:r>
            <w:r w:rsidRPr="00F9081E">
              <w:rPr>
                <w:rFonts w:asciiTheme="majorBidi" w:hAnsiTheme="majorBidi" w:cstheme="majorBidi"/>
                <w:sz w:val="24"/>
                <w:szCs w:val="24"/>
              </w:rPr>
              <w:t xml:space="preserve"> 26</w:t>
            </w:r>
            <w:proofErr w:type="gramEnd"/>
            <w:r w:rsidRPr="00F9081E">
              <w:rPr>
                <w:rFonts w:asciiTheme="majorBidi" w:hAnsiTheme="majorBidi" w:cstheme="majorBidi"/>
                <w:sz w:val="24"/>
                <w:szCs w:val="24"/>
              </w:rPr>
              <w:t>/4/2026 (A4 – 1005)</w:t>
            </w:r>
          </w:p>
        </w:tc>
      </w:tr>
      <w:tr w:rsidR="00F9081E" w:rsidRPr="007F2D4E" w14:paraId="6D891B80" w14:textId="77777777" w:rsidTr="00F9081E">
        <w:trPr>
          <w:trHeight w:val="585"/>
        </w:trPr>
        <w:tc>
          <w:tcPr>
            <w:tcW w:w="2113" w:type="dxa"/>
          </w:tcPr>
          <w:p w14:paraId="6A9F4071" w14:textId="77777777" w:rsidR="00F9081E" w:rsidRPr="00F9081E" w:rsidRDefault="00F9081E" w:rsidP="00F9081E">
            <w:pPr>
              <w:jc w:val="center"/>
              <w:rPr>
                <w:rFonts w:asciiTheme="majorBidi" w:hAnsiTheme="majorBidi" w:cstheme="majorBidi"/>
                <w:b/>
                <w:bCs/>
                <w:sz w:val="24"/>
                <w:szCs w:val="24"/>
              </w:rPr>
            </w:pPr>
            <w:r w:rsidRPr="00F9081E">
              <w:rPr>
                <w:rFonts w:asciiTheme="majorBidi" w:hAnsiTheme="majorBidi" w:cstheme="majorBidi"/>
                <w:b/>
                <w:bCs/>
                <w:sz w:val="24"/>
                <w:szCs w:val="24"/>
              </w:rPr>
              <w:t>Final Exam</w:t>
            </w:r>
          </w:p>
        </w:tc>
        <w:tc>
          <w:tcPr>
            <w:tcW w:w="5194" w:type="dxa"/>
          </w:tcPr>
          <w:p w14:paraId="7A7820A4" w14:textId="77777777" w:rsidR="00F9081E" w:rsidRPr="00F9081E" w:rsidRDefault="00F9081E" w:rsidP="00F9081E">
            <w:pPr>
              <w:rPr>
                <w:rFonts w:asciiTheme="majorBidi" w:hAnsiTheme="majorBidi" w:cstheme="majorBidi"/>
                <w:b/>
                <w:bCs/>
                <w:sz w:val="24"/>
                <w:szCs w:val="24"/>
              </w:rPr>
            </w:pPr>
            <w:proofErr w:type="gramStart"/>
            <w:r w:rsidRPr="00F9081E">
              <w:rPr>
                <w:rFonts w:asciiTheme="majorBidi" w:hAnsiTheme="majorBidi" w:cstheme="majorBidi"/>
                <w:b/>
                <w:bCs/>
                <w:sz w:val="24"/>
                <w:szCs w:val="24"/>
              </w:rPr>
              <w:t>Wednesday  13</w:t>
            </w:r>
            <w:proofErr w:type="gramEnd"/>
            <w:r w:rsidRPr="00F9081E">
              <w:rPr>
                <w:rFonts w:asciiTheme="majorBidi" w:hAnsiTheme="majorBidi" w:cstheme="majorBidi"/>
                <w:b/>
                <w:bCs/>
                <w:sz w:val="24"/>
                <w:szCs w:val="24"/>
              </w:rPr>
              <w:t>/5/2026 from 12 to 2 (A4 – 1005)</w:t>
            </w:r>
          </w:p>
        </w:tc>
      </w:tr>
    </w:tbl>
    <w:p w14:paraId="7DA1EEF5" w14:textId="77777777" w:rsidR="009F43DD" w:rsidRDefault="009F43DD" w:rsidP="00D67BFE">
      <w:pPr>
        <w:jc w:val="both"/>
        <w:rPr>
          <w:b/>
          <w:bCs/>
          <w:iCs/>
          <w:sz w:val="24"/>
          <w:szCs w:val="24"/>
        </w:rPr>
      </w:pPr>
    </w:p>
    <w:p w14:paraId="6E27E7E2" w14:textId="77777777" w:rsidR="009F324F" w:rsidRDefault="009F324F" w:rsidP="00D67BFE">
      <w:pPr>
        <w:jc w:val="both"/>
        <w:rPr>
          <w:b/>
          <w:bCs/>
          <w:iCs/>
          <w:sz w:val="24"/>
          <w:szCs w:val="24"/>
        </w:rPr>
      </w:pPr>
    </w:p>
    <w:p w14:paraId="38B0EC97" w14:textId="77777777" w:rsidR="009F324F" w:rsidRDefault="009F324F" w:rsidP="00D67BFE">
      <w:pPr>
        <w:jc w:val="both"/>
        <w:rPr>
          <w:b/>
          <w:bCs/>
          <w:iCs/>
          <w:sz w:val="24"/>
          <w:szCs w:val="24"/>
        </w:rPr>
      </w:pPr>
    </w:p>
    <w:p w14:paraId="6C66A936" w14:textId="77777777" w:rsidR="009F324F" w:rsidRDefault="009F324F" w:rsidP="00D67BFE">
      <w:pPr>
        <w:jc w:val="both"/>
        <w:rPr>
          <w:b/>
          <w:bCs/>
          <w:iCs/>
          <w:sz w:val="24"/>
          <w:szCs w:val="24"/>
        </w:rPr>
      </w:pPr>
    </w:p>
    <w:p w14:paraId="1AE5B847" w14:textId="77777777" w:rsidR="00F9081E" w:rsidRDefault="00F9081E" w:rsidP="00D67BFE">
      <w:pPr>
        <w:jc w:val="both"/>
        <w:rPr>
          <w:b/>
          <w:bCs/>
          <w:iCs/>
          <w:sz w:val="24"/>
          <w:szCs w:val="24"/>
        </w:rPr>
      </w:pPr>
    </w:p>
    <w:p w14:paraId="6C2F3384" w14:textId="77777777" w:rsidR="00F9081E" w:rsidRDefault="00F9081E" w:rsidP="00D67BFE">
      <w:pPr>
        <w:jc w:val="both"/>
        <w:rPr>
          <w:b/>
          <w:bCs/>
          <w:iCs/>
          <w:sz w:val="24"/>
          <w:szCs w:val="24"/>
        </w:rPr>
      </w:pPr>
    </w:p>
    <w:p w14:paraId="27FA5EF5" w14:textId="77777777" w:rsidR="00F9081E" w:rsidRDefault="00F9081E" w:rsidP="00D67BFE">
      <w:pPr>
        <w:jc w:val="both"/>
        <w:rPr>
          <w:b/>
          <w:bCs/>
          <w:iCs/>
          <w:sz w:val="24"/>
          <w:szCs w:val="24"/>
        </w:rPr>
      </w:pPr>
    </w:p>
    <w:p w14:paraId="2FB165E2" w14:textId="77777777" w:rsidR="00F9081E" w:rsidRDefault="00F9081E" w:rsidP="00D67BFE">
      <w:pPr>
        <w:jc w:val="both"/>
        <w:rPr>
          <w:b/>
          <w:bCs/>
          <w:iCs/>
          <w:sz w:val="24"/>
          <w:szCs w:val="24"/>
        </w:rPr>
      </w:pPr>
    </w:p>
    <w:p w14:paraId="2B13866E" w14:textId="77777777" w:rsidR="00F9081E" w:rsidRDefault="00F9081E" w:rsidP="00D67BFE">
      <w:pPr>
        <w:jc w:val="both"/>
        <w:rPr>
          <w:b/>
          <w:bCs/>
          <w:iCs/>
          <w:sz w:val="24"/>
          <w:szCs w:val="24"/>
        </w:rPr>
      </w:pPr>
    </w:p>
    <w:p w14:paraId="0116364D" w14:textId="77777777" w:rsidR="00F9081E" w:rsidRDefault="00F9081E" w:rsidP="00D67BFE">
      <w:pPr>
        <w:jc w:val="both"/>
        <w:rPr>
          <w:b/>
          <w:bCs/>
          <w:iCs/>
          <w:sz w:val="24"/>
          <w:szCs w:val="24"/>
        </w:rPr>
      </w:pPr>
    </w:p>
    <w:p w14:paraId="1714B345" w14:textId="77777777" w:rsidR="00F9081E" w:rsidRDefault="00F9081E" w:rsidP="00D67BFE">
      <w:pPr>
        <w:jc w:val="both"/>
        <w:rPr>
          <w:b/>
          <w:bCs/>
          <w:iCs/>
          <w:sz w:val="24"/>
          <w:szCs w:val="24"/>
        </w:rPr>
      </w:pPr>
    </w:p>
    <w:p w14:paraId="562F6774" w14:textId="77777777" w:rsidR="00F9081E" w:rsidRDefault="00F9081E" w:rsidP="00D67BFE">
      <w:pPr>
        <w:jc w:val="both"/>
        <w:rPr>
          <w:b/>
          <w:bCs/>
          <w:iCs/>
          <w:sz w:val="24"/>
          <w:szCs w:val="24"/>
        </w:rPr>
      </w:pPr>
    </w:p>
    <w:p w14:paraId="791B0FD9" w14:textId="77777777" w:rsidR="00F9081E" w:rsidRDefault="00F9081E" w:rsidP="00D67BFE">
      <w:pPr>
        <w:jc w:val="both"/>
        <w:rPr>
          <w:b/>
          <w:bCs/>
          <w:iCs/>
          <w:sz w:val="24"/>
          <w:szCs w:val="24"/>
        </w:rPr>
      </w:pPr>
    </w:p>
    <w:p w14:paraId="7B629D23" w14:textId="77777777" w:rsidR="00F9081E" w:rsidRDefault="00F9081E" w:rsidP="00D67BFE">
      <w:pPr>
        <w:jc w:val="both"/>
        <w:rPr>
          <w:b/>
          <w:bCs/>
          <w:iCs/>
          <w:sz w:val="24"/>
          <w:szCs w:val="24"/>
        </w:rPr>
      </w:pPr>
    </w:p>
    <w:p w14:paraId="6676A1BE" w14:textId="77777777" w:rsidR="00F9081E" w:rsidRDefault="00F9081E" w:rsidP="00D67BFE">
      <w:pPr>
        <w:jc w:val="both"/>
        <w:rPr>
          <w:b/>
          <w:bCs/>
          <w:iCs/>
          <w:sz w:val="24"/>
          <w:szCs w:val="24"/>
        </w:rPr>
      </w:pPr>
    </w:p>
    <w:p w14:paraId="44F62515" w14:textId="77777777" w:rsidR="00F9081E" w:rsidRDefault="00F9081E" w:rsidP="00D67BFE">
      <w:pPr>
        <w:jc w:val="both"/>
        <w:rPr>
          <w:b/>
          <w:bCs/>
          <w:iCs/>
          <w:sz w:val="24"/>
          <w:szCs w:val="24"/>
        </w:rPr>
      </w:pPr>
    </w:p>
    <w:p w14:paraId="4A5F31A0" w14:textId="77777777" w:rsidR="00F9081E" w:rsidRDefault="00F9081E" w:rsidP="00D67BFE">
      <w:pPr>
        <w:jc w:val="both"/>
        <w:rPr>
          <w:b/>
          <w:bCs/>
          <w:iCs/>
          <w:sz w:val="24"/>
          <w:szCs w:val="24"/>
        </w:rPr>
      </w:pPr>
    </w:p>
    <w:p w14:paraId="2BA66032" w14:textId="77777777" w:rsidR="00F9081E" w:rsidRDefault="00F9081E" w:rsidP="00D67BFE">
      <w:pPr>
        <w:jc w:val="both"/>
        <w:rPr>
          <w:b/>
          <w:bCs/>
          <w:iCs/>
          <w:sz w:val="24"/>
          <w:szCs w:val="24"/>
        </w:rPr>
      </w:pPr>
    </w:p>
    <w:p w14:paraId="2D64B9AE" w14:textId="77777777" w:rsidR="00F9081E" w:rsidRDefault="00F9081E" w:rsidP="00D67BFE">
      <w:pPr>
        <w:jc w:val="both"/>
        <w:rPr>
          <w:b/>
          <w:bCs/>
          <w:iCs/>
          <w:sz w:val="24"/>
          <w:szCs w:val="24"/>
        </w:rPr>
      </w:pPr>
    </w:p>
    <w:p w14:paraId="449E3A54" w14:textId="77777777" w:rsidR="00F9081E" w:rsidRDefault="00F9081E" w:rsidP="00D67BFE">
      <w:pPr>
        <w:jc w:val="both"/>
        <w:rPr>
          <w:b/>
          <w:bCs/>
          <w:iCs/>
          <w:sz w:val="24"/>
          <w:szCs w:val="24"/>
        </w:rPr>
      </w:pPr>
    </w:p>
    <w:p w14:paraId="4A1CFEB1" w14:textId="0C3411DE" w:rsidR="00D67BFE" w:rsidRDefault="00D67BFE" w:rsidP="00D67BFE">
      <w:pPr>
        <w:jc w:val="both"/>
        <w:rPr>
          <w:b/>
          <w:bCs/>
          <w:iCs/>
          <w:sz w:val="24"/>
          <w:szCs w:val="24"/>
        </w:rPr>
      </w:pPr>
      <w:r w:rsidRPr="00D67BFE">
        <w:rPr>
          <w:b/>
          <w:bCs/>
          <w:iCs/>
          <w:sz w:val="24"/>
          <w:szCs w:val="24"/>
        </w:rPr>
        <w:t>Grade Distribution</w:t>
      </w:r>
    </w:p>
    <w:p w14:paraId="480C5906" w14:textId="1CC004D6" w:rsidR="00D67BFE" w:rsidRDefault="00D67BFE" w:rsidP="00D67BFE">
      <w:pPr>
        <w:jc w:val="both"/>
        <w:rPr>
          <w:b/>
          <w:bCs/>
          <w:iCs/>
          <w:sz w:val="24"/>
          <w:szCs w:val="24"/>
        </w:r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9"/>
        <w:gridCol w:w="3337"/>
      </w:tblGrid>
      <w:tr w:rsidR="00D67BFE" w14:paraId="2D300D4A" w14:textId="77777777" w:rsidTr="00F9081E">
        <w:trPr>
          <w:trHeight w:val="407"/>
        </w:trPr>
        <w:tc>
          <w:tcPr>
            <w:tcW w:w="1829" w:type="dxa"/>
            <w:shd w:val="clear" w:color="auto" w:fill="D9D9D9"/>
          </w:tcPr>
          <w:p w14:paraId="442D44A3" w14:textId="77777777" w:rsidR="00D67BFE" w:rsidRPr="00F9081E" w:rsidRDefault="00D67BFE" w:rsidP="00CA0C95">
            <w:pPr>
              <w:pStyle w:val="TableParagraph"/>
              <w:spacing w:line="234" w:lineRule="exact"/>
              <w:ind w:left="107"/>
              <w:rPr>
                <w:sz w:val="24"/>
                <w:szCs w:val="24"/>
              </w:rPr>
            </w:pPr>
            <w:r w:rsidRPr="00F9081E">
              <w:rPr>
                <w:sz w:val="24"/>
                <w:szCs w:val="24"/>
              </w:rPr>
              <w:t>Grade</w:t>
            </w:r>
          </w:p>
        </w:tc>
        <w:tc>
          <w:tcPr>
            <w:tcW w:w="3337" w:type="dxa"/>
            <w:shd w:val="clear" w:color="auto" w:fill="D9D9D9"/>
          </w:tcPr>
          <w:p w14:paraId="17AEEFBE" w14:textId="77777777" w:rsidR="00D67BFE" w:rsidRPr="00F9081E" w:rsidRDefault="00D67BFE" w:rsidP="00CA0C95">
            <w:pPr>
              <w:pStyle w:val="TableParagraph"/>
              <w:spacing w:line="234" w:lineRule="exact"/>
              <w:ind w:left="105"/>
              <w:rPr>
                <w:sz w:val="24"/>
                <w:szCs w:val="24"/>
              </w:rPr>
            </w:pPr>
            <w:r w:rsidRPr="00F9081E">
              <w:rPr>
                <w:sz w:val="24"/>
                <w:szCs w:val="24"/>
              </w:rPr>
              <w:t>Range</w:t>
            </w:r>
          </w:p>
        </w:tc>
      </w:tr>
      <w:tr w:rsidR="00D67BFE" w14:paraId="2D12DE69" w14:textId="77777777" w:rsidTr="00F9081E">
        <w:trPr>
          <w:trHeight w:val="403"/>
        </w:trPr>
        <w:tc>
          <w:tcPr>
            <w:tcW w:w="1829" w:type="dxa"/>
          </w:tcPr>
          <w:p w14:paraId="277A8B61" w14:textId="77777777" w:rsidR="00D67BFE" w:rsidRPr="00F9081E" w:rsidRDefault="00D67BFE" w:rsidP="00CA0C95">
            <w:pPr>
              <w:pStyle w:val="TableParagraph"/>
              <w:spacing w:line="232" w:lineRule="exact"/>
              <w:ind w:left="107"/>
              <w:rPr>
                <w:sz w:val="24"/>
                <w:szCs w:val="24"/>
              </w:rPr>
            </w:pPr>
            <w:r w:rsidRPr="00F9081E">
              <w:rPr>
                <w:sz w:val="24"/>
                <w:szCs w:val="24"/>
              </w:rPr>
              <w:t>A</w:t>
            </w:r>
          </w:p>
        </w:tc>
        <w:tc>
          <w:tcPr>
            <w:tcW w:w="3337" w:type="dxa"/>
          </w:tcPr>
          <w:p w14:paraId="2341C442" w14:textId="77777777" w:rsidR="00D67BFE" w:rsidRPr="00F9081E" w:rsidRDefault="00D67BFE" w:rsidP="00CA0C95">
            <w:pPr>
              <w:pStyle w:val="TableParagraph"/>
              <w:spacing w:line="232" w:lineRule="exact"/>
              <w:ind w:left="105"/>
              <w:rPr>
                <w:sz w:val="24"/>
                <w:szCs w:val="24"/>
              </w:rPr>
            </w:pPr>
            <w:r w:rsidRPr="00F9081E">
              <w:rPr>
                <w:sz w:val="24"/>
                <w:szCs w:val="24"/>
              </w:rPr>
              <w:t>≥ 95</w:t>
            </w:r>
          </w:p>
        </w:tc>
      </w:tr>
      <w:tr w:rsidR="00D67BFE" w14:paraId="4985182A" w14:textId="77777777" w:rsidTr="00F9081E">
        <w:trPr>
          <w:trHeight w:val="407"/>
        </w:trPr>
        <w:tc>
          <w:tcPr>
            <w:tcW w:w="1829" w:type="dxa"/>
          </w:tcPr>
          <w:p w14:paraId="47EB3218" w14:textId="77777777" w:rsidR="00D67BFE" w:rsidRPr="00F9081E" w:rsidRDefault="00D67BFE" w:rsidP="00CA0C95">
            <w:pPr>
              <w:pStyle w:val="TableParagraph"/>
              <w:spacing w:line="234" w:lineRule="exact"/>
              <w:ind w:left="107"/>
              <w:rPr>
                <w:sz w:val="24"/>
                <w:szCs w:val="24"/>
              </w:rPr>
            </w:pPr>
            <w:r w:rsidRPr="00F9081E">
              <w:rPr>
                <w:sz w:val="24"/>
                <w:szCs w:val="24"/>
              </w:rPr>
              <w:t>A-</w:t>
            </w:r>
          </w:p>
        </w:tc>
        <w:tc>
          <w:tcPr>
            <w:tcW w:w="3337" w:type="dxa"/>
          </w:tcPr>
          <w:p w14:paraId="24ED954B" w14:textId="77777777" w:rsidR="00D67BFE" w:rsidRPr="00F9081E" w:rsidRDefault="00D67BFE" w:rsidP="00CA0C95">
            <w:pPr>
              <w:pStyle w:val="TableParagraph"/>
              <w:spacing w:line="234" w:lineRule="exact"/>
              <w:ind w:left="105"/>
              <w:rPr>
                <w:sz w:val="24"/>
                <w:szCs w:val="24"/>
              </w:rPr>
            </w:pPr>
            <w:r w:rsidRPr="00F9081E">
              <w:rPr>
                <w:sz w:val="24"/>
                <w:szCs w:val="24"/>
              </w:rPr>
              <w:t>≥ 90 and &lt; 95</w:t>
            </w:r>
          </w:p>
        </w:tc>
      </w:tr>
      <w:tr w:rsidR="00D67BFE" w14:paraId="1EBD0DA7" w14:textId="77777777" w:rsidTr="00F9081E">
        <w:trPr>
          <w:trHeight w:val="403"/>
        </w:trPr>
        <w:tc>
          <w:tcPr>
            <w:tcW w:w="1829" w:type="dxa"/>
          </w:tcPr>
          <w:p w14:paraId="11FCECC3" w14:textId="77777777" w:rsidR="00D67BFE" w:rsidRPr="00F9081E" w:rsidRDefault="00D67BFE" w:rsidP="00CA0C95">
            <w:pPr>
              <w:pStyle w:val="TableParagraph"/>
              <w:spacing w:line="232" w:lineRule="exact"/>
              <w:ind w:left="107"/>
              <w:rPr>
                <w:sz w:val="24"/>
                <w:szCs w:val="24"/>
              </w:rPr>
            </w:pPr>
            <w:r w:rsidRPr="00F9081E">
              <w:rPr>
                <w:sz w:val="24"/>
                <w:szCs w:val="24"/>
              </w:rPr>
              <w:t>B+</w:t>
            </w:r>
          </w:p>
        </w:tc>
        <w:tc>
          <w:tcPr>
            <w:tcW w:w="3337" w:type="dxa"/>
          </w:tcPr>
          <w:p w14:paraId="2F139EBA" w14:textId="77777777" w:rsidR="00D67BFE" w:rsidRPr="00F9081E" w:rsidRDefault="00D67BFE" w:rsidP="00CA0C95">
            <w:pPr>
              <w:pStyle w:val="TableParagraph"/>
              <w:spacing w:line="232" w:lineRule="exact"/>
              <w:ind w:left="105"/>
              <w:rPr>
                <w:sz w:val="24"/>
                <w:szCs w:val="24"/>
              </w:rPr>
            </w:pPr>
            <w:r w:rsidRPr="00F9081E">
              <w:rPr>
                <w:sz w:val="24"/>
                <w:szCs w:val="24"/>
              </w:rPr>
              <w:t>≥ 87 and &lt; 90</w:t>
            </w:r>
          </w:p>
        </w:tc>
      </w:tr>
      <w:tr w:rsidR="00D67BFE" w14:paraId="724DA098" w14:textId="77777777" w:rsidTr="00F9081E">
        <w:trPr>
          <w:trHeight w:val="407"/>
        </w:trPr>
        <w:tc>
          <w:tcPr>
            <w:tcW w:w="1829" w:type="dxa"/>
          </w:tcPr>
          <w:p w14:paraId="55C18F77" w14:textId="77777777" w:rsidR="00D67BFE" w:rsidRPr="00F9081E" w:rsidRDefault="00D67BFE" w:rsidP="00CA0C95">
            <w:pPr>
              <w:pStyle w:val="TableParagraph"/>
              <w:spacing w:line="234" w:lineRule="exact"/>
              <w:ind w:left="107"/>
              <w:rPr>
                <w:sz w:val="24"/>
                <w:szCs w:val="24"/>
              </w:rPr>
            </w:pPr>
            <w:r w:rsidRPr="00F9081E">
              <w:rPr>
                <w:sz w:val="24"/>
                <w:szCs w:val="24"/>
              </w:rPr>
              <w:t>B</w:t>
            </w:r>
          </w:p>
        </w:tc>
        <w:tc>
          <w:tcPr>
            <w:tcW w:w="3337" w:type="dxa"/>
          </w:tcPr>
          <w:p w14:paraId="7DA9B33A" w14:textId="77777777" w:rsidR="00D67BFE" w:rsidRPr="00F9081E" w:rsidRDefault="00D67BFE" w:rsidP="00CA0C95">
            <w:pPr>
              <w:pStyle w:val="TableParagraph"/>
              <w:spacing w:line="234" w:lineRule="exact"/>
              <w:ind w:left="105"/>
              <w:rPr>
                <w:sz w:val="24"/>
                <w:szCs w:val="24"/>
              </w:rPr>
            </w:pPr>
            <w:r w:rsidRPr="00F9081E">
              <w:rPr>
                <w:sz w:val="24"/>
                <w:szCs w:val="24"/>
              </w:rPr>
              <w:t>≥ 83 and &lt; 87</w:t>
            </w:r>
          </w:p>
        </w:tc>
      </w:tr>
      <w:tr w:rsidR="00D67BFE" w14:paraId="4F70CEA7" w14:textId="77777777" w:rsidTr="00F9081E">
        <w:trPr>
          <w:trHeight w:val="403"/>
        </w:trPr>
        <w:tc>
          <w:tcPr>
            <w:tcW w:w="1829" w:type="dxa"/>
          </w:tcPr>
          <w:p w14:paraId="2716D00C" w14:textId="77777777" w:rsidR="00D67BFE" w:rsidRPr="00F9081E" w:rsidRDefault="00D67BFE" w:rsidP="00CA0C95">
            <w:pPr>
              <w:pStyle w:val="TableParagraph"/>
              <w:spacing w:line="232" w:lineRule="exact"/>
              <w:ind w:left="107"/>
              <w:rPr>
                <w:sz w:val="24"/>
                <w:szCs w:val="24"/>
              </w:rPr>
            </w:pPr>
            <w:r w:rsidRPr="00F9081E">
              <w:rPr>
                <w:sz w:val="24"/>
                <w:szCs w:val="24"/>
              </w:rPr>
              <w:t>B-</w:t>
            </w:r>
          </w:p>
        </w:tc>
        <w:tc>
          <w:tcPr>
            <w:tcW w:w="3337" w:type="dxa"/>
          </w:tcPr>
          <w:p w14:paraId="31381455" w14:textId="77777777" w:rsidR="00D67BFE" w:rsidRPr="00F9081E" w:rsidRDefault="00D67BFE" w:rsidP="00CA0C95">
            <w:pPr>
              <w:pStyle w:val="TableParagraph"/>
              <w:spacing w:line="232" w:lineRule="exact"/>
              <w:ind w:left="105"/>
              <w:rPr>
                <w:sz w:val="24"/>
                <w:szCs w:val="24"/>
              </w:rPr>
            </w:pPr>
            <w:r w:rsidRPr="00F9081E">
              <w:rPr>
                <w:sz w:val="24"/>
                <w:szCs w:val="24"/>
              </w:rPr>
              <w:t>≥ 80 and &lt; 83</w:t>
            </w:r>
          </w:p>
        </w:tc>
      </w:tr>
      <w:tr w:rsidR="00D67BFE" w14:paraId="60EAD08C" w14:textId="77777777" w:rsidTr="00F9081E">
        <w:trPr>
          <w:trHeight w:val="406"/>
        </w:trPr>
        <w:tc>
          <w:tcPr>
            <w:tcW w:w="1829" w:type="dxa"/>
          </w:tcPr>
          <w:p w14:paraId="35B4CB57" w14:textId="77777777" w:rsidR="00D67BFE" w:rsidRPr="00F9081E" w:rsidRDefault="00D67BFE" w:rsidP="00CA0C95">
            <w:pPr>
              <w:pStyle w:val="TableParagraph"/>
              <w:spacing w:before="1" w:line="233" w:lineRule="exact"/>
              <w:ind w:left="107"/>
              <w:rPr>
                <w:sz w:val="24"/>
                <w:szCs w:val="24"/>
              </w:rPr>
            </w:pPr>
            <w:r w:rsidRPr="00F9081E">
              <w:rPr>
                <w:sz w:val="24"/>
                <w:szCs w:val="24"/>
              </w:rPr>
              <w:t>C+</w:t>
            </w:r>
          </w:p>
        </w:tc>
        <w:tc>
          <w:tcPr>
            <w:tcW w:w="3337" w:type="dxa"/>
          </w:tcPr>
          <w:p w14:paraId="73E986F1" w14:textId="77777777" w:rsidR="00D67BFE" w:rsidRPr="00F9081E" w:rsidRDefault="00D67BFE" w:rsidP="00CA0C95">
            <w:pPr>
              <w:pStyle w:val="TableParagraph"/>
              <w:spacing w:before="1" w:line="233" w:lineRule="exact"/>
              <w:ind w:left="105"/>
              <w:rPr>
                <w:sz w:val="24"/>
                <w:szCs w:val="24"/>
              </w:rPr>
            </w:pPr>
            <w:r w:rsidRPr="00F9081E">
              <w:rPr>
                <w:sz w:val="24"/>
                <w:szCs w:val="24"/>
              </w:rPr>
              <w:t>≥ 77 and &lt; 80</w:t>
            </w:r>
          </w:p>
        </w:tc>
      </w:tr>
      <w:tr w:rsidR="00D67BFE" w14:paraId="675F753C" w14:textId="77777777" w:rsidTr="00F9081E">
        <w:trPr>
          <w:trHeight w:val="407"/>
        </w:trPr>
        <w:tc>
          <w:tcPr>
            <w:tcW w:w="1829" w:type="dxa"/>
          </w:tcPr>
          <w:p w14:paraId="2B4F7496" w14:textId="77777777" w:rsidR="00D67BFE" w:rsidRPr="00F9081E" w:rsidRDefault="00D67BFE" w:rsidP="00CA0C95">
            <w:pPr>
              <w:pStyle w:val="TableParagraph"/>
              <w:spacing w:line="234" w:lineRule="exact"/>
              <w:ind w:left="107"/>
              <w:rPr>
                <w:sz w:val="24"/>
                <w:szCs w:val="24"/>
              </w:rPr>
            </w:pPr>
            <w:r w:rsidRPr="00F9081E">
              <w:rPr>
                <w:sz w:val="24"/>
                <w:szCs w:val="24"/>
              </w:rPr>
              <w:t>C</w:t>
            </w:r>
          </w:p>
        </w:tc>
        <w:tc>
          <w:tcPr>
            <w:tcW w:w="3337" w:type="dxa"/>
          </w:tcPr>
          <w:p w14:paraId="22385D49" w14:textId="77777777" w:rsidR="00D67BFE" w:rsidRPr="00F9081E" w:rsidRDefault="00D67BFE" w:rsidP="00CA0C95">
            <w:pPr>
              <w:pStyle w:val="TableParagraph"/>
              <w:spacing w:line="234" w:lineRule="exact"/>
              <w:ind w:left="105"/>
              <w:rPr>
                <w:sz w:val="24"/>
                <w:szCs w:val="24"/>
              </w:rPr>
            </w:pPr>
            <w:r w:rsidRPr="00F9081E">
              <w:rPr>
                <w:sz w:val="24"/>
                <w:szCs w:val="24"/>
              </w:rPr>
              <w:t>≥ 73 and &lt; 77</w:t>
            </w:r>
          </w:p>
        </w:tc>
      </w:tr>
      <w:tr w:rsidR="00D67BFE" w14:paraId="1501E0CA" w14:textId="77777777" w:rsidTr="00F9081E">
        <w:trPr>
          <w:trHeight w:val="407"/>
        </w:trPr>
        <w:tc>
          <w:tcPr>
            <w:tcW w:w="1829" w:type="dxa"/>
          </w:tcPr>
          <w:p w14:paraId="1D290AE3" w14:textId="54583605" w:rsidR="00D67BFE" w:rsidRPr="00F9081E" w:rsidRDefault="00D67BFE" w:rsidP="00D67BFE">
            <w:pPr>
              <w:pStyle w:val="TableParagraph"/>
              <w:spacing w:line="234" w:lineRule="exact"/>
              <w:ind w:left="107"/>
              <w:rPr>
                <w:sz w:val="24"/>
                <w:szCs w:val="24"/>
              </w:rPr>
            </w:pPr>
            <w:r w:rsidRPr="00F9081E">
              <w:rPr>
                <w:sz w:val="24"/>
                <w:szCs w:val="24"/>
              </w:rPr>
              <w:t>C-</w:t>
            </w:r>
          </w:p>
        </w:tc>
        <w:tc>
          <w:tcPr>
            <w:tcW w:w="3337" w:type="dxa"/>
          </w:tcPr>
          <w:p w14:paraId="4A936E78" w14:textId="571D39AE" w:rsidR="00D67BFE" w:rsidRPr="00F9081E" w:rsidRDefault="00D67BFE" w:rsidP="00D67BFE">
            <w:pPr>
              <w:pStyle w:val="TableParagraph"/>
              <w:spacing w:line="234" w:lineRule="exact"/>
              <w:ind w:left="105"/>
              <w:rPr>
                <w:sz w:val="24"/>
                <w:szCs w:val="24"/>
              </w:rPr>
            </w:pPr>
            <w:r w:rsidRPr="00F9081E">
              <w:rPr>
                <w:sz w:val="24"/>
                <w:szCs w:val="24"/>
              </w:rPr>
              <w:t>≥ 70 and &lt; 73</w:t>
            </w:r>
          </w:p>
        </w:tc>
      </w:tr>
      <w:tr w:rsidR="00D67BFE" w14:paraId="2FB54B1A" w14:textId="77777777" w:rsidTr="00F9081E">
        <w:trPr>
          <w:trHeight w:val="407"/>
        </w:trPr>
        <w:tc>
          <w:tcPr>
            <w:tcW w:w="1829" w:type="dxa"/>
          </w:tcPr>
          <w:p w14:paraId="3297368F" w14:textId="173AA49A" w:rsidR="00D67BFE" w:rsidRPr="00F9081E" w:rsidRDefault="00D67BFE" w:rsidP="00D67BFE">
            <w:pPr>
              <w:pStyle w:val="TableParagraph"/>
              <w:spacing w:line="234" w:lineRule="exact"/>
              <w:ind w:left="107"/>
              <w:rPr>
                <w:sz w:val="24"/>
                <w:szCs w:val="24"/>
              </w:rPr>
            </w:pPr>
            <w:r w:rsidRPr="00F9081E">
              <w:rPr>
                <w:sz w:val="24"/>
                <w:szCs w:val="24"/>
              </w:rPr>
              <w:t>D+</w:t>
            </w:r>
          </w:p>
        </w:tc>
        <w:tc>
          <w:tcPr>
            <w:tcW w:w="3337" w:type="dxa"/>
          </w:tcPr>
          <w:p w14:paraId="6E14D17B" w14:textId="3FC959FF" w:rsidR="00D67BFE" w:rsidRPr="00F9081E" w:rsidRDefault="00D67BFE" w:rsidP="00D67BFE">
            <w:pPr>
              <w:pStyle w:val="TableParagraph"/>
              <w:spacing w:line="234" w:lineRule="exact"/>
              <w:ind w:left="105"/>
              <w:rPr>
                <w:sz w:val="24"/>
                <w:szCs w:val="24"/>
              </w:rPr>
            </w:pPr>
            <w:r w:rsidRPr="00F9081E">
              <w:rPr>
                <w:sz w:val="24"/>
                <w:szCs w:val="24"/>
              </w:rPr>
              <w:t>≥ 65 and &lt; 70</w:t>
            </w:r>
          </w:p>
        </w:tc>
      </w:tr>
      <w:tr w:rsidR="00D67BFE" w14:paraId="7C2D067B" w14:textId="77777777" w:rsidTr="00F9081E">
        <w:trPr>
          <w:trHeight w:val="407"/>
        </w:trPr>
        <w:tc>
          <w:tcPr>
            <w:tcW w:w="1829" w:type="dxa"/>
          </w:tcPr>
          <w:p w14:paraId="601A9B81" w14:textId="2A8E725D" w:rsidR="00D67BFE" w:rsidRPr="00F9081E" w:rsidRDefault="00D67BFE" w:rsidP="00D67BFE">
            <w:pPr>
              <w:pStyle w:val="TableParagraph"/>
              <w:spacing w:line="234" w:lineRule="exact"/>
              <w:ind w:left="107"/>
              <w:rPr>
                <w:sz w:val="24"/>
                <w:szCs w:val="24"/>
              </w:rPr>
            </w:pPr>
            <w:r w:rsidRPr="00F9081E">
              <w:rPr>
                <w:sz w:val="24"/>
                <w:szCs w:val="24"/>
              </w:rPr>
              <w:t>D</w:t>
            </w:r>
          </w:p>
        </w:tc>
        <w:tc>
          <w:tcPr>
            <w:tcW w:w="3337" w:type="dxa"/>
          </w:tcPr>
          <w:p w14:paraId="77CC8591" w14:textId="35C634C0" w:rsidR="00D67BFE" w:rsidRPr="00F9081E" w:rsidRDefault="00D67BFE" w:rsidP="00D67BFE">
            <w:pPr>
              <w:pStyle w:val="TableParagraph"/>
              <w:spacing w:line="234" w:lineRule="exact"/>
              <w:ind w:left="105"/>
              <w:rPr>
                <w:sz w:val="24"/>
                <w:szCs w:val="24"/>
              </w:rPr>
            </w:pPr>
            <w:r w:rsidRPr="00F9081E">
              <w:rPr>
                <w:sz w:val="24"/>
                <w:szCs w:val="24"/>
              </w:rPr>
              <w:t>≥ 60 and &lt; 65</w:t>
            </w:r>
          </w:p>
        </w:tc>
      </w:tr>
      <w:tr w:rsidR="00D67BFE" w14:paraId="48E1869D" w14:textId="77777777" w:rsidTr="00F9081E">
        <w:trPr>
          <w:trHeight w:val="407"/>
        </w:trPr>
        <w:tc>
          <w:tcPr>
            <w:tcW w:w="1829" w:type="dxa"/>
          </w:tcPr>
          <w:p w14:paraId="4B9BFA28" w14:textId="0FE270DC" w:rsidR="00D67BFE" w:rsidRPr="00F9081E" w:rsidRDefault="00D67BFE" w:rsidP="00D67BFE">
            <w:pPr>
              <w:pStyle w:val="TableParagraph"/>
              <w:spacing w:line="234" w:lineRule="exact"/>
              <w:ind w:left="107"/>
              <w:rPr>
                <w:sz w:val="24"/>
                <w:szCs w:val="24"/>
              </w:rPr>
            </w:pPr>
            <w:r w:rsidRPr="00F9081E">
              <w:rPr>
                <w:sz w:val="24"/>
                <w:szCs w:val="24"/>
              </w:rPr>
              <w:t>F</w:t>
            </w:r>
          </w:p>
        </w:tc>
        <w:tc>
          <w:tcPr>
            <w:tcW w:w="3337" w:type="dxa"/>
          </w:tcPr>
          <w:p w14:paraId="39D8AFEA" w14:textId="7D1069DB" w:rsidR="00D67BFE" w:rsidRPr="00F9081E" w:rsidRDefault="00D67BFE" w:rsidP="00D67BFE">
            <w:pPr>
              <w:pStyle w:val="TableParagraph"/>
              <w:spacing w:line="234" w:lineRule="exact"/>
              <w:ind w:left="105"/>
              <w:rPr>
                <w:sz w:val="24"/>
                <w:szCs w:val="24"/>
              </w:rPr>
            </w:pPr>
            <w:r w:rsidRPr="00F9081E">
              <w:rPr>
                <w:sz w:val="24"/>
                <w:szCs w:val="24"/>
              </w:rPr>
              <w:t>&lt; 60</w:t>
            </w:r>
          </w:p>
        </w:tc>
      </w:tr>
    </w:tbl>
    <w:p w14:paraId="1844325C" w14:textId="77777777" w:rsidR="00756CAE" w:rsidRDefault="00756CAE" w:rsidP="00D67BFE">
      <w:pPr>
        <w:jc w:val="both"/>
        <w:rPr>
          <w:iCs/>
          <w:sz w:val="24"/>
          <w:szCs w:val="24"/>
        </w:rPr>
        <w:sectPr w:rsidR="00756CAE" w:rsidSect="00ED67CA">
          <w:footerReference w:type="default" r:id="rId13"/>
          <w:pgSz w:w="12240" w:h="15840"/>
          <w:pgMar w:top="1440" w:right="1440" w:bottom="1440" w:left="1440" w:header="720" w:footer="720" w:gutter="0"/>
          <w:cols w:space="720"/>
          <w:docGrid w:linePitch="360"/>
        </w:sectPr>
      </w:pPr>
    </w:p>
    <w:p w14:paraId="6A5D742D" w14:textId="0B4CA94D" w:rsidR="00836CBF" w:rsidRDefault="00836CBF" w:rsidP="00756CAE">
      <w:pPr>
        <w:jc w:val="both"/>
        <w:rPr>
          <w:b/>
          <w:bCs/>
          <w:iCs/>
          <w:sz w:val="28"/>
          <w:szCs w:val="28"/>
        </w:rPr>
      </w:pPr>
      <w:r w:rsidRPr="00836CBF">
        <w:rPr>
          <w:b/>
          <w:bCs/>
          <w:iCs/>
          <w:sz w:val="28"/>
          <w:szCs w:val="28"/>
        </w:rPr>
        <w:lastRenderedPageBreak/>
        <w:t>Course Outline</w:t>
      </w:r>
    </w:p>
    <w:p w14:paraId="17079317" w14:textId="77777777" w:rsidR="00756CAE" w:rsidRPr="00756CAE" w:rsidRDefault="00756CAE" w:rsidP="00756CAE">
      <w:pPr>
        <w:jc w:val="both"/>
        <w:rPr>
          <w:b/>
          <w:bCs/>
          <w:iCs/>
          <w:sz w:val="28"/>
          <w:szCs w:val="28"/>
        </w:rPr>
      </w:pPr>
    </w:p>
    <w:tbl>
      <w:tblPr>
        <w:tblpPr w:leftFromText="180" w:rightFromText="180" w:vertAnchor="text" w:horzAnchor="margin" w:tblpXSpec="center" w:tblpY="169"/>
        <w:tblW w:w="7930" w:type="dxa"/>
        <w:tblLayout w:type="fixed"/>
        <w:tblLook w:val="0000" w:firstRow="0" w:lastRow="0" w:firstColumn="0" w:lastColumn="0" w:noHBand="0" w:noVBand="0"/>
      </w:tblPr>
      <w:tblGrid>
        <w:gridCol w:w="1737"/>
        <w:gridCol w:w="6193"/>
      </w:tblGrid>
      <w:tr w:rsidR="00F9081E" w14:paraId="01B2ABF2" w14:textId="77777777" w:rsidTr="00F9081E">
        <w:trPr>
          <w:trHeight w:val="581"/>
        </w:trPr>
        <w:tc>
          <w:tcPr>
            <w:tcW w:w="1737" w:type="dxa"/>
            <w:tcBorders>
              <w:top w:val="single" w:sz="6" w:space="0" w:color="auto"/>
              <w:left w:val="single" w:sz="6" w:space="0" w:color="auto"/>
              <w:bottom w:val="single" w:sz="6" w:space="0" w:color="auto"/>
              <w:right w:val="single" w:sz="6" w:space="0" w:color="auto"/>
            </w:tcBorders>
            <w:shd w:val="pct5" w:color="auto" w:fill="auto"/>
          </w:tcPr>
          <w:p w14:paraId="7E4D3599" w14:textId="77777777" w:rsidR="00F9081E" w:rsidRPr="00F9081E" w:rsidRDefault="00F9081E" w:rsidP="00F9081E">
            <w:pPr>
              <w:pStyle w:val="Heading9"/>
              <w:rPr>
                <w:sz w:val="24"/>
                <w:szCs w:val="24"/>
              </w:rPr>
            </w:pPr>
            <w:r w:rsidRPr="00F9081E">
              <w:rPr>
                <w:sz w:val="24"/>
                <w:szCs w:val="24"/>
              </w:rPr>
              <w:t>Topic No.</w:t>
            </w:r>
          </w:p>
        </w:tc>
        <w:tc>
          <w:tcPr>
            <w:tcW w:w="6193" w:type="dxa"/>
            <w:tcBorders>
              <w:top w:val="single" w:sz="6" w:space="0" w:color="auto"/>
              <w:left w:val="single" w:sz="6" w:space="0" w:color="auto"/>
              <w:bottom w:val="single" w:sz="6" w:space="0" w:color="auto"/>
              <w:right w:val="single" w:sz="6" w:space="0" w:color="auto"/>
            </w:tcBorders>
            <w:shd w:val="pct5" w:color="auto" w:fill="auto"/>
          </w:tcPr>
          <w:p w14:paraId="730E2BC9" w14:textId="77777777" w:rsidR="00F9081E" w:rsidRPr="00F9081E" w:rsidRDefault="00F9081E" w:rsidP="00F9081E">
            <w:pPr>
              <w:jc w:val="center"/>
              <w:rPr>
                <w:b/>
                <w:bCs/>
                <w:sz w:val="24"/>
                <w:szCs w:val="24"/>
              </w:rPr>
            </w:pPr>
            <w:r w:rsidRPr="00F9081E">
              <w:rPr>
                <w:b/>
                <w:bCs/>
                <w:sz w:val="24"/>
                <w:szCs w:val="24"/>
              </w:rPr>
              <w:t>Readings from textbook</w:t>
            </w:r>
          </w:p>
        </w:tc>
      </w:tr>
      <w:tr w:rsidR="00F9081E" w14:paraId="3D963748" w14:textId="77777777" w:rsidTr="00F9081E">
        <w:trPr>
          <w:trHeight w:val="1162"/>
        </w:trPr>
        <w:tc>
          <w:tcPr>
            <w:tcW w:w="1737" w:type="dxa"/>
            <w:tcBorders>
              <w:top w:val="single" w:sz="6" w:space="0" w:color="auto"/>
              <w:left w:val="single" w:sz="6" w:space="0" w:color="auto"/>
              <w:bottom w:val="single" w:sz="6" w:space="0" w:color="auto"/>
              <w:right w:val="single" w:sz="6" w:space="0" w:color="auto"/>
            </w:tcBorders>
          </w:tcPr>
          <w:p w14:paraId="3E7B0202" w14:textId="77777777" w:rsidR="00F9081E" w:rsidRPr="00F9081E" w:rsidRDefault="00F9081E" w:rsidP="00F9081E">
            <w:pPr>
              <w:jc w:val="center"/>
              <w:rPr>
                <w:sz w:val="24"/>
                <w:szCs w:val="24"/>
              </w:rPr>
            </w:pPr>
            <w:r w:rsidRPr="00F9081E">
              <w:rPr>
                <w:sz w:val="24"/>
                <w:szCs w:val="24"/>
              </w:rPr>
              <w:t>1</w:t>
            </w:r>
          </w:p>
        </w:tc>
        <w:tc>
          <w:tcPr>
            <w:tcW w:w="6193" w:type="dxa"/>
            <w:tcBorders>
              <w:top w:val="single" w:sz="6" w:space="0" w:color="auto"/>
              <w:left w:val="single" w:sz="6" w:space="0" w:color="auto"/>
              <w:bottom w:val="single" w:sz="6" w:space="0" w:color="auto"/>
              <w:right w:val="single" w:sz="6" w:space="0" w:color="auto"/>
            </w:tcBorders>
          </w:tcPr>
          <w:p w14:paraId="1008EF2F" w14:textId="77777777" w:rsidR="00F9081E" w:rsidRPr="00F9081E" w:rsidRDefault="00F9081E" w:rsidP="00F9081E">
            <w:pPr>
              <w:jc w:val="lowKashida"/>
              <w:rPr>
                <w:sz w:val="24"/>
                <w:szCs w:val="24"/>
              </w:rPr>
            </w:pPr>
            <w:r w:rsidRPr="00F9081E">
              <w:rPr>
                <w:sz w:val="24"/>
                <w:szCs w:val="24"/>
              </w:rPr>
              <w:t>Accounting for Investment</w:t>
            </w:r>
          </w:p>
          <w:p w14:paraId="41CC8A22" w14:textId="77777777" w:rsidR="00F9081E" w:rsidRPr="00F9081E" w:rsidRDefault="00F9081E" w:rsidP="00F9081E">
            <w:pPr>
              <w:jc w:val="lowKashida"/>
              <w:rPr>
                <w:sz w:val="24"/>
                <w:szCs w:val="24"/>
              </w:rPr>
            </w:pPr>
            <w:r w:rsidRPr="00F9081E">
              <w:rPr>
                <w:sz w:val="24"/>
                <w:szCs w:val="24"/>
              </w:rPr>
              <w:t xml:space="preserve">Ch 17 </w:t>
            </w:r>
          </w:p>
          <w:p w14:paraId="5EDC0CB2" w14:textId="77777777" w:rsidR="00F9081E" w:rsidRPr="00F9081E" w:rsidRDefault="00F9081E" w:rsidP="00F9081E">
            <w:pPr>
              <w:jc w:val="lowKashida"/>
              <w:rPr>
                <w:sz w:val="24"/>
                <w:szCs w:val="24"/>
              </w:rPr>
            </w:pPr>
            <w:r w:rsidRPr="00F9081E">
              <w:rPr>
                <w:sz w:val="24"/>
                <w:szCs w:val="24"/>
              </w:rPr>
              <w:t>IAS 39, 28, IFRS 9</w:t>
            </w:r>
          </w:p>
          <w:p w14:paraId="3ADFFA68" w14:textId="77777777" w:rsidR="00F9081E" w:rsidRPr="00F9081E" w:rsidRDefault="00F9081E" w:rsidP="00F9081E">
            <w:pPr>
              <w:jc w:val="lowKashida"/>
              <w:rPr>
                <w:sz w:val="24"/>
                <w:szCs w:val="24"/>
              </w:rPr>
            </w:pPr>
            <w:r w:rsidRPr="00F9081E">
              <w:rPr>
                <w:sz w:val="24"/>
                <w:szCs w:val="24"/>
              </w:rPr>
              <w:t>LO: 1,2,3,4</w:t>
            </w:r>
          </w:p>
        </w:tc>
      </w:tr>
      <w:tr w:rsidR="00F9081E" w14:paraId="373C0B75" w14:textId="77777777" w:rsidTr="00F9081E">
        <w:trPr>
          <w:trHeight w:val="1184"/>
        </w:trPr>
        <w:tc>
          <w:tcPr>
            <w:tcW w:w="1737" w:type="dxa"/>
            <w:tcBorders>
              <w:top w:val="single" w:sz="6" w:space="0" w:color="auto"/>
              <w:left w:val="single" w:sz="6" w:space="0" w:color="auto"/>
              <w:bottom w:val="single" w:sz="6" w:space="0" w:color="auto"/>
              <w:right w:val="single" w:sz="6" w:space="0" w:color="auto"/>
            </w:tcBorders>
          </w:tcPr>
          <w:p w14:paraId="46D39448" w14:textId="77777777" w:rsidR="00F9081E" w:rsidRPr="00F9081E" w:rsidRDefault="00F9081E" w:rsidP="00F9081E">
            <w:pPr>
              <w:jc w:val="center"/>
              <w:rPr>
                <w:sz w:val="24"/>
                <w:szCs w:val="24"/>
              </w:rPr>
            </w:pPr>
            <w:r w:rsidRPr="00F9081E">
              <w:rPr>
                <w:sz w:val="24"/>
                <w:szCs w:val="24"/>
              </w:rPr>
              <w:t>2</w:t>
            </w:r>
          </w:p>
        </w:tc>
        <w:tc>
          <w:tcPr>
            <w:tcW w:w="6193" w:type="dxa"/>
            <w:tcBorders>
              <w:top w:val="single" w:sz="6" w:space="0" w:color="auto"/>
              <w:left w:val="single" w:sz="6" w:space="0" w:color="auto"/>
              <w:bottom w:val="single" w:sz="6" w:space="0" w:color="auto"/>
              <w:right w:val="single" w:sz="6" w:space="0" w:color="auto"/>
            </w:tcBorders>
          </w:tcPr>
          <w:p w14:paraId="3DEC60CD" w14:textId="77777777" w:rsidR="00F9081E" w:rsidRPr="00F9081E" w:rsidRDefault="00F9081E" w:rsidP="00F9081E">
            <w:pPr>
              <w:jc w:val="lowKashida"/>
              <w:rPr>
                <w:sz w:val="24"/>
                <w:szCs w:val="24"/>
              </w:rPr>
            </w:pPr>
            <w:r w:rsidRPr="00F9081E">
              <w:rPr>
                <w:sz w:val="24"/>
                <w:szCs w:val="24"/>
              </w:rPr>
              <w:t>Revenue Recognition</w:t>
            </w:r>
          </w:p>
          <w:p w14:paraId="304A7FBA" w14:textId="77777777" w:rsidR="00F9081E" w:rsidRPr="00F9081E" w:rsidRDefault="00F9081E" w:rsidP="00F9081E">
            <w:pPr>
              <w:jc w:val="lowKashida"/>
              <w:rPr>
                <w:sz w:val="24"/>
                <w:szCs w:val="24"/>
              </w:rPr>
            </w:pPr>
            <w:r w:rsidRPr="00F9081E">
              <w:rPr>
                <w:sz w:val="24"/>
                <w:szCs w:val="24"/>
              </w:rPr>
              <w:t xml:space="preserve">Ch 18 </w:t>
            </w:r>
          </w:p>
          <w:p w14:paraId="3512C196" w14:textId="77777777" w:rsidR="00F9081E" w:rsidRPr="00F9081E" w:rsidRDefault="00F9081E" w:rsidP="00F9081E">
            <w:pPr>
              <w:jc w:val="lowKashida"/>
              <w:rPr>
                <w:sz w:val="24"/>
                <w:szCs w:val="24"/>
              </w:rPr>
            </w:pPr>
            <w:r w:rsidRPr="00F9081E">
              <w:rPr>
                <w:sz w:val="24"/>
                <w:szCs w:val="24"/>
              </w:rPr>
              <w:t xml:space="preserve">IAS 11 and 18 </w:t>
            </w:r>
          </w:p>
          <w:p w14:paraId="2B99681E" w14:textId="77777777" w:rsidR="00F9081E" w:rsidRPr="00F9081E" w:rsidRDefault="00F9081E" w:rsidP="00F9081E">
            <w:pPr>
              <w:jc w:val="lowKashida"/>
              <w:rPr>
                <w:sz w:val="24"/>
                <w:szCs w:val="24"/>
              </w:rPr>
            </w:pPr>
            <w:r w:rsidRPr="00F9081E">
              <w:rPr>
                <w:sz w:val="24"/>
                <w:szCs w:val="24"/>
              </w:rPr>
              <w:t>LO: 1,2,3,4,5,6,7,8</w:t>
            </w:r>
          </w:p>
        </w:tc>
      </w:tr>
      <w:tr w:rsidR="00F9081E" w14:paraId="4E1559BF" w14:textId="77777777" w:rsidTr="00F9081E">
        <w:trPr>
          <w:trHeight w:val="1184"/>
        </w:trPr>
        <w:tc>
          <w:tcPr>
            <w:tcW w:w="1737" w:type="dxa"/>
            <w:tcBorders>
              <w:top w:val="single" w:sz="6" w:space="0" w:color="auto"/>
              <w:left w:val="single" w:sz="6" w:space="0" w:color="auto"/>
              <w:bottom w:val="single" w:sz="6" w:space="0" w:color="auto"/>
              <w:right w:val="single" w:sz="6" w:space="0" w:color="auto"/>
            </w:tcBorders>
          </w:tcPr>
          <w:p w14:paraId="15906910" w14:textId="77777777" w:rsidR="00F9081E" w:rsidRPr="00F9081E" w:rsidRDefault="00F9081E" w:rsidP="00F9081E">
            <w:pPr>
              <w:jc w:val="center"/>
              <w:rPr>
                <w:sz w:val="24"/>
                <w:szCs w:val="24"/>
              </w:rPr>
            </w:pPr>
          </w:p>
          <w:p w14:paraId="601B5152" w14:textId="77777777" w:rsidR="00F9081E" w:rsidRPr="00F9081E" w:rsidRDefault="00F9081E" w:rsidP="00F9081E">
            <w:pPr>
              <w:jc w:val="center"/>
              <w:rPr>
                <w:sz w:val="24"/>
                <w:szCs w:val="24"/>
              </w:rPr>
            </w:pPr>
            <w:r w:rsidRPr="00F9081E">
              <w:rPr>
                <w:sz w:val="24"/>
                <w:szCs w:val="24"/>
              </w:rPr>
              <w:t>3</w:t>
            </w:r>
          </w:p>
        </w:tc>
        <w:tc>
          <w:tcPr>
            <w:tcW w:w="6193" w:type="dxa"/>
            <w:tcBorders>
              <w:top w:val="single" w:sz="6" w:space="0" w:color="auto"/>
              <w:left w:val="single" w:sz="6" w:space="0" w:color="auto"/>
              <w:bottom w:val="single" w:sz="6" w:space="0" w:color="auto"/>
              <w:right w:val="single" w:sz="6" w:space="0" w:color="auto"/>
            </w:tcBorders>
          </w:tcPr>
          <w:p w14:paraId="130B8DB5" w14:textId="77777777" w:rsidR="00F9081E" w:rsidRPr="00F9081E" w:rsidRDefault="00F9081E" w:rsidP="00F9081E">
            <w:pPr>
              <w:jc w:val="lowKashida"/>
              <w:rPr>
                <w:sz w:val="24"/>
                <w:szCs w:val="24"/>
              </w:rPr>
            </w:pPr>
            <w:r w:rsidRPr="00F9081E">
              <w:rPr>
                <w:sz w:val="24"/>
                <w:szCs w:val="24"/>
              </w:rPr>
              <w:t xml:space="preserve">Accounting for Income Taxes   </w:t>
            </w:r>
          </w:p>
          <w:p w14:paraId="3D482734" w14:textId="77777777" w:rsidR="00F9081E" w:rsidRPr="00F9081E" w:rsidRDefault="00F9081E" w:rsidP="00F9081E">
            <w:pPr>
              <w:jc w:val="lowKashida"/>
              <w:rPr>
                <w:sz w:val="24"/>
                <w:szCs w:val="24"/>
              </w:rPr>
            </w:pPr>
            <w:r w:rsidRPr="00F9081E">
              <w:rPr>
                <w:sz w:val="24"/>
                <w:szCs w:val="24"/>
              </w:rPr>
              <w:t xml:space="preserve">Ch. 19 </w:t>
            </w:r>
          </w:p>
          <w:p w14:paraId="1414D68D" w14:textId="77777777" w:rsidR="00F9081E" w:rsidRPr="00F9081E" w:rsidRDefault="00F9081E" w:rsidP="00F9081E">
            <w:pPr>
              <w:jc w:val="lowKashida"/>
              <w:rPr>
                <w:sz w:val="24"/>
                <w:szCs w:val="24"/>
              </w:rPr>
            </w:pPr>
            <w:r w:rsidRPr="00F9081E">
              <w:rPr>
                <w:sz w:val="24"/>
                <w:szCs w:val="24"/>
              </w:rPr>
              <w:t>IAS 12</w:t>
            </w:r>
          </w:p>
          <w:p w14:paraId="7E779ED5" w14:textId="77777777" w:rsidR="00F9081E" w:rsidRPr="00F9081E" w:rsidRDefault="00F9081E" w:rsidP="00F9081E">
            <w:pPr>
              <w:jc w:val="lowKashida"/>
              <w:rPr>
                <w:sz w:val="24"/>
                <w:szCs w:val="24"/>
              </w:rPr>
            </w:pPr>
            <w:r w:rsidRPr="00F9081E">
              <w:rPr>
                <w:sz w:val="24"/>
                <w:szCs w:val="24"/>
              </w:rPr>
              <w:t xml:space="preserve">LO: 1 </w:t>
            </w:r>
          </w:p>
        </w:tc>
      </w:tr>
      <w:tr w:rsidR="00F9081E" w14:paraId="246FE0A2" w14:textId="77777777" w:rsidTr="00F9081E">
        <w:trPr>
          <w:trHeight w:val="1184"/>
        </w:trPr>
        <w:tc>
          <w:tcPr>
            <w:tcW w:w="1737" w:type="dxa"/>
            <w:tcBorders>
              <w:top w:val="single" w:sz="6" w:space="0" w:color="auto"/>
              <w:left w:val="single" w:sz="6" w:space="0" w:color="auto"/>
              <w:bottom w:val="single" w:sz="6" w:space="0" w:color="auto"/>
              <w:right w:val="single" w:sz="6" w:space="0" w:color="auto"/>
            </w:tcBorders>
          </w:tcPr>
          <w:p w14:paraId="2420E4B5" w14:textId="77777777" w:rsidR="00F9081E" w:rsidRPr="00F9081E" w:rsidRDefault="00F9081E" w:rsidP="00F9081E">
            <w:pPr>
              <w:jc w:val="center"/>
              <w:rPr>
                <w:sz w:val="24"/>
                <w:szCs w:val="24"/>
              </w:rPr>
            </w:pPr>
            <w:r w:rsidRPr="00F9081E">
              <w:rPr>
                <w:sz w:val="24"/>
                <w:szCs w:val="24"/>
              </w:rPr>
              <w:t>4</w:t>
            </w:r>
          </w:p>
        </w:tc>
        <w:tc>
          <w:tcPr>
            <w:tcW w:w="6193" w:type="dxa"/>
            <w:tcBorders>
              <w:top w:val="single" w:sz="6" w:space="0" w:color="auto"/>
              <w:left w:val="single" w:sz="6" w:space="0" w:color="auto"/>
              <w:bottom w:val="single" w:sz="6" w:space="0" w:color="auto"/>
              <w:right w:val="single" w:sz="6" w:space="0" w:color="auto"/>
            </w:tcBorders>
          </w:tcPr>
          <w:p w14:paraId="1CF2B1F2" w14:textId="77777777" w:rsidR="00F9081E" w:rsidRPr="00F9081E" w:rsidRDefault="00F9081E" w:rsidP="00F9081E">
            <w:pPr>
              <w:jc w:val="lowKashida"/>
              <w:rPr>
                <w:sz w:val="24"/>
                <w:szCs w:val="24"/>
              </w:rPr>
            </w:pPr>
            <w:r w:rsidRPr="00F9081E">
              <w:rPr>
                <w:sz w:val="24"/>
                <w:szCs w:val="24"/>
              </w:rPr>
              <w:t>Accounting for Pensions and Postretirement Benefits.</w:t>
            </w:r>
          </w:p>
          <w:p w14:paraId="25A1619D" w14:textId="77777777" w:rsidR="00F9081E" w:rsidRPr="00F9081E" w:rsidRDefault="00F9081E" w:rsidP="00F9081E">
            <w:pPr>
              <w:jc w:val="lowKashida"/>
              <w:rPr>
                <w:sz w:val="24"/>
                <w:szCs w:val="24"/>
              </w:rPr>
            </w:pPr>
            <w:r w:rsidRPr="00F9081E">
              <w:rPr>
                <w:sz w:val="24"/>
                <w:szCs w:val="24"/>
              </w:rPr>
              <w:t xml:space="preserve">Ch. 20 </w:t>
            </w:r>
          </w:p>
          <w:p w14:paraId="3B2A8F90" w14:textId="77777777" w:rsidR="00F9081E" w:rsidRPr="00F9081E" w:rsidRDefault="00F9081E" w:rsidP="00F9081E">
            <w:pPr>
              <w:jc w:val="lowKashida"/>
              <w:rPr>
                <w:sz w:val="24"/>
                <w:szCs w:val="24"/>
              </w:rPr>
            </w:pPr>
            <w:r w:rsidRPr="00F9081E">
              <w:rPr>
                <w:sz w:val="24"/>
                <w:szCs w:val="24"/>
              </w:rPr>
              <w:t>IAS 19</w:t>
            </w:r>
          </w:p>
          <w:p w14:paraId="6AD264BF" w14:textId="77777777" w:rsidR="00F9081E" w:rsidRPr="00F9081E" w:rsidRDefault="00F9081E" w:rsidP="00F9081E">
            <w:pPr>
              <w:jc w:val="lowKashida"/>
              <w:rPr>
                <w:sz w:val="24"/>
                <w:szCs w:val="24"/>
              </w:rPr>
            </w:pPr>
            <w:r w:rsidRPr="00F9081E">
              <w:rPr>
                <w:sz w:val="24"/>
                <w:szCs w:val="24"/>
              </w:rPr>
              <w:t>LO: 1,2</w:t>
            </w:r>
          </w:p>
        </w:tc>
      </w:tr>
      <w:tr w:rsidR="00F9081E" w14:paraId="6E9D9AE9" w14:textId="77777777" w:rsidTr="00F9081E">
        <w:trPr>
          <w:trHeight w:val="1162"/>
        </w:trPr>
        <w:tc>
          <w:tcPr>
            <w:tcW w:w="1737" w:type="dxa"/>
            <w:tcBorders>
              <w:top w:val="single" w:sz="6" w:space="0" w:color="auto"/>
              <w:left w:val="single" w:sz="6" w:space="0" w:color="auto"/>
              <w:bottom w:val="single" w:sz="6" w:space="0" w:color="auto"/>
              <w:right w:val="single" w:sz="6" w:space="0" w:color="auto"/>
            </w:tcBorders>
          </w:tcPr>
          <w:p w14:paraId="73097A3E" w14:textId="77777777" w:rsidR="00F9081E" w:rsidRPr="00F9081E" w:rsidRDefault="00F9081E" w:rsidP="00F9081E">
            <w:pPr>
              <w:jc w:val="center"/>
              <w:rPr>
                <w:sz w:val="24"/>
                <w:szCs w:val="24"/>
              </w:rPr>
            </w:pPr>
            <w:r w:rsidRPr="00F9081E">
              <w:rPr>
                <w:sz w:val="24"/>
                <w:szCs w:val="24"/>
              </w:rPr>
              <w:t>5</w:t>
            </w:r>
          </w:p>
        </w:tc>
        <w:tc>
          <w:tcPr>
            <w:tcW w:w="6193" w:type="dxa"/>
            <w:tcBorders>
              <w:top w:val="single" w:sz="6" w:space="0" w:color="auto"/>
              <w:left w:val="single" w:sz="6" w:space="0" w:color="auto"/>
              <w:bottom w:val="single" w:sz="6" w:space="0" w:color="auto"/>
              <w:right w:val="single" w:sz="6" w:space="0" w:color="auto"/>
            </w:tcBorders>
          </w:tcPr>
          <w:p w14:paraId="4DA3A318" w14:textId="77777777" w:rsidR="00F9081E" w:rsidRPr="00F9081E" w:rsidRDefault="00F9081E" w:rsidP="00F9081E">
            <w:pPr>
              <w:jc w:val="lowKashida"/>
              <w:rPr>
                <w:sz w:val="24"/>
                <w:szCs w:val="24"/>
              </w:rPr>
            </w:pPr>
            <w:r w:rsidRPr="00F9081E">
              <w:rPr>
                <w:sz w:val="24"/>
                <w:szCs w:val="24"/>
              </w:rPr>
              <w:t>Accounting for Leases</w:t>
            </w:r>
          </w:p>
          <w:p w14:paraId="19B4B241" w14:textId="77777777" w:rsidR="00F9081E" w:rsidRPr="00F9081E" w:rsidRDefault="00F9081E" w:rsidP="00F9081E">
            <w:pPr>
              <w:jc w:val="lowKashida"/>
              <w:rPr>
                <w:sz w:val="24"/>
                <w:szCs w:val="24"/>
              </w:rPr>
            </w:pPr>
            <w:r w:rsidRPr="00F9081E">
              <w:rPr>
                <w:sz w:val="24"/>
                <w:szCs w:val="24"/>
              </w:rPr>
              <w:t xml:space="preserve">Ch. 21 </w:t>
            </w:r>
          </w:p>
          <w:p w14:paraId="4427159F" w14:textId="77777777" w:rsidR="00F9081E" w:rsidRPr="00F9081E" w:rsidRDefault="00F9081E" w:rsidP="00F9081E">
            <w:pPr>
              <w:jc w:val="lowKashida"/>
              <w:rPr>
                <w:sz w:val="24"/>
                <w:szCs w:val="24"/>
              </w:rPr>
            </w:pPr>
            <w:r w:rsidRPr="00F9081E">
              <w:rPr>
                <w:sz w:val="24"/>
                <w:szCs w:val="24"/>
              </w:rPr>
              <w:t xml:space="preserve">IAS 17 </w:t>
            </w:r>
          </w:p>
          <w:p w14:paraId="2A753C78" w14:textId="77777777" w:rsidR="00F9081E" w:rsidRPr="00F9081E" w:rsidRDefault="00F9081E" w:rsidP="00F9081E">
            <w:pPr>
              <w:jc w:val="lowKashida"/>
              <w:rPr>
                <w:sz w:val="24"/>
                <w:szCs w:val="24"/>
              </w:rPr>
            </w:pPr>
            <w:r w:rsidRPr="00F9081E">
              <w:rPr>
                <w:sz w:val="24"/>
                <w:szCs w:val="24"/>
              </w:rPr>
              <w:t>LO: 1,2,3</w:t>
            </w:r>
          </w:p>
        </w:tc>
      </w:tr>
      <w:tr w:rsidR="00F9081E" w14:paraId="11A08605" w14:textId="77777777" w:rsidTr="00F9081E">
        <w:trPr>
          <w:trHeight w:val="1184"/>
        </w:trPr>
        <w:tc>
          <w:tcPr>
            <w:tcW w:w="1737" w:type="dxa"/>
            <w:tcBorders>
              <w:top w:val="single" w:sz="6" w:space="0" w:color="auto"/>
              <w:left w:val="single" w:sz="6" w:space="0" w:color="auto"/>
              <w:bottom w:val="single" w:sz="6" w:space="0" w:color="auto"/>
              <w:right w:val="single" w:sz="6" w:space="0" w:color="auto"/>
            </w:tcBorders>
          </w:tcPr>
          <w:p w14:paraId="2F4CDC40" w14:textId="77777777" w:rsidR="00F9081E" w:rsidRPr="00F9081E" w:rsidRDefault="00F9081E" w:rsidP="00F9081E">
            <w:pPr>
              <w:jc w:val="center"/>
              <w:rPr>
                <w:sz w:val="24"/>
                <w:szCs w:val="24"/>
              </w:rPr>
            </w:pPr>
            <w:r w:rsidRPr="00F9081E">
              <w:rPr>
                <w:sz w:val="24"/>
                <w:szCs w:val="24"/>
              </w:rPr>
              <w:t>6</w:t>
            </w:r>
          </w:p>
        </w:tc>
        <w:tc>
          <w:tcPr>
            <w:tcW w:w="6193" w:type="dxa"/>
            <w:tcBorders>
              <w:top w:val="single" w:sz="6" w:space="0" w:color="auto"/>
              <w:left w:val="single" w:sz="6" w:space="0" w:color="auto"/>
              <w:bottom w:val="single" w:sz="6" w:space="0" w:color="auto"/>
              <w:right w:val="single" w:sz="6" w:space="0" w:color="auto"/>
            </w:tcBorders>
          </w:tcPr>
          <w:p w14:paraId="32AA439D" w14:textId="77777777" w:rsidR="00F9081E" w:rsidRPr="00F9081E" w:rsidRDefault="00F9081E" w:rsidP="00F9081E">
            <w:pPr>
              <w:jc w:val="lowKashida"/>
              <w:rPr>
                <w:sz w:val="24"/>
                <w:szCs w:val="24"/>
              </w:rPr>
            </w:pPr>
            <w:r w:rsidRPr="00F9081E">
              <w:rPr>
                <w:sz w:val="24"/>
                <w:szCs w:val="24"/>
              </w:rPr>
              <w:t>Accounting Changes and Error Analysis</w:t>
            </w:r>
          </w:p>
          <w:p w14:paraId="48F0B8FF" w14:textId="77777777" w:rsidR="00F9081E" w:rsidRPr="00F9081E" w:rsidRDefault="00F9081E" w:rsidP="00F9081E">
            <w:pPr>
              <w:jc w:val="lowKashida"/>
              <w:rPr>
                <w:sz w:val="24"/>
                <w:szCs w:val="24"/>
              </w:rPr>
            </w:pPr>
            <w:r w:rsidRPr="00F9081E">
              <w:rPr>
                <w:sz w:val="24"/>
                <w:szCs w:val="24"/>
              </w:rPr>
              <w:t xml:space="preserve">Ch. 22 </w:t>
            </w:r>
          </w:p>
          <w:p w14:paraId="55F5FC1B" w14:textId="77777777" w:rsidR="00F9081E" w:rsidRPr="00F9081E" w:rsidRDefault="00F9081E" w:rsidP="00F9081E">
            <w:pPr>
              <w:jc w:val="lowKashida"/>
              <w:rPr>
                <w:sz w:val="24"/>
                <w:szCs w:val="24"/>
              </w:rPr>
            </w:pPr>
            <w:r w:rsidRPr="00F9081E">
              <w:rPr>
                <w:sz w:val="24"/>
                <w:szCs w:val="24"/>
              </w:rPr>
              <w:t>IAS 8</w:t>
            </w:r>
          </w:p>
          <w:p w14:paraId="58D5801C" w14:textId="77777777" w:rsidR="00F9081E" w:rsidRPr="00F9081E" w:rsidRDefault="00F9081E" w:rsidP="00F9081E">
            <w:pPr>
              <w:jc w:val="lowKashida"/>
              <w:rPr>
                <w:sz w:val="24"/>
                <w:szCs w:val="24"/>
              </w:rPr>
            </w:pPr>
            <w:r w:rsidRPr="00F9081E">
              <w:rPr>
                <w:sz w:val="24"/>
                <w:szCs w:val="24"/>
              </w:rPr>
              <w:t>LO: 1,2,3,4</w:t>
            </w:r>
          </w:p>
        </w:tc>
      </w:tr>
      <w:tr w:rsidR="00F9081E" w14:paraId="5EEA8CCD" w14:textId="77777777" w:rsidTr="00F9081E">
        <w:trPr>
          <w:trHeight w:val="1184"/>
        </w:trPr>
        <w:tc>
          <w:tcPr>
            <w:tcW w:w="1737" w:type="dxa"/>
            <w:tcBorders>
              <w:top w:val="single" w:sz="6" w:space="0" w:color="auto"/>
              <w:left w:val="single" w:sz="6" w:space="0" w:color="auto"/>
              <w:bottom w:val="single" w:sz="6" w:space="0" w:color="auto"/>
              <w:right w:val="single" w:sz="6" w:space="0" w:color="auto"/>
            </w:tcBorders>
          </w:tcPr>
          <w:p w14:paraId="56422B1B" w14:textId="77777777" w:rsidR="00F9081E" w:rsidRPr="00F9081E" w:rsidRDefault="00F9081E" w:rsidP="00F9081E">
            <w:pPr>
              <w:jc w:val="center"/>
              <w:rPr>
                <w:sz w:val="24"/>
                <w:szCs w:val="24"/>
              </w:rPr>
            </w:pPr>
            <w:r w:rsidRPr="00F9081E">
              <w:rPr>
                <w:sz w:val="24"/>
                <w:szCs w:val="24"/>
              </w:rPr>
              <w:t>7</w:t>
            </w:r>
          </w:p>
          <w:p w14:paraId="437C9AFA" w14:textId="77777777" w:rsidR="00F9081E" w:rsidRPr="00F9081E" w:rsidRDefault="00F9081E" w:rsidP="00F9081E">
            <w:pPr>
              <w:jc w:val="center"/>
              <w:rPr>
                <w:sz w:val="24"/>
                <w:szCs w:val="24"/>
              </w:rPr>
            </w:pPr>
          </w:p>
        </w:tc>
        <w:tc>
          <w:tcPr>
            <w:tcW w:w="6193" w:type="dxa"/>
            <w:tcBorders>
              <w:top w:val="single" w:sz="6" w:space="0" w:color="auto"/>
              <w:left w:val="single" w:sz="6" w:space="0" w:color="auto"/>
              <w:bottom w:val="single" w:sz="6" w:space="0" w:color="auto"/>
              <w:right w:val="single" w:sz="6" w:space="0" w:color="auto"/>
            </w:tcBorders>
          </w:tcPr>
          <w:p w14:paraId="1E523F71" w14:textId="77777777" w:rsidR="00F9081E" w:rsidRPr="00F9081E" w:rsidRDefault="00F9081E" w:rsidP="00F9081E">
            <w:pPr>
              <w:jc w:val="lowKashida"/>
              <w:rPr>
                <w:sz w:val="24"/>
                <w:szCs w:val="24"/>
              </w:rPr>
            </w:pPr>
            <w:r w:rsidRPr="00F9081E">
              <w:rPr>
                <w:sz w:val="24"/>
                <w:szCs w:val="24"/>
              </w:rPr>
              <w:t>Statement of Cash Flows</w:t>
            </w:r>
          </w:p>
          <w:p w14:paraId="545884A0" w14:textId="77777777" w:rsidR="00F9081E" w:rsidRPr="00F9081E" w:rsidRDefault="00F9081E" w:rsidP="00F9081E">
            <w:pPr>
              <w:jc w:val="lowKashida"/>
              <w:rPr>
                <w:sz w:val="24"/>
                <w:szCs w:val="24"/>
              </w:rPr>
            </w:pPr>
            <w:r w:rsidRPr="00F9081E">
              <w:rPr>
                <w:sz w:val="24"/>
                <w:szCs w:val="24"/>
              </w:rPr>
              <w:t>Chapter 23</w:t>
            </w:r>
          </w:p>
          <w:p w14:paraId="62E4DF44" w14:textId="77777777" w:rsidR="00F9081E" w:rsidRPr="00F9081E" w:rsidRDefault="00F9081E" w:rsidP="00F9081E">
            <w:pPr>
              <w:jc w:val="lowKashida"/>
              <w:rPr>
                <w:sz w:val="24"/>
                <w:szCs w:val="24"/>
              </w:rPr>
            </w:pPr>
            <w:r w:rsidRPr="00F9081E">
              <w:rPr>
                <w:sz w:val="24"/>
                <w:szCs w:val="24"/>
              </w:rPr>
              <w:t>IAS 7</w:t>
            </w:r>
          </w:p>
          <w:p w14:paraId="01561830" w14:textId="77777777" w:rsidR="00F9081E" w:rsidRPr="00F9081E" w:rsidRDefault="00F9081E" w:rsidP="00F9081E">
            <w:pPr>
              <w:jc w:val="lowKashida"/>
              <w:rPr>
                <w:sz w:val="24"/>
                <w:szCs w:val="24"/>
              </w:rPr>
            </w:pPr>
            <w:r w:rsidRPr="00F9081E">
              <w:rPr>
                <w:sz w:val="24"/>
                <w:szCs w:val="24"/>
              </w:rPr>
              <w:t>LO: 1,2,3,4</w:t>
            </w:r>
          </w:p>
        </w:tc>
      </w:tr>
    </w:tbl>
    <w:p w14:paraId="7EAB5CE4" w14:textId="77777777" w:rsidR="00756CAE" w:rsidRDefault="00756CAE" w:rsidP="0004275E">
      <w:pPr>
        <w:jc w:val="center"/>
        <w:rPr>
          <w:iCs/>
          <w:sz w:val="24"/>
          <w:szCs w:val="24"/>
        </w:rPr>
      </w:pPr>
    </w:p>
    <w:p w14:paraId="1768BB50" w14:textId="77777777" w:rsidR="0004275E" w:rsidRDefault="0004275E" w:rsidP="0004275E">
      <w:pPr>
        <w:jc w:val="center"/>
        <w:rPr>
          <w:iCs/>
          <w:sz w:val="24"/>
          <w:szCs w:val="24"/>
        </w:rPr>
      </w:pPr>
    </w:p>
    <w:p w14:paraId="580FC572" w14:textId="77777777" w:rsidR="0004275E" w:rsidRDefault="0004275E" w:rsidP="0004275E">
      <w:pPr>
        <w:jc w:val="center"/>
        <w:rPr>
          <w:iCs/>
          <w:sz w:val="24"/>
          <w:szCs w:val="24"/>
        </w:rPr>
      </w:pPr>
    </w:p>
    <w:p w14:paraId="2DBB4753" w14:textId="77777777" w:rsidR="0004275E" w:rsidRDefault="0004275E" w:rsidP="0004275E">
      <w:pPr>
        <w:jc w:val="center"/>
        <w:rPr>
          <w:iCs/>
          <w:sz w:val="24"/>
          <w:szCs w:val="24"/>
        </w:rPr>
      </w:pPr>
    </w:p>
    <w:p w14:paraId="18A2A1F7" w14:textId="70169767" w:rsidR="0004275E" w:rsidRDefault="0004275E" w:rsidP="0004275E">
      <w:pPr>
        <w:jc w:val="center"/>
        <w:rPr>
          <w:iCs/>
          <w:sz w:val="24"/>
          <w:szCs w:val="24"/>
        </w:rPr>
        <w:sectPr w:rsidR="0004275E" w:rsidSect="00ED67CA">
          <w:pgSz w:w="12240" w:h="15840"/>
          <w:pgMar w:top="720" w:right="720" w:bottom="720" w:left="720" w:header="720" w:footer="720" w:gutter="0"/>
          <w:cols w:space="720"/>
          <w:docGrid w:linePitch="360"/>
        </w:sectPr>
      </w:pPr>
    </w:p>
    <w:p w14:paraId="6ADFAB6A" w14:textId="188A0901" w:rsidR="00836CBF" w:rsidRDefault="00FF6DFF" w:rsidP="00D67BFE">
      <w:pPr>
        <w:jc w:val="both"/>
        <w:rPr>
          <w:b/>
          <w:bCs/>
          <w:iCs/>
          <w:sz w:val="28"/>
          <w:szCs w:val="28"/>
        </w:rPr>
      </w:pPr>
      <w:r w:rsidRPr="00FF6DFF">
        <w:rPr>
          <w:b/>
          <w:bCs/>
          <w:iCs/>
          <w:sz w:val="28"/>
          <w:szCs w:val="28"/>
        </w:rPr>
        <w:lastRenderedPageBreak/>
        <w:t>CBA Competency Goals</w:t>
      </w:r>
    </w:p>
    <w:p w14:paraId="6A53BE69" w14:textId="29BCB83C" w:rsidR="00FF6DFF" w:rsidRDefault="00FF6DFF" w:rsidP="00D67BFE">
      <w:pPr>
        <w:jc w:val="both"/>
        <w:rPr>
          <w:b/>
          <w:bCs/>
          <w:iCs/>
          <w:sz w:val="28"/>
          <w:szCs w:val="28"/>
        </w:rPr>
      </w:pPr>
    </w:p>
    <w:p w14:paraId="662D764D" w14:textId="77777777" w:rsidR="00882A71" w:rsidRPr="00FF6DFF" w:rsidRDefault="00882A71" w:rsidP="00882A71">
      <w:pPr>
        <w:pStyle w:val="ListParagraph"/>
        <w:numPr>
          <w:ilvl w:val="0"/>
          <w:numId w:val="6"/>
        </w:numPr>
        <w:jc w:val="both"/>
        <w:rPr>
          <w:iCs/>
          <w:sz w:val="24"/>
          <w:szCs w:val="24"/>
        </w:rPr>
      </w:pPr>
      <w:r w:rsidRPr="00055753">
        <w:rPr>
          <w:b/>
          <w:bCs/>
          <w:iCs/>
          <w:sz w:val="24"/>
          <w:szCs w:val="24"/>
        </w:rPr>
        <w:t>Analytical Competency</w:t>
      </w:r>
      <w:r>
        <w:rPr>
          <w:iCs/>
          <w:sz w:val="24"/>
          <w:szCs w:val="24"/>
        </w:rPr>
        <w:t xml:space="preserve">: </w:t>
      </w:r>
      <w:r>
        <w:t xml:space="preserve">A CBA graduate will be able to use analytical skills to solve business problems and make a well-supported business decision. </w:t>
      </w:r>
    </w:p>
    <w:p w14:paraId="79204807" w14:textId="77777777" w:rsidR="00882A71" w:rsidRPr="00055753" w:rsidRDefault="00882A71" w:rsidP="00882A71">
      <w:pPr>
        <w:pStyle w:val="ListParagraph"/>
        <w:ind w:left="720" w:firstLine="0"/>
        <w:jc w:val="both"/>
        <w:rPr>
          <w:i/>
          <w:sz w:val="24"/>
          <w:szCs w:val="24"/>
        </w:rPr>
      </w:pPr>
      <w:r w:rsidRPr="00055753">
        <w:rPr>
          <w:b/>
          <w:bCs/>
          <w:i/>
          <w:sz w:val="24"/>
          <w:szCs w:val="24"/>
        </w:rPr>
        <w:t>Students Learning Objectives</w:t>
      </w:r>
      <w:r w:rsidRPr="00055753">
        <w:rPr>
          <w:i/>
          <w:sz w:val="24"/>
          <w:szCs w:val="24"/>
        </w:rPr>
        <w:t>:</w:t>
      </w:r>
    </w:p>
    <w:p w14:paraId="66782F80" w14:textId="77777777" w:rsidR="00882A71" w:rsidRPr="00882A71" w:rsidRDefault="00882A71" w:rsidP="00882A71">
      <w:pPr>
        <w:pStyle w:val="ListParagraph"/>
        <w:numPr>
          <w:ilvl w:val="0"/>
          <w:numId w:val="7"/>
        </w:numPr>
        <w:jc w:val="both"/>
        <w:rPr>
          <w:iCs/>
          <w:sz w:val="24"/>
          <w:szCs w:val="24"/>
        </w:rPr>
      </w:pPr>
      <w:r>
        <w:t>Use appropriate analytical techniques to solve a given business problem.</w:t>
      </w:r>
    </w:p>
    <w:p w14:paraId="2BC31E30" w14:textId="77777777" w:rsidR="00882A71" w:rsidRPr="00882A71" w:rsidRDefault="00882A71" w:rsidP="00882A71">
      <w:pPr>
        <w:pStyle w:val="ListParagraph"/>
        <w:numPr>
          <w:ilvl w:val="0"/>
          <w:numId w:val="7"/>
        </w:numPr>
        <w:jc w:val="both"/>
        <w:rPr>
          <w:iCs/>
          <w:sz w:val="24"/>
          <w:szCs w:val="24"/>
        </w:rPr>
      </w:pPr>
      <w:r>
        <w:t>Critically evaluate multiple solutions to a business problem.</w:t>
      </w:r>
    </w:p>
    <w:p w14:paraId="7769E55C" w14:textId="77777777" w:rsidR="00882A71" w:rsidRPr="00882A71" w:rsidRDefault="00882A71" w:rsidP="00882A71">
      <w:pPr>
        <w:pStyle w:val="ListParagraph"/>
        <w:numPr>
          <w:ilvl w:val="0"/>
          <w:numId w:val="7"/>
        </w:numPr>
        <w:jc w:val="both"/>
        <w:rPr>
          <w:iCs/>
          <w:sz w:val="24"/>
          <w:szCs w:val="24"/>
        </w:rPr>
      </w:pPr>
      <w:r>
        <w:t xml:space="preserve">Make well-supported business decisions. </w:t>
      </w:r>
    </w:p>
    <w:p w14:paraId="2C18968E" w14:textId="77777777" w:rsidR="00882A71" w:rsidRPr="00882A71" w:rsidRDefault="00882A71" w:rsidP="00882A71">
      <w:pPr>
        <w:jc w:val="both"/>
        <w:rPr>
          <w:iCs/>
          <w:sz w:val="24"/>
          <w:szCs w:val="24"/>
        </w:rPr>
      </w:pPr>
    </w:p>
    <w:p w14:paraId="17979A25" w14:textId="77777777" w:rsidR="00882A71" w:rsidRPr="00FF6DFF" w:rsidRDefault="00882A71" w:rsidP="00882A71">
      <w:pPr>
        <w:pStyle w:val="ListParagraph"/>
        <w:numPr>
          <w:ilvl w:val="0"/>
          <w:numId w:val="6"/>
        </w:numPr>
        <w:jc w:val="both"/>
        <w:rPr>
          <w:iCs/>
          <w:sz w:val="24"/>
          <w:szCs w:val="24"/>
        </w:rPr>
      </w:pPr>
      <w:r w:rsidRPr="00055753">
        <w:rPr>
          <w:b/>
          <w:bCs/>
          <w:iCs/>
          <w:sz w:val="24"/>
          <w:szCs w:val="24"/>
        </w:rPr>
        <w:t>Communication Competency</w:t>
      </w:r>
      <w:r w:rsidRPr="00055753">
        <w:rPr>
          <w:iCs/>
          <w:sz w:val="24"/>
          <w:szCs w:val="24"/>
        </w:rPr>
        <w:t>:</w:t>
      </w:r>
      <w:r>
        <w:rPr>
          <w:iCs/>
          <w:sz w:val="24"/>
          <w:szCs w:val="24"/>
        </w:rPr>
        <w:t xml:space="preserve"> </w:t>
      </w:r>
      <w:r>
        <w:t xml:space="preserve">A CBA graduate will be able to communicate effectively in a wide variety of business settings. </w:t>
      </w:r>
    </w:p>
    <w:p w14:paraId="2E013411" w14:textId="77777777" w:rsidR="00882A71" w:rsidRPr="00055753" w:rsidRDefault="00882A71" w:rsidP="00882A71">
      <w:pPr>
        <w:pStyle w:val="ListParagraph"/>
        <w:ind w:left="720" w:firstLine="0"/>
        <w:jc w:val="both"/>
        <w:rPr>
          <w:i/>
          <w:sz w:val="24"/>
          <w:szCs w:val="24"/>
        </w:rPr>
      </w:pPr>
      <w:r w:rsidRPr="00055753">
        <w:rPr>
          <w:b/>
          <w:bCs/>
          <w:i/>
          <w:sz w:val="24"/>
          <w:szCs w:val="24"/>
        </w:rPr>
        <w:t>Students Learning Objectives</w:t>
      </w:r>
      <w:r w:rsidRPr="00055753">
        <w:rPr>
          <w:i/>
          <w:sz w:val="24"/>
          <w:szCs w:val="24"/>
        </w:rPr>
        <w:t>:</w:t>
      </w:r>
    </w:p>
    <w:p w14:paraId="7F37339C" w14:textId="77777777" w:rsidR="00882A71" w:rsidRPr="00882A71" w:rsidRDefault="00882A71" w:rsidP="00882A71">
      <w:pPr>
        <w:pStyle w:val="ListParagraph"/>
        <w:numPr>
          <w:ilvl w:val="0"/>
          <w:numId w:val="7"/>
        </w:numPr>
        <w:jc w:val="both"/>
        <w:rPr>
          <w:iCs/>
          <w:sz w:val="24"/>
          <w:szCs w:val="24"/>
        </w:rPr>
      </w:pPr>
      <w:r>
        <w:t>Deliver clear, concise, and audience-centered presentations.</w:t>
      </w:r>
    </w:p>
    <w:p w14:paraId="03C3D3CC" w14:textId="0AA0F0C9" w:rsidR="00882A71" w:rsidRPr="00882A71" w:rsidRDefault="00882A71" w:rsidP="00882A71">
      <w:pPr>
        <w:pStyle w:val="ListParagraph"/>
        <w:numPr>
          <w:ilvl w:val="0"/>
          <w:numId w:val="7"/>
        </w:numPr>
        <w:jc w:val="both"/>
        <w:rPr>
          <w:iCs/>
          <w:sz w:val="24"/>
          <w:szCs w:val="24"/>
        </w:rPr>
      </w:pPr>
      <w:r>
        <w:t>Write clear, concise, and audience-centered business</w:t>
      </w:r>
      <w:r>
        <w:rPr>
          <w:spacing w:val="-9"/>
        </w:rPr>
        <w:t xml:space="preserve"> </w:t>
      </w:r>
      <w:r>
        <w:t>documents.</w:t>
      </w:r>
    </w:p>
    <w:p w14:paraId="5B4200EC" w14:textId="77777777" w:rsidR="00882A71" w:rsidRPr="00882A71" w:rsidRDefault="00882A71" w:rsidP="00882A71">
      <w:pPr>
        <w:pStyle w:val="ListParagraph"/>
        <w:ind w:left="1440" w:firstLine="0"/>
        <w:jc w:val="both"/>
        <w:rPr>
          <w:iCs/>
          <w:sz w:val="24"/>
          <w:szCs w:val="24"/>
        </w:rPr>
      </w:pPr>
    </w:p>
    <w:p w14:paraId="022C6ACF" w14:textId="26B6E07F" w:rsidR="00FF28E7" w:rsidRPr="00FF6DFF" w:rsidRDefault="00FF28E7" w:rsidP="00FF28E7">
      <w:pPr>
        <w:pStyle w:val="ListParagraph"/>
        <w:numPr>
          <w:ilvl w:val="0"/>
          <w:numId w:val="6"/>
        </w:numPr>
        <w:jc w:val="both"/>
        <w:rPr>
          <w:iCs/>
          <w:sz w:val="24"/>
          <w:szCs w:val="24"/>
        </w:rPr>
      </w:pPr>
      <w:r>
        <w:rPr>
          <w:b/>
          <w:bCs/>
          <w:iCs/>
          <w:sz w:val="24"/>
          <w:szCs w:val="24"/>
        </w:rPr>
        <w:t>Information Technology</w:t>
      </w:r>
      <w:r w:rsidRPr="00055753">
        <w:rPr>
          <w:b/>
          <w:bCs/>
          <w:iCs/>
          <w:sz w:val="24"/>
          <w:szCs w:val="24"/>
        </w:rPr>
        <w:t xml:space="preserve"> Competency</w:t>
      </w:r>
      <w:r>
        <w:rPr>
          <w:iCs/>
          <w:sz w:val="24"/>
          <w:szCs w:val="24"/>
        </w:rPr>
        <w:t xml:space="preserve">: </w:t>
      </w:r>
      <w:r w:rsidRPr="00FF28E7">
        <w:t>A CBA graduate will be able to utilize Information Technology for the completion of business</w:t>
      </w:r>
      <w:r>
        <w:t xml:space="preserve"> tasks. </w:t>
      </w:r>
    </w:p>
    <w:p w14:paraId="7D0A4683" w14:textId="77777777" w:rsidR="00FF28E7" w:rsidRPr="00055753" w:rsidRDefault="00FF28E7" w:rsidP="00FF28E7">
      <w:pPr>
        <w:pStyle w:val="ListParagraph"/>
        <w:ind w:left="720" w:firstLine="0"/>
        <w:jc w:val="both"/>
        <w:rPr>
          <w:i/>
          <w:sz w:val="24"/>
          <w:szCs w:val="24"/>
        </w:rPr>
      </w:pPr>
      <w:r w:rsidRPr="00055753">
        <w:rPr>
          <w:b/>
          <w:bCs/>
          <w:i/>
          <w:sz w:val="24"/>
          <w:szCs w:val="24"/>
        </w:rPr>
        <w:t>Students Learning Objectives</w:t>
      </w:r>
      <w:r w:rsidRPr="00055753">
        <w:rPr>
          <w:i/>
          <w:sz w:val="24"/>
          <w:szCs w:val="24"/>
        </w:rPr>
        <w:t>:</w:t>
      </w:r>
    </w:p>
    <w:p w14:paraId="0E3FFC17" w14:textId="0BB00E2C" w:rsidR="00FF28E7" w:rsidRPr="00882A71" w:rsidRDefault="00FF28E7" w:rsidP="00FF28E7">
      <w:pPr>
        <w:pStyle w:val="ListParagraph"/>
        <w:numPr>
          <w:ilvl w:val="0"/>
          <w:numId w:val="7"/>
        </w:numPr>
        <w:jc w:val="both"/>
        <w:rPr>
          <w:iCs/>
          <w:sz w:val="24"/>
          <w:szCs w:val="24"/>
        </w:rPr>
      </w:pPr>
      <w:r w:rsidRPr="00FF28E7">
        <w:t xml:space="preserve">Use data-processing tools to analyze or solve business </w:t>
      </w:r>
      <w:r>
        <w:t>problems.</w:t>
      </w:r>
    </w:p>
    <w:p w14:paraId="527D7597" w14:textId="77777777" w:rsidR="00FF28E7" w:rsidRPr="00FF28E7" w:rsidRDefault="00FF28E7" w:rsidP="00FF28E7">
      <w:pPr>
        <w:pStyle w:val="ListParagraph"/>
        <w:ind w:left="720" w:firstLine="0"/>
        <w:jc w:val="both"/>
        <w:rPr>
          <w:iCs/>
          <w:sz w:val="24"/>
          <w:szCs w:val="24"/>
        </w:rPr>
      </w:pPr>
    </w:p>
    <w:p w14:paraId="6372C8FC" w14:textId="2C51A040" w:rsidR="00882A71" w:rsidRPr="00FF6DFF" w:rsidRDefault="006C5FF7" w:rsidP="00882A71">
      <w:pPr>
        <w:pStyle w:val="ListParagraph"/>
        <w:numPr>
          <w:ilvl w:val="0"/>
          <w:numId w:val="6"/>
        </w:numPr>
        <w:jc w:val="both"/>
        <w:rPr>
          <w:iCs/>
          <w:sz w:val="24"/>
          <w:szCs w:val="24"/>
        </w:rPr>
      </w:pPr>
      <w:r w:rsidRPr="00055753">
        <w:rPr>
          <w:b/>
          <w:bCs/>
          <w:iCs/>
          <w:sz w:val="24"/>
          <w:szCs w:val="24"/>
        </w:rPr>
        <w:t>Ethical</w:t>
      </w:r>
      <w:r w:rsidR="00882A71" w:rsidRPr="00055753">
        <w:rPr>
          <w:b/>
          <w:bCs/>
          <w:iCs/>
          <w:sz w:val="24"/>
          <w:szCs w:val="24"/>
        </w:rPr>
        <w:t xml:space="preserve"> Competency</w:t>
      </w:r>
      <w:r w:rsidR="00882A71">
        <w:rPr>
          <w:iCs/>
          <w:sz w:val="24"/>
          <w:szCs w:val="24"/>
        </w:rPr>
        <w:t xml:space="preserve">: </w:t>
      </w:r>
      <w:r>
        <w:t xml:space="preserve">A CBA graduate will be able to recognize ethical issues present in business environment, analyze the tradeoffs between different ethical perspectives, and make a </w:t>
      </w:r>
      <w:r w:rsidR="00AD70F2">
        <w:t>well-supported ethical decision</w:t>
      </w:r>
      <w:r w:rsidR="00882A71">
        <w:t xml:space="preserve">. </w:t>
      </w:r>
    </w:p>
    <w:p w14:paraId="4595520C" w14:textId="77777777" w:rsidR="00882A71" w:rsidRPr="00055753" w:rsidRDefault="00882A71" w:rsidP="00882A71">
      <w:pPr>
        <w:pStyle w:val="ListParagraph"/>
        <w:ind w:left="720" w:firstLine="0"/>
        <w:jc w:val="both"/>
        <w:rPr>
          <w:i/>
          <w:sz w:val="24"/>
          <w:szCs w:val="24"/>
        </w:rPr>
      </w:pPr>
      <w:r w:rsidRPr="00055753">
        <w:rPr>
          <w:b/>
          <w:bCs/>
          <w:i/>
          <w:sz w:val="24"/>
          <w:szCs w:val="24"/>
        </w:rPr>
        <w:t>Students Learning Objectives</w:t>
      </w:r>
      <w:r w:rsidRPr="00055753">
        <w:rPr>
          <w:i/>
          <w:sz w:val="24"/>
          <w:szCs w:val="24"/>
        </w:rPr>
        <w:t>:</w:t>
      </w:r>
    </w:p>
    <w:p w14:paraId="0C7982C9" w14:textId="4BC8AA91" w:rsidR="00882A71" w:rsidRPr="00882A71" w:rsidRDefault="00AD70F2" w:rsidP="00882A71">
      <w:pPr>
        <w:pStyle w:val="ListParagraph"/>
        <w:numPr>
          <w:ilvl w:val="0"/>
          <w:numId w:val="7"/>
        </w:numPr>
        <w:jc w:val="both"/>
        <w:rPr>
          <w:iCs/>
          <w:sz w:val="24"/>
          <w:szCs w:val="24"/>
        </w:rPr>
      </w:pPr>
      <w:r>
        <w:t>Identify the ethical dimensions of a business</w:t>
      </w:r>
      <w:r>
        <w:rPr>
          <w:spacing w:val="1"/>
        </w:rPr>
        <w:t xml:space="preserve"> </w:t>
      </w:r>
      <w:proofErr w:type="gramStart"/>
      <w:r>
        <w:t>decisions</w:t>
      </w:r>
      <w:proofErr w:type="gramEnd"/>
      <w:r w:rsidR="00882A71">
        <w:t>.</w:t>
      </w:r>
    </w:p>
    <w:p w14:paraId="2C9B0621" w14:textId="3A16A4FE" w:rsidR="00882A71" w:rsidRPr="00AD70F2" w:rsidRDefault="00AD70F2" w:rsidP="00AD70F2">
      <w:pPr>
        <w:pStyle w:val="ListParagraph"/>
        <w:numPr>
          <w:ilvl w:val="0"/>
          <w:numId w:val="7"/>
        </w:numPr>
        <w:rPr>
          <w:iCs/>
          <w:sz w:val="24"/>
          <w:szCs w:val="24"/>
        </w:rPr>
      </w:pPr>
      <w:r>
        <w:t>Recognize and analyze the tradeoffs created by application of competing ethical perspectives.</w:t>
      </w:r>
    </w:p>
    <w:p w14:paraId="11C48575" w14:textId="47D09E55" w:rsidR="00AD70F2" w:rsidRPr="00882A71" w:rsidRDefault="00AD70F2" w:rsidP="00AD70F2">
      <w:pPr>
        <w:pStyle w:val="ListParagraph"/>
        <w:numPr>
          <w:ilvl w:val="0"/>
          <w:numId w:val="7"/>
        </w:numPr>
        <w:rPr>
          <w:iCs/>
          <w:sz w:val="24"/>
          <w:szCs w:val="24"/>
        </w:rPr>
      </w:pPr>
      <w:r>
        <w:t>Formulate and defend a well-supported recommendation for the resolution of an ethical issue.</w:t>
      </w:r>
    </w:p>
    <w:p w14:paraId="7D488523" w14:textId="77777777" w:rsidR="00882A71" w:rsidRPr="00882A71" w:rsidRDefault="00882A71" w:rsidP="00882A71">
      <w:pPr>
        <w:pStyle w:val="ListParagraph"/>
        <w:ind w:left="1440" w:firstLine="0"/>
        <w:jc w:val="both"/>
        <w:rPr>
          <w:iCs/>
          <w:sz w:val="24"/>
          <w:szCs w:val="24"/>
        </w:rPr>
      </w:pPr>
    </w:p>
    <w:p w14:paraId="5246E0CD" w14:textId="6FCD25CE" w:rsidR="00882A71" w:rsidRPr="00FF6DFF" w:rsidRDefault="00AD70F2" w:rsidP="00882A71">
      <w:pPr>
        <w:pStyle w:val="ListParagraph"/>
        <w:numPr>
          <w:ilvl w:val="0"/>
          <w:numId w:val="6"/>
        </w:numPr>
        <w:jc w:val="both"/>
        <w:rPr>
          <w:iCs/>
          <w:sz w:val="24"/>
          <w:szCs w:val="24"/>
        </w:rPr>
      </w:pPr>
      <w:r w:rsidRPr="00055753">
        <w:rPr>
          <w:b/>
          <w:bCs/>
          <w:iCs/>
          <w:sz w:val="24"/>
          <w:szCs w:val="24"/>
        </w:rPr>
        <w:t>General Business Knowledge</w:t>
      </w:r>
      <w:r w:rsidR="00882A71" w:rsidRPr="00055753">
        <w:rPr>
          <w:iCs/>
          <w:sz w:val="24"/>
          <w:szCs w:val="24"/>
        </w:rPr>
        <w:t>:</w:t>
      </w:r>
      <w:r w:rsidR="00882A71">
        <w:rPr>
          <w:iCs/>
          <w:sz w:val="24"/>
          <w:szCs w:val="24"/>
        </w:rPr>
        <w:t xml:space="preserve"> </w:t>
      </w:r>
      <w:r w:rsidR="00055753">
        <w:t>A CBA graduate will be able to demonstrate a basic understanding of the main business disciplines’ concepts and theories</w:t>
      </w:r>
      <w:r w:rsidR="00882A71">
        <w:t xml:space="preserve">. </w:t>
      </w:r>
    </w:p>
    <w:p w14:paraId="042AF6E3" w14:textId="77777777" w:rsidR="00882A71" w:rsidRPr="00055753" w:rsidRDefault="00882A71" w:rsidP="00882A71">
      <w:pPr>
        <w:pStyle w:val="ListParagraph"/>
        <w:ind w:left="720" w:firstLine="0"/>
        <w:jc w:val="both"/>
        <w:rPr>
          <w:i/>
          <w:sz w:val="24"/>
          <w:szCs w:val="24"/>
        </w:rPr>
      </w:pPr>
      <w:r w:rsidRPr="00055753">
        <w:rPr>
          <w:b/>
          <w:bCs/>
          <w:i/>
          <w:sz w:val="24"/>
          <w:szCs w:val="24"/>
        </w:rPr>
        <w:t>Students Learning Objectives</w:t>
      </w:r>
      <w:r w:rsidRPr="00055753">
        <w:rPr>
          <w:i/>
          <w:sz w:val="24"/>
          <w:szCs w:val="24"/>
        </w:rPr>
        <w:t>:</w:t>
      </w:r>
    </w:p>
    <w:p w14:paraId="3905C8F3" w14:textId="09125CCC" w:rsidR="00882A71" w:rsidRPr="00055753" w:rsidRDefault="00055753" w:rsidP="00055753">
      <w:pPr>
        <w:pStyle w:val="ListParagraph"/>
        <w:numPr>
          <w:ilvl w:val="0"/>
          <w:numId w:val="7"/>
        </w:numPr>
        <w:jc w:val="both"/>
        <w:rPr>
          <w:iCs/>
          <w:sz w:val="24"/>
          <w:szCs w:val="24"/>
        </w:rPr>
      </w:pPr>
      <w:r>
        <w:t>Acquire a fundamental understanding of knowledge from the main business disciplines (e.g., finance, accounting, marketing, and management information systems, among others)</w:t>
      </w:r>
      <w:r w:rsidR="00882A71">
        <w:t>.</w:t>
      </w:r>
    </w:p>
    <w:p w14:paraId="0C3FDD9A" w14:textId="09250B1B" w:rsidR="00FF6DFF" w:rsidRDefault="00FF6DFF" w:rsidP="00D67BFE">
      <w:pPr>
        <w:jc w:val="both"/>
        <w:rPr>
          <w:iCs/>
          <w:sz w:val="24"/>
          <w:szCs w:val="24"/>
        </w:rPr>
      </w:pPr>
    </w:p>
    <w:p w14:paraId="6D27BA16" w14:textId="77777777" w:rsidR="00FF6DFF" w:rsidRPr="00D67BFE" w:rsidRDefault="00FF6DFF" w:rsidP="00D67BFE">
      <w:pPr>
        <w:jc w:val="both"/>
        <w:rPr>
          <w:iCs/>
          <w:sz w:val="24"/>
          <w:szCs w:val="24"/>
        </w:rPr>
      </w:pPr>
    </w:p>
    <w:p w14:paraId="44E656F9" w14:textId="21768B82" w:rsidR="00D67BFE" w:rsidRDefault="00D67BFE">
      <w:pPr>
        <w:rPr>
          <w:b/>
          <w:bCs/>
          <w:sz w:val="28"/>
          <w:szCs w:val="28"/>
        </w:rPr>
      </w:pPr>
    </w:p>
    <w:p w14:paraId="5BD2C155" w14:textId="77777777" w:rsidR="00D67BFE" w:rsidRPr="00D67BFE" w:rsidRDefault="00D67BFE">
      <w:pPr>
        <w:rPr>
          <w:b/>
          <w:bCs/>
          <w:sz w:val="28"/>
          <w:szCs w:val="28"/>
        </w:rPr>
      </w:pPr>
    </w:p>
    <w:sectPr w:rsidR="00D67BFE" w:rsidRPr="00D67BFE" w:rsidSect="00ED67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FA8B9" w14:textId="77777777" w:rsidR="00A62E3D" w:rsidRDefault="00A62E3D" w:rsidP="00B331EB">
      <w:r>
        <w:separator/>
      </w:r>
    </w:p>
  </w:endnote>
  <w:endnote w:type="continuationSeparator" w:id="0">
    <w:p w14:paraId="02224B78" w14:textId="77777777" w:rsidR="00A62E3D" w:rsidRDefault="00A62E3D" w:rsidP="00B3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Calibri"/>
    <w:panose1 w:val="020B0604020202020204"/>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163196"/>
      <w:docPartObj>
        <w:docPartGallery w:val="Page Numbers (Bottom of Page)"/>
        <w:docPartUnique/>
      </w:docPartObj>
    </w:sdtPr>
    <w:sdtContent>
      <w:sdt>
        <w:sdtPr>
          <w:id w:val="-1705238520"/>
          <w:docPartObj>
            <w:docPartGallery w:val="Page Numbers (Top of Page)"/>
            <w:docPartUnique/>
          </w:docPartObj>
        </w:sdtPr>
        <w:sdtContent>
          <w:p w14:paraId="54BD3F23" w14:textId="62471DC8" w:rsidR="00E6422F" w:rsidRDefault="00E6422F">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D9E7D18" w14:textId="77777777" w:rsidR="0095439D" w:rsidRDefault="00954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89CE2" w14:textId="77777777" w:rsidR="00A62E3D" w:rsidRDefault="00A62E3D" w:rsidP="00B331EB">
      <w:r>
        <w:separator/>
      </w:r>
    </w:p>
  </w:footnote>
  <w:footnote w:type="continuationSeparator" w:id="0">
    <w:p w14:paraId="0A960552" w14:textId="77777777" w:rsidR="00A62E3D" w:rsidRDefault="00A62E3D" w:rsidP="00B33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B0D4D"/>
    <w:multiLevelType w:val="hybridMultilevel"/>
    <w:tmpl w:val="03F4F384"/>
    <w:lvl w:ilvl="0" w:tplc="B34C0336">
      <w:numFmt w:val="bullet"/>
      <w:lvlText w:val="-"/>
      <w:lvlJc w:val="left"/>
      <w:pPr>
        <w:ind w:left="1321" w:hanging="356"/>
      </w:pPr>
      <w:rPr>
        <w:rFonts w:ascii="Carlito" w:eastAsia="Carlito" w:hAnsi="Carlito" w:cs="Carlito" w:hint="default"/>
        <w:w w:val="99"/>
        <w:sz w:val="20"/>
        <w:szCs w:val="20"/>
        <w:lang w:val="en-US" w:eastAsia="en-US" w:bidi="ar-SA"/>
      </w:rPr>
    </w:lvl>
    <w:lvl w:ilvl="1" w:tplc="6BCCE8C4">
      <w:numFmt w:val="bullet"/>
      <w:lvlText w:val="•"/>
      <w:lvlJc w:val="left"/>
      <w:pPr>
        <w:ind w:left="2292" w:hanging="356"/>
      </w:pPr>
      <w:rPr>
        <w:rFonts w:hint="default"/>
        <w:lang w:val="en-US" w:eastAsia="en-US" w:bidi="ar-SA"/>
      </w:rPr>
    </w:lvl>
    <w:lvl w:ilvl="2" w:tplc="646C1C68">
      <w:numFmt w:val="bullet"/>
      <w:lvlText w:val="•"/>
      <w:lvlJc w:val="left"/>
      <w:pPr>
        <w:ind w:left="3265" w:hanging="356"/>
      </w:pPr>
      <w:rPr>
        <w:rFonts w:hint="default"/>
        <w:lang w:val="en-US" w:eastAsia="en-US" w:bidi="ar-SA"/>
      </w:rPr>
    </w:lvl>
    <w:lvl w:ilvl="3" w:tplc="0E8EA756">
      <w:numFmt w:val="bullet"/>
      <w:lvlText w:val="•"/>
      <w:lvlJc w:val="left"/>
      <w:pPr>
        <w:ind w:left="4237" w:hanging="356"/>
      </w:pPr>
      <w:rPr>
        <w:rFonts w:hint="default"/>
        <w:lang w:val="en-US" w:eastAsia="en-US" w:bidi="ar-SA"/>
      </w:rPr>
    </w:lvl>
    <w:lvl w:ilvl="4" w:tplc="3426EFEC">
      <w:numFmt w:val="bullet"/>
      <w:lvlText w:val="•"/>
      <w:lvlJc w:val="left"/>
      <w:pPr>
        <w:ind w:left="5210" w:hanging="356"/>
      </w:pPr>
      <w:rPr>
        <w:rFonts w:hint="default"/>
        <w:lang w:val="en-US" w:eastAsia="en-US" w:bidi="ar-SA"/>
      </w:rPr>
    </w:lvl>
    <w:lvl w:ilvl="5" w:tplc="B060DEE6">
      <w:numFmt w:val="bullet"/>
      <w:lvlText w:val="•"/>
      <w:lvlJc w:val="left"/>
      <w:pPr>
        <w:ind w:left="6183" w:hanging="356"/>
      </w:pPr>
      <w:rPr>
        <w:rFonts w:hint="default"/>
        <w:lang w:val="en-US" w:eastAsia="en-US" w:bidi="ar-SA"/>
      </w:rPr>
    </w:lvl>
    <w:lvl w:ilvl="6" w:tplc="C79E7BCE">
      <w:numFmt w:val="bullet"/>
      <w:lvlText w:val="•"/>
      <w:lvlJc w:val="left"/>
      <w:pPr>
        <w:ind w:left="7155" w:hanging="356"/>
      </w:pPr>
      <w:rPr>
        <w:rFonts w:hint="default"/>
        <w:lang w:val="en-US" w:eastAsia="en-US" w:bidi="ar-SA"/>
      </w:rPr>
    </w:lvl>
    <w:lvl w:ilvl="7" w:tplc="148E1434">
      <w:numFmt w:val="bullet"/>
      <w:lvlText w:val="•"/>
      <w:lvlJc w:val="left"/>
      <w:pPr>
        <w:ind w:left="8128" w:hanging="356"/>
      </w:pPr>
      <w:rPr>
        <w:rFonts w:hint="default"/>
        <w:lang w:val="en-US" w:eastAsia="en-US" w:bidi="ar-SA"/>
      </w:rPr>
    </w:lvl>
    <w:lvl w:ilvl="8" w:tplc="851E4F7A">
      <w:numFmt w:val="bullet"/>
      <w:lvlText w:val="•"/>
      <w:lvlJc w:val="left"/>
      <w:pPr>
        <w:ind w:left="9101" w:hanging="356"/>
      </w:pPr>
      <w:rPr>
        <w:rFonts w:hint="default"/>
        <w:lang w:val="en-US" w:eastAsia="en-US" w:bidi="ar-SA"/>
      </w:rPr>
    </w:lvl>
  </w:abstractNum>
  <w:abstractNum w:abstractNumId="1" w15:restartNumberingAfterBreak="0">
    <w:nsid w:val="22530FB2"/>
    <w:multiLevelType w:val="hybridMultilevel"/>
    <w:tmpl w:val="FBE41B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536CAF"/>
    <w:multiLevelType w:val="hybridMultilevel"/>
    <w:tmpl w:val="6E96F2B6"/>
    <w:lvl w:ilvl="0" w:tplc="B34C0336">
      <w:numFmt w:val="bullet"/>
      <w:lvlText w:val="-"/>
      <w:lvlJc w:val="left"/>
      <w:pPr>
        <w:ind w:left="1440" w:hanging="360"/>
      </w:pPr>
      <w:rPr>
        <w:rFonts w:ascii="Carlito" w:eastAsia="Carlito" w:hAnsi="Carlito" w:cs="Carlito" w:hint="default"/>
        <w:w w:val="99"/>
        <w:sz w:val="20"/>
        <w:szCs w:val="20"/>
        <w:lang w:val="en-US" w:eastAsia="en-US" w:bidi="ar-SA"/>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11F69DD"/>
    <w:multiLevelType w:val="hybridMultilevel"/>
    <w:tmpl w:val="1CCC315C"/>
    <w:lvl w:ilvl="0" w:tplc="DD14FB06">
      <w:numFmt w:val="bullet"/>
      <w:lvlText w:val=""/>
      <w:lvlJc w:val="left"/>
      <w:pPr>
        <w:ind w:left="1448" w:hanging="360"/>
      </w:pPr>
      <w:rPr>
        <w:rFonts w:ascii="Symbol" w:eastAsia="Symbol" w:hAnsi="Symbol" w:cs="Symbol" w:hint="default"/>
        <w:w w:val="99"/>
        <w:sz w:val="20"/>
        <w:szCs w:val="20"/>
        <w:lang w:val="en-US" w:eastAsia="en-US" w:bidi="ar-SA"/>
      </w:rPr>
    </w:lvl>
    <w:lvl w:ilvl="1" w:tplc="D5547C5C">
      <w:numFmt w:val="bullet"/>
      <w:lvlText w:val="•"/>
      <w:lvlJc w:val="left"/>
      <w:pPr>
        <w:ind w:left="2049" w:hanging="360"/>
      </w:pPr>
      <w:rPr>
        <w:rFonts w:hint="default"/>
        <w:lang w:val="en-US" w:eastAsia="en-US" w:bidi="ar-SA"/>
      </w:rPr>
    </w:lvl>
    <w:lvl w:ilvl="2" w:tplc="323A58EE">
      <w:numFmt w:val="bullet"/>
      <w:lvlText w:val="•"/>
      <w:lvlJc w:val="left"/>
      <w:pPr>
        <w:ind w:left="2658" w:hanging="360"/>
      </w:pPr>
      <w:rPr>
        <w:rFonts w:hint="default"/>
        <w:lang w:val="en-US" w:eastAsia="en-US" w:bidi="ar-SA"/>
      </w:rPr>
    </w:lvl>
    <w:lvl w:ilvl="3" w:tplc="0234ED8C">
      <w:numFmt w:val="bullet"/>
      <w:lvlText w:val="•"/>
      <w:lvlJc w:val="left"/>
      <w:pPr>
        <w:ind w:left="3267" w:hanging="360"/>
      </w:pPr>
      <w:rPr>
        <w:rFonts w:hint="default"/>
        <w:lang w:val="en-US" w:eastAsia="en-US" w:bidi="ar-SA"/>
      </w:rPr>
    </w:lvl>
    <w:lvl w:ilvl="4" w:tplc="D3B2046A">
      <w:numFmt w:val="bullet"/>
      <w:lvlText w:val="•"/>
      <w:lvlJc w:val="left"/>
      <w:pPr>
        <w:ind w:left="3876" w:hanging="360"/>
      </w:pPr>
      <w:rPr>
        <w:rFonts w:hint="default"/>
        <w:lang w:val="en-US" w:eastAsia="en-US" w:bidi="ar-SA"/>
      </w:rPr>
    </w:lvl>
    <w:lvl w:ilvl="5" w:tplc="9DFA1B50">
      <w:numFmt w:val="bullet"/>
      <w:lvlText w:val="•"/>
      <w:lvlJc w:val="left"/>
      <w:pPr>
        <w:ind w:left="4486" w:hanging="360"/>
      </w:pPr>
      <w:rPr>
        <w:rFonts w:hint="default"/>
        <w:lang w:val="en-US" w:eastAsia="en-US" w:bidi="ar-SA"/>
      </w:rPr>
    </w:lvl>
    <w:lvl w:ilvl="6" w:tplc="2DD83A82">
      <w:numFmt w:val="bullet"/>
      <w:lvlText w:val="•"/>
      <w:lvlJc w:val="left"/>
      <w:pPr>
        <w:ind w:left="5095" w:hanging="360"/>
      </w:pPr>
      <w:rPr>
        <w:rFonts w:hint="default"/>
        <w:lang w:val="en-US" w:eastAsia="en-US" w:bidi="ar-SA"/>
      </w:rPr>
    </w:lvl>
    <w:lvl w:ilvl="7" w:tplc="DD94236C">
      <w:numFmt w:val="bullet"/>
      <w:lvlText w:val="•"/>
      <w:lvlJc w:val="left"/>
      <w:pPr>
        <w:ind w:left="5704" w:hanging="360"/>
      </w:pPr>
      <w:rPr>
        <w:rFonts w:hint="default"/>
        <w:lang w:val="en-US" w:eastAsia="en-US" w:bidi="ar-SA"/>
      </w:rPr>
    </w:lvl>
    <w:lvl w:ilvl="8" w:tplc="5DAAC896">
      <w:numFmt w:val="bullet"/>
      <w:lvlText w:val="•"/>
      <w:lvlJc w:val="left"/>
      <w:pPr>
        <w:ind w:left="6313" w:hanging="360"/>
      </w:pPr>
      <w:rPr>
        <w:rFonts w:hint="default"/>
        <w:lang w:val="en-US" w:eastAsia="en-US" w:bidi="ar-SA"/>
      </w:rPr>
    </w:lvl>
  </w:abstractNum>
  <w:abstractNum w:abstractNumId="4" w15:restartNumberingAfterBreak="0">
    <w:nsid w:val="546F00A8"/>
    <w:multiLevelType w:val="hybridMultilevel"/>
    <w:tmpl w:val="A328E7A4"/>
    <w:lvl w:ilvl="0" w:tplc="323223D0">
      <w:numFmt w:val="bullet"/>
      <w:lvlText w:val="*"/>
      <w:lvlJc w:val="left"/>
      <w:pPr>
        <w:ind w:left="728" w:hanging="120"/>
      </w:pPr>
      <w:rPr>
        <w:rFonts w:ascii="Carlito" w:eastAsia="Carlito" w:hAnsi="Carlito" w:cs="Carlito" w:hint="default"/>
        <w:w w:val="99"/>
        <w:sz w:val="20"/>
        <w:szCs w:val="20"/>
        <w:lang w:val="en-US" w:eastAsia="en-US" w:bidi="ar-SA"/>
      </w:rPr>
    </w:lvl>
    <w:lvl w:ilvl="1" w:tplc="04090005">
      <w:start w:val="1"/>
      <w:numFmt w:val="bullet"/>
      <w:lvlText w:val=""/>
      <w:lvlJc w:val="left"/>
      <w:pPr>
        <w:ind w:left="1328" w:hanging="360"/>
      </w:pPr>
      <w:rPr>
        <w:rFonts w:ascii="Wingdings" w:hAnsi="Wingdings" w:hint="default"/>
      </w:rPr>
    </w:lvl>
    <w:lvl w:ilvl="2" w:tplc="90860994">
      <w:numFmt w:val="bullet"/>
      <w:lvlText w:val="o"/>
      <w:lvlJc w:val="left"/>
      <w:pPr>
        <w:ind w:left="2048" w:hanging="360"/>
      </w:pPr>
      <w:rPr>
        <w:rFonts w:ascii="Courier New" w:eastAsia="Courier New" w:hAnsi="Courier New" w:cs="Courier New" w:hint="default"/>
        <w:w w:val="100"/>
        <w:sz w:val="22"/>
        <w:szCs w:val="22"/>
        <w:lang w:val="en-US" w:eastAsia="en-US" w:bidi="ar-SA"/>
      </w:rPr>
    </w:lvl>
    <w:lvl w:ilvl="3" w:tplc="DD20BD8A">
      <w:numFmt w:val="bullet"/>
      <w:lvlText w:val=""/>
      <w:lvlJc w:val="left"/>
      <w:pPr>
        <w:ind w:left="2768" w:hanging="360"/>
      </w:pPr>
      <w:rPr>
        <w:rFonts w:ascii="Wingdings" w:eastAsia="Wingdings" w:hAnsi="Wingdings" w:cs="Wingdings" w:hint="default"/>
        <w:w w:val="100"/>
        <w:sz w:val="22"/>
        <w:szCs w:val="22"/>
        <w:lang w:val="en-US" w:eastAsia="en-US" w:bidi="ar-SA"/>
      </w:rPr>
    </w:lvl>
    <w:lvl w:ilvl="4" w:tplc="E16A3E7A">
      <w:numFmt w:val="bullet"/>
      <w:lvlText w:val="•"/>
      <w:lvlJc w:val="left"/>
      <w:pPr>
        <w:ind w:left="3943" w:hanging="360"/>
      </w:pPr>
      <w:rPr>
        <w:rFonts w:hint="default"/>
        <w:lang w:val="en-US" w:eastAsia="en-US" w:bidi="ar-SA"/>
      </w:rPr>
    </w:lvl>
    <w:lvl w:ilvl="5" w:tplc="369C872E">
      <w:numFmt w:val="bullet"/>
      <w:lvlText w:val="•"/>
      <w:lvlJc w:val="left"/>
      <w:pPr>
        <w:ind w:left="5127" w:hanging="360"/>
      </w:pPr>
      <w:rPr>
        <w:rFonts w:hint="default"/>
        <w:lang w:val="en-US" w:eastAsia="en-US" w:bidi="ar-SA"/>
      </w:rPr>
    </w:lvl>
    <w:lvl w:ilvl="6" w:tplc="9634EB3A">
      <w:numFmt w:val="bullet"/>
      <w:lvlText w:val="•"/>
      <w:lvlJc w:val="left"/>
      <w:pPr>
        <w:ind w:left="6311" w:hanging="360"/>
      </w:pPr>
      <w:rPr>
        <w:rFonts w:hint="default"/>
        <w:lang w:val="en-US" w:eastAsia="en-US" w:bidi="ar-SA"/>
      </w:rPr>
    </w:lvl>
    <w:lvl w:ilvl="7" w:tplc="A6C8E644">
      <w:numFmt w:val="bullet"/>
      <w:lvlText w:val="•"/>
      <w:lvlJc w:val="left"/>
      <w:pPr>
        <w:ind w:left="7495" w:hanging="360"/>
      </w:pPr>
      <w:rPr>
        <w:rFonts w:hint="default"/>
        <w:lang w:val="en-US" w:eastAsia="en-US" w:bidi="ar-SA"/>
      </w:rPr>
    </w:lvl>
    <w:lvl w:ilvl="8" w:tplc="6E22831C">
      <w:numFmt w:val="bullet"/>
      <w:lvlText w:val="•"/>
      <w:lvlJc w:val="left"/>
      <w:pPr>
        <w:ind w:left="8678" w:hanging="360"/>
      </w:pPr>
      <w:rPr>
        <w:rFonts w:hint="default"/>
        <w:lang w:val="en-US" w:eastAsia="en-US" w:bidi="ar-SA"/>
      </w:rPr>
    </w:lvl>
  </w:abstractNum>
  <w:abstractNum w:abstractNumId="5" w15:restartNumberingAfterBreak="0">
    <w:nsid w:val="61176A8E"/>
    <w:multiLevelType w:val="singleLevel"/>
    <w:tmpl w:val="A5809E56"/>
    <w:lvl w:ilvl="0">
      <w:start w:val="1"/>
      <w:numFmt w:val="decimal"/>
      <w:lvlText w:val="%1. "/>
      <w:legacy w:legacy="1" w:legacySpace="0" w:legacyIndent="283"/>
      <w:lvlJc w:val="center"/>
      <w:pPr>
        <w:ind w:right="283" w:hanging="283"/>
      </w:pPr>
      <w:rPr>
        <w:rFonts w:ascii="Times New Roman" w:hAnsi="Times New Roman" w:hint="default"/>
        <w:b w:val="0"/>
        <w:i w:val="0"/>
        <w:sz w:val="28"/>
        <w:u w:val="none"/>
      </w:rPr>
    </w:lvl>
  </w:abstractNum>
  <w:abstractNum w:abstractNumId="6" w15:restartNumberingAfterBreak="0">
    <w:nsid w:val="6A8E2A71"/>
    <w:multiLevelType w:val="hybridMultilevel"/>
    <w:tmpl w:val="EF2E4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473D17"/>
    <w:multiLevelType w:val="hybridMultilevel"/>
    <w:tmpl w:val="CBD07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048945">
    <w:abstractNumId w:val="0"/>
  </w:num>
  <w:num w:numId="2" w16cid:durableId="1420561087">
    <w:abstractNumId w:val="4"/>
  </w:num>
  <w:num w:numId="3" w16cid:durableId="458573092">
    <w:abstractNumId w:val="3"/>
  </w:num>
  <w:num w:numId="4" w16cid:durableId="898053722">
    <w:abstractNumId w:val="7"/>
  </w:num>
  <w:num w:numId="5" w16cid:durableId="961762701">
    <w:abstractNumId w:val="1"/>
  </w:num>
  <w:num w:numId="6" w16cid:durableId="1022702985">
    <w:abstractNumId w:val="6"/>
  </w:num>
  <w:num w:numId="7" w16cid:durableId="119610408">
    <w:abstractNumId w:val="2"/>
  </w:num>
  <w:num w:numId="8" w16cid:durableId="3857581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634"/>
    <w:rsid w:val="00010425"/>
    <w:rsid w:val="0002796B"/>
    <w:rsid w:val="000318E8"/>
    <w:rsid w:val="0004275E"/>
    <w:rsid w:val="00043EF0"/>
    <w:rsid w:val="00044E07"/>
    <w:rsid w:val="0005001A"/>
    <w:rsid w:val="000507E0"/>
    <w:rsid w:val="00052056"/>
    <w:rsid w:val="00053EA2"/>
    <w:rsid w:val="00055753"/>
    <w:rsid w:val="0006148C"/>
    <w:rsid w:val="000620E0"/>
    <w:rsid w:val="000738F7"/>
    <w:rsid w:val="00075EC6"/>
    <w:rsid w:val="00083533"/>
    <w:rsid w:val="000846FA"/>
    <w:rsid w:val="00092203"/>
    <w:rsid w:val="000B07E3"/>
    <w:rsid w:val="000B42CC"/>
    <w:rsid w:val="000C21DC"/>
    <w:rsid w:val="000E54A4"/>
    <w:rsid w:val="00121BF8"/>
    <w:rsid w:val="0012412B"/>
    <w:rsid w:val="001255DC"/>
    <w:rsid w:val="001417C8"/>
    <w:rsid w:val="001549FB"/>
    <w:rsid w:val="00155135"/>
    <w:rsid w:val="001552C5"/>
    <w:rsid w:val="001621CB"/>
    <w:rsid w:val="00162E1C"/>
    <w:rsid w:val="00172B63"/>
    <w:rsid w:val="00180263"/>
    <w:rsid w:val="001844BB"/>
    <w:rsid w:val="0019209C"/>
    <w:rsid w:val="001A212C"/>
    <w:rsid w:val="001B769D"/>
    <w:rsid w:val="001C26FE"/>
    <w:rsid w:val="001D1CE5"/>
    <w:rsid w:val="001D40F7"/>
    <w:rsid w:val="001D710E"/>
    <w:rsid w:val="002223CB"/>
    <w:rsid w:val="00247710"/>
    <w:rsid w:val="00250169"/>
    <w:rsid w:val="002558A2"/>
    <w:rsid w:val="00257793"/>
    <w:rsid w:val="00261F36"/>
    <w:rsid w:val="00263498"/>
    <w:rsid w:val="0028065D"/>
    <w:rsid w:val="00282959"/>
    <w:rsid w:val="0028312F"/>
    <w:rsid w:val="00285D4D"/>
    <w:rsid w:val="0028641F"/>
    <w:rsid w:val="002A1F36"/>
    <w:rsid w:val="002A7C77"/>
    <w:rsid w:val="002B35F1"/>
    <w:rsid w:val="002C2CEA"/>
    <w:rsid w:val="002E33A3"/>
    <w:rsid w:val="002E4508"/>
    <w:rsid w:val="00300420"/>
    <w:rsid w:val="00301CC1"/>
    <w:rsid w:val="00303A46"/>
    <w:rsid w:val="00303DD3"/>
    <w:rsid w:val="00306A6C"/>
    <w:rsid w:val="0031330E"/>
    <w:rsid w:val="003309A5"/>
    <w:rsid w:val="003350A7"/>
    <w:rsid w:val="0033564A"/>
    <w:rsid w:val="00344851"/>
    <w:rsid w:val="00344F68"/>
    <w:rsid w:val="00362FF0"/>
    <w:rsid w:val="0036687C"/>
    <w:rsid w:val="00372010"/>
    <w:rsid w:val="00372C5C"/>
    <w:rsid w:val="0038363D"/>
    <w:rsid w:val="003905F5"/>
    <w:rsid w:val="00392694"/>
    <w:rsid w:val="00393E73"/>
    <w:rsid w:val="003A0745"/>
    <w:rsid w:val="003A0FB6"/>
    <w:rsid w:val="003C1868"/>
    <w:rsid w:val="003C4FD8"/>
    <w:rsid w:val="003C5C89"/>
    <w:rsid w:val="003D5D7C"/>
    <w:rsid w:val="003F0F60"/>
    <w:rsid w:val="003F5956"/>
    <w:rsid w:val="004276F9"/>
    <w:rsid w:val="00433470"/>
    <w:rsid w:val="004449BE"/>
    <w:rsid w:val="00445E0C"/>
    <w:rsid w:val="004461D2"/>
    <w:rsid w:val="004550A3"/>
    <w:rsid w:val="004559EC"/>
    <w:rsid w:val="00455C52"/>
    <w:rsid w:val="00466ACC"/>
    <w:rsid w:val="004734A6"/>
    <w:rsid w:val="004764A0"/>
    <w:rsid w:val="004845E6"/>
    <w:rsid w:val="00492FBA"/>
    <w:rsid w:val="004B2CEE"/>
    <w:rsid w:val="004D1806"/>
    <w:rsid w:val="004D2C76"/>
    <w:rsid w:val="004D35B8"/>
    <w:rsid w:val="004D4D04"/>
    <w:rsid w:val="004D7214"/>
    <w:rsid w:val="004E2A7A"/>
    <w:rsid w:val="004F2ADB"/>
    <w:rsid w:val="00500A86"/>
    <w:rsid w:val="00502F7B"/>
    <w:rsid w:val="00505425"/>
    <w:rsid w:val="00517464"/>
    <w:rsid w:val="00524A5D"/>
    <w:rsid w:val="0053505F"/>
    <w:rsid w:val="00546B4B"/>
    <w:rsid w:val="00546DB2"/>
    <w:rsid w:val="0055294C"/>
    <w:rsid w:val="00555572"/>
    <w:rsid w:val="00563530"/>
    <w:rsid w:val="00570F15"/>
    <w:rsid w:val="0057635F"/>
    <w:rsid w:val="00580EBA"/>
    <w:rsid w:val="00595634"/>
    <w:rsid w:val="005976B4"/>
    <w:rsid w:val="005B72C8"/>
    <w:rsid w:val="005C2324"/>
    <w:rsid w:val="005C734F"/>
    <w:rsid w:val="005C74C3"/>
    <w:rsid w:val="005E1DB0"/>
    <w:rsid w:val="005E35D6"/>
    <w:rsid w:val="005E5FAF"/>
    <w:rsid w:val="005F2AD8"/>
    <w:rsid w:val="00600AD7"/>
    <w:rsid w:val="006046EC"/>
    <w:rsid w:val="00611F7E"/>
    <w:rsid w:val="0061354C"/>
    <w:rsid w:val="006221ED"/>
    <w:rsid w:val="00622918"/>
    <w:rsid w:val="00633733"/>
    <w:rsid w:val="006518CB"/>
    <w:rsid w:val="00662BFE"/>
    <w:rsid w:val="0066505C"/>
    <w:rsid w:val="00673419"/>
    <w:rsid w:val="00680D57"/>
    <w:rsid w:val="006930CB"/>
    <w:rsid w:val="00696DE8"/>
    <w:rsid w:val="006A0A5E"/>
    <w:rsid w:val="006B02F0"/>
    <w:rsid w:val="006B25D2"/>
    <w:rsid w:val="006C4C69"/>
    <w:rsid w:val="006C4E2F"/>
    <w:rsid w:val="006C518B"/>
    <w:rsid w:val="006C5FF7"/>
    <w:rsid w:val="006C6FB6"/>
    <w:rsid w:val="006F30DD"/>
    <w:rsid w:val="007107FA"/>
    <w:rsid w:val="00722989"/>
    <w:rsid w:val="00724C0D"/>
    <w:rsid w:val="00726EF1"/>
    <w:rsid w:val="007326E3"/>
    <w:rsid w:val="007469CC"/>
    <w:rsid w:val="00755388"/>
    <w:rsid w:val="00756CAE"/>
    <w:rsid w:val="007600C5"/>
    <w:rsid w:val="00783659"/>
    <w:rsid w:val="00785924"/>
    <w:rsid w:val="0079031A"/>
    <w:rsid w:val="00794ABB"/>
    <w:rsid w:val="00796D63"/>
    <w:rsid w:val="007A05C5"/>
    <w:rsid w:val="007A3009"/>
    <w:rsid w:val="007B4091"/>
    <w:rsid w:val="007C5B24"/>
    <w:rsid w:val="007D523B"/>
    <w:rsid w:val="007D5A95"/>
    <w:rsid w:val="007E2CF9"/>
    <w:rsid w:val="007E3130"/>
    <w:rsid w:val="007F1F80"/>
    <w:rsid w:val="007F2977"/>
    <w:rsid w:val="007F7200"/>
    <w:rsid w:val="00810233"/>
    <w:rsid w:val="00811646"/>
    <w:rsid w:val="00814552"/>
    <w:rsid w:val="00815225"/>
    <w:rsid w:val="00816EC6"/>
    <w:rsid w:val="00817EF7"/>
    <w:rsid w:val="0082152B"/>
    <w:rsid w:val="008320A5"/>
    <w:rsid w:val="008363DA"/>
    <w:rsid w:val="00836CBF"/>
    <w:rsid w:val="0084620C"/>
    <w:rsid w:val="0084678C"/>
    <w:rsid w:val="00846A6A"/>
    <w:rsid w:val="008524BB"/>
    <w:rsid w:val="008650F9"/>
    <w:rsid w:val="00870BA3"/>
    <w:rsid w:val="00872158"/>
    <w:rsid w:val="00872463"/>
    <w:rsid w:val="008736B4"/>
    <w:rsid w:val="00881361"/>
    <w:rsid w:val="00882A71"/>
    <w:rsid w:val="008872CD"/>
    <w:rsid w:val="00890356"/>
    <w:rsid w:val="008A0851"/>
    <w:rsid w:val="008A191F"/>
    <w:rsid w:val="008B0BA4"/>
    <w:rsid w:val="008B268F"/>
    <w:rsid w:val="008B2927"/>
    <w:rsid w:val="008B50C0"/>
    <w:rsid w:val="008D2156"/>
    <w:rsid w:val="008E1D66"/>
    <w:rsid w:val="008E2D40"/>
    <w:rsid w:val="008E4C41"/>
    <w:rsid w:val="00917C4C"/>
    <w:rsid w:val="00934A42"/>
    <w:rsid w:val="00952112"/>
    <w:rsid w:val="0095439D"/>
    <w:rsid w:val="009556D2"/>
    <w:rsid w:val="00955E19"/>
    <w:rsid w:val="00966091"/>
    <w:rsid w:val="00966432"/>
    <w:rsid w:val="00970950"/>
    <w:rsid w:val="00970D89"/>
    <w:rsid w:val="00971D89"/>
    <w:rsid w:val="009928B3"/>
    <w:rsid w:val="009A024A"/>
    <w:rsid w:val="009B4EC7"/>
    <w:rsid w:val="009B573A"/>
    <w:rsid w:val="009C099B"/>
    <w:rsid w:val="009D4F2C"/>
    <w:rsid w:val="009F0414"/>
    <w:rsid w:val="009F2B55"/>
    <w:rsid w:val="009F324F"/>
    <w:rsid w:val="009F43DD"/>
    <w:rsid w:val="009F4FA2"/>
    <w:rsid w:val="009F7991"/>
    <w:rsid w:val="00A026FD"/>
    <w:rsid w:val="00A0350F"/>
    <w:rsid w:val="00A20325"/>
    <w:rsid w:val="00A334EF"/>
    <w:rsid w:val="00A45C38"/>
    <w:rsid w:val="00A46BD1"/>
    <w:rsid w:val="00A54801"/>
    <w:rsid w:val="00A57260"/>
    <w:rsid w:val="00A62E3D"/>
    <w:rsid w:val="00A701DD"/>
    <w:rsid w:val="00A71A1F"/>
    <w:rsid w:val="00A87752"/>
    <w:rsid w:val="00A87D62"/>
    <w:rsid w:val="00AA4653"/>
    <w:rsid w:val="00AA76D1"/>
    <w:rsid w:val="00AB054C"/>
    <w:rsid w:val="00AB0D43"/>
    <w:rsid w:val="00AC0A14"/>
    <w:rsid w:val="00AC127E"/>
    <w:rsid w:val="00AD70F2"/>
    <w:rsid w:val="00AE0C19"/>
    <w:rsid w:val="00AE1499"/>
    <w:rsid w:val="00AE1E6D"/>
    <w:rsid w:val="00AF56B5"/>
    <w:rsid w:val="00B05190"/>
    <w:rsid w:val="00B16875"/>
    <w:rsid w:val="00B25768"/>
    <w:rsid w:val="00B331EB"/>
    <w:rsid w:val="00B37CA6"/>
    <w:rsid w:val="00B50DD1"/>
    <w:rsid w:val="00B5658A"/>
    <w:rsid w:val="00B7388B"/>
    <w:rsid w:val="00B81232"/>
    <w:rsid w:val="00B974A3"/>
    <w:rsid w:val="00BA5754"/>
    <w:rsid w:val="00BA6A13"/>
    <w:rsid w:val="00BB0943"/>
    <w:rsid w:val="00BB39DD"/>
    <w:rsid w:val="00BC1EDD"/>
    <w:rsid w:val="00BC2E5C"/>
    <w:rsid w:val="00BD5CFB"/>
    <w:rsid w:val="00BF4A84"/>
    <w:rsid w:val="00BF7E70"/>
    <w:rsid w:val="00C244B8"/>
    <w:rsid w:val="00C30D29"/>
    <w:rsid w:val="00C41153"/>
    <w:rsid w:val="00C41C29"/>
    <w:rsid w:val="00C42D6A"/>
    <w:rsid w:val="00C56EA0"/>
    <w:rsid w:val="00C63A32"/>
    <w:rsid w:val="00C7253C"/>
    <w:rsid w:val="00C821A1"/>
    <w:rsid w:val="00C96309"/>
    <w:rsid w:val="00CA4048"/>
    <w:rsid w:val="00CA57CE"/>
    <w:rsid w:val="00CD4801"/>
    <w:rsid w:val="00CF0624"/>
    <w:rsid w:val="00CF6107"/>
    <w:rsid w:val="00D07DE4"/>
    <w:rsid w:val="00D13D5B"/>
    <w:rsid w:val="00D1577B"/>
    <w:rsid w:val="00D26947"/>
    <w:rsid w:val="00D6449F"/>
    <w:rsid w:val="00D67BFE"/>
    <w:rsid w:val="00D74019"/>
    <w:rsid w:val="00D75E97"/>
    <w:rsid w:val="00D8036E"/>
    <w:rsid w:val="00D83401"/>
    <w:rsid w:val="00D83774"/>
    <w:rsid w:val="00D866EA"/>
    <w:rsid w:val="00D919D9"/>
    <w:rsid w:val="00D9251E"/>
    <w:rsid w:val="00DA0790"/>
    <w:rsid w:val="00DD4AB2"/>
    <w:rsid w:val="00DF4103"/>
    <w:rsid w:val="00DF4A31"/>
    <w:rsid w:val="00DF7BAC"/>
    <w:rsid w:val="00E05E53"/>
    <w:rsid w:val="00E17CBB"/>
    <w:rsid w:val="00E226B9"/>
    <w:rsid w:val="00E2565B"/>
    <w:rsid w:val="00E25759"/>
    <w:rsid w:val="00E31230"/>
    <w:rsid w:val="00E3730C"/>
    <w:rsid w:val="00E37BAF"/>
    <w:rsid w:val="00E445B0"/>
    <w:rsid w:val="00E45C74"/>
    <w:rsid w:val="00E52590"/>
    <w:rsid w:val="00E6422F"/>
    <w:rsid w:val="00E653D0"/>
    <w:rsid w:val="00E77F38"/>
    <w:rsid w:val="00E8021B"/>
    <w:rsid w:val="00E82FAE"/>
    <w:rsid w:val="00E831B4"/>
    <w:rsid w:val="00E87229"/>
    <w:rsid w:val="00E93331"/>
    <w:rsid w:val="00E95FAC"/>
    <w:rsid w:val="00EA6266"/>
    <w:rsid w:val="00EB394B"/>
    <w:rsid w:val="00EC2762"/>
    <w:rsid w:val="00ED4CCA"/>
    <w:rsid w:val="00ED4D9A"/>
    <w:rsid w:val="00ED521C"/>
    <w:rsid w:val="00ED67CA"/>
    <w:rsid w:val="00EE2701"/>
    <w:rsid w:val="00EE4A08"/>
    <w:rsid w:val="00F003B1"/>
    <w:rsid w:val="00F35A5E"/>
    <w:rsid w:val="00F40A1E"/>
    <w:rsid w:val="00F43510"/>
    <w:rsid w:val="00F56262"/>
    <w:rsid w:val="00F73643"/>
    <w:rsid w:val="00F750AF"/>
    <w:rsid w:val="00F84901"/>
    <w:rsid w:val="00F9081E"/>
    <w:rsid w:val="00F90DF0"/>
    <w:rsid w:val="00F93530"/>
    <w:rsid w:val="00FA1052"/>
    <w:rsid w:val="00FA4052"/>
    <w:rsid w:val="00FB1F43"/>
    <w:rsid w:val="00FD70B5"/>
    <w:rsid w:val="00FD7C5B"/>
    <w:rsid w:val="00FF28E7"/>
    <w:rsid w:val="00FF6DFF"/>
    <w:rsid w:val="00FF70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D941E"/>
  <w15:chartTrackingRefBased/>
  <w15:docId w15:val="{FBEADFA7-1BD5-49C2-8ECF-54238C1FB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266"/>
  </w:style>
  <w:style w:type="paragraph" w:styleId="Heading1">
    <w:name w:val="heading 1"/>
    <w:basedOn w:val="Normal"/>
    <w:next w:val="Normal"/>
    <w:link w:val="Heading1Char"/>
    <w:uiPriority w:val="9"/>
    <w:qFormat/>
    <w:rsid w:val="00CA404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C244B8"/>
    <w:pPr>
      <w:widowControl w:val="0"/>
      <w:autoSpaceDE w:val="0"/>
      <w:autoSpaceDN w:val="0"/>
      <w:ind w:left="608"/>
      <w:outlineLvl w:val="1"/>
    </w:pPr>
    <w:rPr>
      <w:rFonts w:eastAsia="Times New Roman"/>
      <w:b/>
      <w:bCs/>
      <w:sz w:val="22"/>
      <w:szCs w:val="22"/>
    </w:rPr>
  </w:style>
  <w:style w:type="paragraph" w:styleId="Heading7">
    <w:name w:val="heading 7"/>
    <w:basedOn w:val="Normal"/>
    <w:next w:val="Normal"/>
    <w:link w:val="Heading7Char"/>
    <w:qFormat/>
    <w:rsid w:val="0066505C"/>
    <w:pPr>
      <w:spacing w:before="240" w:after="60"/>
      <w:outlineLvl w:val="6"/>
    </w:pPr>
    <w:rPr>
      <w:rFonts w:eastAsia="Times New Roman"/>
      <w:sz w:val="24"/>
      <w:szCs w:val="24"/>
    </w:rPr>
  </w:style>
  <w:style w:type="paragraph" w:styleId="Heading9">
    <w:name w:val="heading 9"/>
    <w:basedOn w:val="Normal"/>
    <w:next w:val="Normal"/>
    <w:link w:val="Heading9Char"/>
    <w:uiPriority w:val="9"/>
    <w:semiHidden/>
    <w:unhideWhenUsed/>
    <w:qFormat/>
    <w:rsid w:val="0066505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6DE8"/>
    <w:rPr>
      <w:color w:val="0563C1" w:themeColor="hyperlink"/>
      <w:u w:val="single"/>
    </w:rPr>
  </w:style>
  <w:style w:type="character" w:styleId="UnresolvedMention">
    <w:name w:val="Unresolved Mention"/>
    <w:basedOn w:val="DefaultParagraphFont"/>
    <w:uiPriority w:val="99"/>
    <w:semiHidden/>
    <w:unhideWhenUsed/>
    <w:rsid w:val="00696DE8"/>
    <w:rPr>
      <w:color w:val="605E5C"/>
      <w:shd w:val="clear" w:color="auto" w:fill="E1DFDD"/>
    </w:rPr>
  </w:style>
  <w:style w:type="paragraph" w:styleId="BodyText">
    <w:name w:val="Body Text"/>
    <w:basedOn w:val="Normal"/>
    <w:link w:val="BodyTextChar"/>
    <w:uiPriority w:val="1"/>
    <w:qFormat/>
    <w:rsid w:val="00C63A32"/>
    <w:pPr>
      <w:widowControl w:val="0"/>
      <w:autoSpaceDE w:val="0"/>
      <w:autoSpaceDN w:val="0"/>
    </w:pPr>
    <w:rPr>
      <w:rFonts w:eastAsia="Times New Roman"/>
      <w:sz w:val="22"/>
      <w:szCs w:val="22"/>
    </w:rPr>
  </w:style>
  <w:style w:type="character" w:customStyle="1" w:styleId="BodyTextChar">
    <w:name w:val="Body Text Char"/>
    <w:basedOn w:val="DefaultParagraphFont"/>
    <w:link w:val="BodyText"/>
    <w:uiPriority w:val="1"/>
    <w:rsid w:val="00C63A32"/>
    <w:rPr>
      <w:rFonts w:eastAsia="Times New Roman"/>
      <w:sz w:val="22"/>
      <w:szCs w:val="22"/>
    </w:rPr>
  </w:style>
  <w:style w:type="paragraph" w:customStyle="1" w:styleId="TableParagraph">
    <w:name w:val="Table Paragraph"/>
    <w:basedOn w:val="Normal"/>
    <w:uiPriority w:val="1"/>
    <w:qFormat/>
    <w:rsid w:val="00AA76D1"/>
    <w:pPr>
      <w:widowControl w:val="0"/>
      <w:autoSpaceDE w:val="0"/>
      <w:autoSpaceDN w:val="0"/>
      <w:ind w:left="7"/>
    </w:pPr>
    <w:rPr>
      <w:rFonts w:eastAsia="Times New Roman"/>
      <w:sz w:val="22"/>
      <w:szCs w:val="22"/>
    </w:rPr>
  </w:style>
  <w:style w:type="paragraph" w:styleId="ListParagraph">
    <w:name w:val="List Paragraph"/>
    <w:basedOn w:val="Normal"/>
    <w:uiPriority w:val="34"/>
    <w:qFormat/>
    <w:rsid w:val="00AA76D1"/>
    <w:pPr>
      <w:widowControl w:val="0"/>
      <w:autoSpaceDE w:val="0"/>
      <w:autoSpaceDN w:val="0"/>
      <w:spacing w:before="20"/>
      <w:ind w:left="1059" w:hanging="452"/>
    </w:pPr>
    <w:rPr>
      <w:rFonts w:eastAsia="Times New Roman"/>
      <w:sz w:val="22"/>
      <w:szCs w:val="22"/>
    </w:rPr>
  </w:style>
  <w:style w:type="character" w:customStyle="1" w:styleId="Heading2Char">
    <w:name w:val="Heading 2 Char"/>
    <w:basedOn w:val="DefaultParagraphFont"/>
    <w:link w:val="Heading2"/>
    <w:uiPriority w:val="9"/>
    <w:rsid w:val="00C244B8"/>
    <w:rPr>
      <w:rFonts w:eastAsia="Times New Roman"/>
      <w:b/>
      <w:bCs/>
      <w:sz w:val="22"/>
      <w:szCs w:val="22"/>
    </w:rPr>
  </w:style>
  <w:style w:type="character" w:styleId="FollowedHyperlink">
    <w:name w:val="FollowedHyperlink"/>
    <w:basedOn w:val="DefaultParagraphFont"/>
    <w:uiPriority w:val="99"/>
    <w:semiHidden/>
    <w:unhideWhenUsed/>
    <w:rsid w:val="000507E0"/>
    <w:rPr>
      <w:color w:val="954F72" w:themeColor="followedHyperlink"/>
      <w:u w:val="single"/>
    </w:rPr>
  </w:style>
  <w:style w:type="paragraph" w:styleId="Header">
    <w:name w:val="header"/>
    <w:basedOn w:val="Normal"/>
    <w:link w:val="HeaderChar"/>
    <w:uiPriority w:val="99"/>
    <w:unhideWhenUsed/>
    <w:rsid w:val="00B331EB"/>
    <w:pPr>
      <w:tabs>
        <w:tab w:val="center" w:pos="4680"/>
        <w:tab w:val="right" w:pos="9360"/>
      </w:tabs>
    </w:pPr>
  </w:style>
  <w:style w:type="character" w:customStyle="1" w:styleId="HeaderChar">
    <w:name w:val="Header Char"/>
    <w:basedOn w:val="DefaultParagraphFont"/>
    <w:link w:val="Header"/>
    <w:uiPriority w:val="99"/>
    <w:rsid w:val="00B331EB"/>
  </w:style>
  <w:style w:type="paragraph" w:styleId="Footer">
    <w:name w:val="footer"/>
    <w:basedOn w:val="Normal"/>
    <w:link w:val="FooterChar"/>
    <w:uiPriority w:val="99"/>
    <w:unhideWhenUsed/>
    <w:rsid w:val="00B331EB"/>
    <w:pPr>
      <w:tabs>
        <w:tab w:val="center" w:pos="4680"/>
        <w:tab w:val="right" w:pos="9360"/>
      </w:tabs>
    </w:pPr>
  </w:style>
  <w:style w:type="character" w:customStyle="1" w:styleId="FooterChar">
    <w:name w:val="Footer Char"/>
    <w:basedOn w:val="DefaultParagraphFont"/>
    <w:link w:val="Footer"/>
    <w:uiPriority w:val="99"/>
    <w:rsid w:val="00B331EB"/>
  </w:style>
  <w:style w:type="character" w:styleId="Strong">
    <w:name w:val="Strong"/>
    <w:basedOn w:val="DefaultParagraphFont"/>
    <w:uiPriority w:val="22"/>
    <w:qFormat/>
    <w:rsid w:val="0004275E"/>
    <w:rPr>
      <w:b/>
      <w:bCs/>
    </w:rPr>
  </w:style>
  <w:style w:type="character" w:customStyle="1" w:styleId="apple-style-span">
    <w:name w:val="apple-style-span"/>
    <w:basedOn w:val="DefaultParagraphFont"/>
    <w:rsid w:val="0004275E"/>
  </w:style>
  <w:style w:type="character" w:customStyle="1" w:styleId="normaltextrun">
    <w:name w:val="normaltextrun"/>
    <w:basedOn w:val="DefaultParagraphFont"/>
    <w:rsid w:val="00FF28E7"/>
  </w:style>
  <w:style w:type="character" w:customStyle="1" w:styleId="Heading9Char">
    <w:name w:val="Heading 9 Char"/>
    <w:basedOn w:val="DefaultParagraphFont"/>
    <w:link w:val="Heading9"/>
    <w:uiPriority w:val="9"/>
    <w:semiHidden/>
    <w:rsid w:val="0066505C"/>
    <w:rPr>
      <w:rFonts w:asciiTheme="majorHAnsi" w:eastAsiaTheme="majorEastAsia" w:hAnsiTheme="majorHAnsi" w:cstheme="majorBidi"/>
      <w:i/>
      <w:iCs/>
      <w:color w:val="272727" w:themeColor="text1" w:themeTint="D8"/>
      <w:sz w:val="21"/>
      <w:szCs w:val="21"/>
    </w:rPr>
  </w:style>
  <w:style w:type="character" w:customStyle="1" w:styleId="Heading7Char">
    <w:name w:val="Heading 7 Char"/>
    <w:basedOn w:val="DefaultParagraphFont"/>
    <w:link w:val="Heading7"/>
    <w:rsid w:val="0066505C"/>
    <w:rPr>
      <w:rFonts w:eastAsia="Times New Roman"/>
      <w:sz w:val="24"/>
      <w:szCs w:val="24"/>
    </w:rPr>
  </w:style>
  <w:style w:type="character" w:customStyle="1" w:styleId="Heading1Char">
    <w:name w:val="Heading 1 Char"/>
    <w:basedOn w:val="DefaultParagraphFont"/>
    <w:link w:val="Heading1"/>
    <w:uiPriority w:val="9"/>
    <w:rsid w:val="00CA404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univ.edu/cs/groups/ku/documents/ku_content/kuw055940.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univ.edu/cs/groups/ku/documents/ku_content/kuw055940.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ohammad.alkhamees@ku.edu.kw"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24AC7-3180-43EB-9BAE-EC64AED06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1447</Words>
  <Characters>7583</Characters>
  <Application>Microsoft Office Word</Application>
  <DocSecurity>0</DocSecurity>
  <Lines>382</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Khaled Abdulsalam</dc:creator>
  <cp:keywords/>
  <dc:description/>
  <cp:lastModifiedBy>Mohammad Alkhamees - محمد الخميس</cp:lastModifiedBy>
  <cp:revision>3</cp:revision>
  <cp:lastPrinted>2026-01-30T11:22:00Z</cp:lastPrinted>
  <dcterms:created xsi:type="dcterms:W3CDTF">2026-01-30T11:22:00Z</dcterms:created>
  <dcterms:modified xsi:type="dcterms:W3CDTF">2026-01-30T11:22:00Z</dcterms:modified>
</cp:coreProperties>
</file>