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50890" w14:textId="57310A60" w:rsidR="009655A3" w:rsidRPr="00306B87" w:rsidRDefault="009655A3" w:rsidP="003E42D1">
      <w:pPr>
        <w:pStyle w:val="Header"/>
        <w:bidi w:val="0"/>
        <w:jc w:val="center"/>
        <w:rPr>
          <w:rFonts w:cstheme="minorHAnsi"/>
          <w:b/>
          <w:bCs/>
          <w:sz w:val="28"/>
          <w:szCs w:val="28"/>
          <w:lang w:bidi="ar-KW"/>
        </w:rPr>
      </w:pPr>
    </w:p>
    <w:p w14:paraId="581857CD" w14:textId="51C1C63A" w:rsidR="00A731D4" w:rsidRPr="00CF270A" w:rsidRDefault="00B85AAC" w:rsidP="00082F00">
      <w:pPr>
        <w:bidi w:val="0"/>
        <w:spacing w:after="0" w:line="240" w:lineRule="auto"/>
        <w:contextualSpacing/>
        <w:jc w:val="center"/>
        <w:rPr>
          <w:rFonts w:ascii="Times New Roman" w:hAnsi="Times New Roman" w:cs="Times New Roman"/>
          <w:b/>
          <w:bCs/>
          <w:sz w:val="32"/>
          <w:szCs w:val="32"/>
          <w:lang w:bidi="ar-KW"/>
        </w:rPr>
      </w:pPr>
      <w:bookmarkStart w:id="0" w:name="OLE_LINK2"/>
      <w:r w:rsidRPr="003D146F">
        <w:rPr>
          <w:rFonts w:ascii="Times New Roman" w:hAnsi="Times New Roman" w:cs="Times New Roman"/>
          <w:b/>
          <w:bCs/>
          <w:sz w:val="32"/>
          <w:szCs w:val="32"/>
          <w:lang w:bidi="ar-KW"/>
        </w:rPr>
        <w:t>Course Syllabus</w:t>
      </w:r>
    </w:p>
    <w:p w14:paraId="59B2D159" w14:textId="77777777" w:rsidR="00DB442E" w:rsidRDefault="00DB442E" w:rsidP="00082F00">
      <w:pPr>
        <w:spacing w:before="29" w:line="240" w:lineRule="auto"/>
        <w:ind w:left="2088" w:right="2102"/>
        <w:contextualSpacing/>
        <w:jc w:val="center"/>
        <w:rPr>
          <w:b/>
          <w:sz w:val="24"/>
        </w:rPr>
      </w:pPr>
      <w:r>
        <w:rPr>
          <w:b/>
          <w:sz w:val="24"/>
        </w:rPr>
        <w:t xml:space="preserve">ISOM 434 Data and Information Management Dr. Abrar R. </w:t>
      </w:r>
      <w:proofErr w:type="spellStart"/>
      <w:r>
        <w:rPr>
          <w:b/>
          <w:sz w:val="24"/>
        </w:rPr>
        <w:t>AlHasan</w:t>
      </w:r>
      <w:proofErr w:type="spellEnd"/>
    </w:p>
    <w:p w14:paraId="3C163A78" w14:textId="77777777" w:rsidR="00DB442E" w:rsidRDefault="00DB442E" w:rsidP="00082F00">
      <w:pPr>
        <w:spacing w:line="240" w:lineRule="auto"/>
        <w:ind w:left="2088" w:right="2102"/>
        <w:contextualSpacing/>
        <w:jc w:val="center"/>
        <w:rPr>
          <w:b/>
          <w:sz w:val="24"/>
        </w:rPr>
      </w:pPr>
      <w:r>
        <w:rPr>
          <w:b/>
          <w:sz w:val="24"/>
        </w:rPr>
        <w:t>Spring 2025-2026</w:t>
      </w:r>
    </w:p>
    <w:p w14:paraId="01C73B82" w14:textId="03341514" w:rsidR="002B4583" w:rsidRPr="004B5018" w:rsidRDefault="00460FCB" w:rsidP="004B5018">
      <w:pPr>
        <w:tabs>
          <w:tab w:val="left" w:pos="5925"/>
        </w:tabs>
        <w:bidi w:val="0"/>
        <w:spacing w:after="0" w:line="240" w:lineRule="auto"/>
        <w:contextualSpacing/>
        <w:rPr>
          <w:rFonts w:asciiTheme="majorHAnsi" w:hAnsiTheme="majorHAnsi" w:cstheme="majorHAnsi"/>
          <w:b/>
          <w:bCs/>
          <w:iCs/>
          <w:sz w:val="24"/>
          <w:szCs w:val="24"/>
          <w:lang w:bidi="ar-KW"/>
        </w:rPr>
      </w:pPr>
      <w:r w:rsidRPr="004B5018">
        <w:rPr>
          <w:rFonts w:asciiTheme="majorHAnsi" w:hAnsiTheme="majorHAnsi" w:cstheme="majorHAnsi"/>
          <w:b/>
          <w:bCs/>
          <w:iCs/>
          <w:sz w:val="24"/>
          <w:szCs w:val="24"/>
          <w:lang w:bidi="ar-KW"/>
        </w:rPr>
        <w:tab/>
      </w:r>
    </w:p>
    <w:p w14:paraId="55BE5650" w14:textId="3F89D67E" w:rsidR="0013494D" w:rsidRPr="005A48D8" w:rsidRDefault="0013494D" w:rsidP="004B5018">
      <w:pPr>
        <w:bidi w:val="0"/>
        <w:spacing w:after="0" w:line="240" w:lineRule="auto"/>
        <w:contextualSpacing/>
        <w:rPr>
          <w:rFonts w:asciiTheme="majorBidi" w:hAnsiTheme="majorBidi" w:cstheme="majorBidi"/>
          <w:b/>
          <w:iCs/>
          <w:sz w:val="24"/>
          <w:szCs w:val="24"/>
        </w:rPr>
      </w:pPr>
      <w:r w:rsidRPr="005A48D8">
        <w:rPr>
          <w:rFonts w:asciiTheme="majorBidi" w:hAnsiTheme="majorBidi" w:cstheme="majorBidi"/>
          <w:b/>
          <w:iCs/>
          <w:sz w:val="24"/>
          <w:szCs w:val="24"/>
        </w:rPr>
        <w:t>Lecture Time and Location</w:t>
      </w:r>
      <w:r w:rsidRPr="005A48D8">
        <w:rPr>
          <w:rFonts w:asciiTheme="majorBidi" w:hAnsiTheme="majorBidi" w:cstheme="majorBidi"/>
          <w:b/>
          <w:iCs/>
          <w:sz w:val="24"/>
          <w:szCs w:val="24"/>
          <w:rtl/>
        </w:rPr>
        <w:tab/>
      </w:r>
    </w:p>
    <w:p w14:paraId="020217FA" w14:textId="7BE92AA4" w:rsidR="0013494D" w:rsidRPr="005A48D8" w:rsidRDefault="0013494D" w:rsidP="004B5018">
      <w:pPr>
        <w:bidi w:val="0"/>
        <w:spacing w:after="0" w:line="240" w:lineRule="auto"/>
        <w:contextualSpacing/>
        <w:rPr>
          <w:rFonts w:asciiTheme="majorBidi" w:hAnsiTheme="majorBidi" w:cstheme="majorBidi"/>
          <w:bCs/>
          <w:iCs/>
          <w:sz w:val="24"/>
          <w:szCs w:val="24"/>
        </w:rPr>
      </w:pPr>
      <w:r w:rsidRPr="005A48D8">
        <w:rPr>
          <w:rFonts w:asciiTheme="majorBidi" w:hAnsiTheme="majorBidi" w:cstheme="majorBidi"/>
          <w:b/>
          <w:iCs/>
          <w:sz w:val="24"/>
          <w:szCs w:val="24"/>
        </w:rPr>
        <w:t>ISOM 434 / 01A:</w:t>
      </w:r>
      <w:r w:rsidRPr="005A48D8">
        <w:rPr>
          <w:rFonts w:asciiTheme="majorBidi" w:hAnsiTheme="majorBidi" w:cstheme="majorBidi"/>
          <w:bCs/>
          <w:iCs/>
          <w:sz w:val="24"/>
          <w:szCs w:val="24"/>
        </w:rPr>
        <w:t xml:space="preserve"> </w:t>
      </w:r>
      <w:r w:rsidR="000751FF" w:rsidRPr="005A48D8">
        <w:rPr>
          <w:rFonts w:asciiTheme="majorBidi" w:hAnsiTheme="majorBidi" w:cstheme="majorBidi"/>
          <w:bCs/>
          <w:iCs/>
          <w:sz w:val="24"/>
          <w:szCs w:val="24"/>
        </w:rPr>
        <w:tab/>
      </w:r>
      <w:r w:rsidR="000751FF" w:rsidRPr="005A48D8">
        <w:rPr>
          <w:rFonts w:asciiTheme="majorBidi" w:hAnsiTheme="majorBidi" w:cstheme="majorBidi"/>
          <w:bCs/>
          <w:iCs/>
          <w:sz w:val="24"/>
          <w:szCs w:val="24"/>
        </w:rPr>
        <w:tab/>
      </w:r>
      <w:r w:rsidRPr="005A48D8">
        <w:rPr>
          <w:rFonts w:asciiTheme="majorBidi" w:hAnsiTheme="majorBidi" w:cstheme="majorBidi"/>
          <w:bCs/>
          <w:iCs/>
          <w:sz w:val="24"/>
          <w:szCs w:val="24"/>
        </w:rPr>
        <w:t>Mon Wed</w:t>
      </w:r>
      <w:r w:rsidR="000751FF" w:rsidRPr="005A48D8">
        <w:rPr>
          <w:rFonts w:asciiTheme="majorBidi" w:hAnsiTheme="majorBidi" w:cstheme="majorBidi"/>
          <w:bCs/>
          <w:iCs/>
          <w:sz w:val="24"/>
          <w:szCs w:val="24"/>
        </w:rPr>
        <w:tab/>
      </w:r>
      <w:r w:rsidR="000751FF" w:rsidRPr="005A48D8">
        <w:rPr>
          <w:rFonts w:asciiTheme="majorBidi" w:hAnsiTheme="majorBidi" w:cstheme="majorBidi"/>
          <w:bCs/>
          <w:iCs/>
          <w:sz w:val="24"/>
          <w:szCs w:val="24"/>
        </w:rPr>
        <w:tab/>
        <w:t>9:30AM-10:45AM</w:t>
      </w:r>
      <w:r w:rsidR="000751FF" w:rsidRPr="005A48D8">
        <w:rPr>
          <w:rFonts w:asciiTheme="majorBidi" w:hAnsiTheme="majorBidi" w:cstheme="majorBidi"/>
          <w:bCs/>
          <w:iCs/>
          <w:sz w:val="24"/>
          <w:szCs w:val="24"/>
        </w:rPr>
        <w:tab/>
      </w:r>
      <w:r w:rsidR="000751FF" w:rsidRPr="005A48D8">
        <w:rPr>
          <w:rFonts w:asciiTheme="majorBidi" w:hAnsiTheme="majorBidi" w:cstheme="majorBidi"/>
          <w:bCs/>
          <w:iCs/>
          <w:sz w:val="24"/>
          <w:szCs w:val="24"/>
        </w:rPr>
        <w:tab/>
        <w:t>R</w:t>
      </w:r>
      <w:r w:rsidR="00B22985" w:rsidRPr="005A48D8">
        <w:rPr>
          <w:rFonts w:asciiTheme="majorBidi" w:hAnsiTheme="majorBidi" w:cstheme="majorBidi"/>
          <w:bCs/>
          <w:iCs/>
          <w:sz w:val="24"/>
          <w:szCs w:val="24"/>
        </w:rPr>
        <w:t xml:space="preserve">oom </w:t>
      </w:r>
    </w:p>
    <w:p w14:paraId="255E8E4A" w14:textId="7C81C481" w:rsidR="0013494D" w:rsidRPr="005A48D8" w:rsidRDefault="0013494D" w:rsidP="004B5018">
      <w:pPr>
        <w:bidi w:val="0"/>
        <w:spacing w:after="0" w:line="240" w:lineRule="auto"/>
        <w:contextualSpacing/>
        <w:rPr>
          <w:rFonts w:asciiTheme="majorBidi" w:hAnsiTheme="majorBidi" w:cstheme="majorBidi"/>
          <w:b/>
          <w:iCs/>
          <w:sz w:val="24"/>
          <w:szCs w:val="24"/>
        </w:rPr>
      </w:pPr>
      <w:r w:rsidRPr="005A48D8">
        <w:rPr>
          <w:rFonts w:asciiTheme="majorBidi" w:hAnsiTheme="majorBidi" w:cstheme="majorBidi"/>
          <w:b/>
          <w:iCs/>
          <w:sz w:val="24"/>
          <w:szCs w:val="24"/>
        </w:rPr>
        <w:t>Lab</w:t>
      </w:r>
      <w:r w:rsidRPr="005A48D8">
        <w:rPr>
          <w:rFonts w:asciiTheme="majorBidi" w:hAnsiTheme="majorBidi" w:cstheme="majorBidi"/>
          <w:b/>
          <w:iCs/>
          <w:sz w:val="24"/>
          <w:szCs w:val="24"/>
          <w:rtl/>
        </w:rPr>
        <w:tab/>
      </w:r>
    </w:p>
    <w:p w14:paraId="378576C4" w14:textId="3B15C7D8" w:rsidR="0013494D" w:rsidRPr="005A48D8" w:rsidRDefault="0013494D" w:rsidP="00B22985">
      <w:pPr>
        <w:bidi w:val="0"/>
        <w:spacing w:after="0" w:line="240" w:lineRule="auto"/>
        <w:contextualSpacing/>
        <w:rPr>
          <w:rFonts w:asciiTheme="majorBidi" w:hAnsiTheme="majorBidi" w:cstheme="majorBidi"/>
          <w:bCs/>
          <w:iCs/>
          <w:sz w:val="24"/>
          <w:szCs w:val="24"/>
        </w:rPr>
      </w:pPr>
      <w:r w:rsidRPr="005A48D8">
        <w:rPr>
          <w:rFonts w:asciiTheme="majorBidi" w:hAnsiTheme="majorBidi" w:cstheme="majorBidi"/>
          <w:bCs/>
          <w:iCs/>
          <w:sz w:val="24"/>
          <w:szCs w:val="24"/>
          <w:rtl/>
        </w:rPr>
        <w:tab/>
      </w:r>
    </w:p>
    <w:p w14:paraId="162A0B6E" w14:textId="77777777" w:rsidR="0013494D" w:rsidRPr="005A48D8" w:rsidRDefault="0013494D" w:rsidP="004B5018">
      <w:pPr>
        <w:bidi w:val="0"/>
        <w:spacing w:after="0" w:line="240" w:lineRule="auto"/>
        <w:contextualSpacing/>
        <w:rPr>
          <w:rFonts w:asciiTheme="majorBidi" w:hAnsiTheme="majorBidi" w:cstheme="majorBidi"/>
          <w:bCs/>
          <w:iCs/>
          <w:sz w:val="24"/>
          <w:szCs w:val="24"/>
        </w:rPr>
      </w:pPr>
    </w:p>
    <w:p w14:paraId="660546B6" w14:textId="4DA08375" w:rsidR="0013494D" w:rsidRPr="005A48D8" w:rsidRDefault="0013494D" w:rsidP="004B5018">
      <w:pPr>
        <w:bidi w:val="0"/>
        <w:spacing w:after="0" w:line="240" w:lineRule="auto"/>
        <w:contextualSpacing/>
        <w:rPr>
          <w:rFonts w:asciiTheme="majorBidi" w:hAnsiTheme="majorBidi" w:cstheme="majorBidi"/>
          <w:b/>
          <w:iCs/>
          <w:sz w:val="24"/>
          <w:szCs w:val="24"/>
        </w:rPr>
      </w:pPr>
      <w:r w:rsidRPr="005A48D8">
        <w:rPr>
          <w:rFonts w:asciiTheme="majorBidi" w:hAnsiTheme="majorBidi" w:cstheme="majorBidi"/>
          <w:b/>
          <w:iCs/>
          <w:sz w:val="24"/>
          <w:szCs w:val="24"/>
        </w:rPr>
        <w:t>Contact Information</w:t>
      </w:r>
    </w:p>
    <w:p w14:paraId="7376A674" w14:textId="5330870A" w:rsidR="0013494D" w:rsidRPr="005A48D8" w:rsidRDefault="0013494D" w:rsidP="005A48D8">
      <w:pPr>
        <w:bidi w:val="0"/>
        <w:spacing w:after="0" w:line="240" w:lineRule="auto"/>
        <w:contextualSpacing/>
        <w:jc w:val="both"/>
        <w:rPr>
          <w:rFonts w:asciiTheme="majorBidi" w:hAnsiTheme="majorBidi" w:cstheme="majorBidi"/>
          <w:sz w:val="24"/>
          <w:szCs w:val="24"/>
          <w:lang w:bidi="ar-KW"/>
        </w:rPr>
      </w:pPr>
      <w:r w:rsidRPr="005A48D8">
        <w:rPr>
          <w:rFonts w:asciiTheme="majorBidi" w:hAnsiTheme="majorBidi" w:cstheme="majorBidi"/>
          <w:b/>
          <w:iCs/>
          <w:sz w:val="24"/>
          <w:szCs w:val="24"/>
        </w:rPr>
        <w:t>Location</w:t>
      </w:r>
      <w:r w:rsidRPr="005A48D8">
        <w:rPr>
          <w:rFonts w:asciiTheme="majorBidi" w:hAnsiTheme="majorBidi" w:cstheme="majorBidi"/>
          <w:bCs/>
          <w:iCs/>
          <w:sz w:val="24"/>
          <w:szCs w:val="24"/>
          <w:rtl/>
        </w:rPr>
        <w:tab/>
      </w:r>
      <w:r w:rsidR="00461C4D" w:rsidRPr="005A48D8">
        <w:rPr>
          <w:rFonts w:asciiTheme="majorBidi" w:hAnsiTheme="majorBidi" w:cstheme="majorBidi"/>
          <w:bCs/>
          <w:i/>
          <w:sz w:val="24"/>
          <w:szCs w:val="24"/>
        </w:rPr>
        <w:tab/>
      </w:r>
      <w:r w:rsidRPr="005A48D8">
        <w:rPr>
          <w:rFonts w:asciiTheme="majorBidi" w:hAnsiTheme="majorBidi" w:cstheme="majorBidi"/>
          <w:bCs/>
          <w:iCs/>
          <w:sz w:val="24"/>
          <w:szCs w:val="24"/>
        </w:rPr>
        <w:t xml:space="preserve">ISOM Department – 2nd Floor – Office No. </w:t>
      </w:r>
      <w:r w:rsidR="00461C4D" w:rsidRPr="005A48D8">
        <w:rPr>
          <w:rFonts w:asciiTheme="majorBidi" w:hAnsiTheme="majorBidi" w:cstheme="majorBidi"/>
          <w:sz w:val="24"/>
          <w:szCs w:val="24"/>
          <w:lang w:bidi="ar-KW"/>
        </w:rPr>
        <w:t>B2 – 1023</w:t>
      </w:r>
    </w:p>
    <w:p w14:paraId="29DCB763" w14:textId="07B96D78" w:rsidR="0013494D" w:rsidRPr="005A48D8" w:rsidRDefault="0013494D" w:rsidP="005A48D8">
      <w:pPr>
        <w:bidi w:val="0"/>
        <w:spacing w:after="0" w:line="240" w:lineRule="auto"/>
        <w:contextualSpacing/>
        <w:rPr>
          <w:rFonts w:asciiTheme="majorBidi" w:hAnsiTheme="majorBidi" w:cstheme="majorBidi"/>
          <w:bCs/>
          <w:iCs/>
          <w:sz w:val="24"/>
          <w:szCs w:val="24"/>
        </w:rPr>
      </w:pPr>
      <w:r w:rsidRPr="005A48D8">
        <w:rPr>
          <w:rFonts w:asciiTheme="majorBidi" w:hAnsiTheme="majorBidi" w:cstheme="majorBidi"/>
          <w:b/>
          <w:iCs/>
          <w:sz w:val="24"/>
          <w:szCs w:val="24"/>
        </w:rPr>
        <w:t>Email</w:t>
      </w:r>
      <w:proofErr w:type="gramStart"/>
      <w:r w:rsidRPr="005A48D8">
        <w:rPr>
          <w:rFonts w:asciiTheme="majorBidi" w:hAnsiTheme="majorBidi" w:cstheme="majorBidi"/>
          <w:b/>
          <w:iCs/>
          <w:sz w:val="24"/>
          <w:szCs w:val="24"/>
          <w:rtl/>
        </w:rPr>
        <w:tab/>
      </w:r>
      <w:r w:rsidR="00F85C21" w:rsidRPr="005A48D8">
        <w:rPr>
          <w:rFonts w:asciiTheme="majorBidi" w:hAnsiTheme="majorBidi" w:cstheme="majorBidi"/>
          <w:bCs/>
          <w:iCs/>
          <w:sz w:val="24"/>
          <w:szCs w:val="24"/>
        </w:rPr>
        <w:t xml:space="preserve">  </w:t>
      </w:r>
      <w:r w:rsidR="00F85C21" w:rsidRPr="005A48D8">
        <w:rPr>
          <w:rFonts w:asciiTheme="majorBidi" w:hAnsiTheme="majorBidi" w:cstheme="majorBidi"/>
          <w:bCs/>
          <w:iCs/>
          <w:sz w:val="24"/>
          <w:szCs w:val="24"/>
        </w:rPr>
        <w:tab/>
      </w:r>
      <w:proofErr w:type="gramEnd"/>
      <w:r w:rsidR="00F85C21" w:rsidRPr="005A48D8">
        <w:rPr>
          <w:rFonts w:asciiTheme="majorBidi" w:hAnsiTheme="majorBidi" w:cstheme="majorBidi"/>
          <w:bCs/>
          <w:iCs/>
          <w:sz w:val="24"/>
          <w:szCs w:val="24"/>
        </w:rPr>
        <w:t xml:space="preserve"> :</w:t>
      </w:r>
      <w:r w:rsidRPr="005A48D8">
        <w:rPr>
          <w:rFonts w:asciiTheme="majorBidi" w:hAnsiTheme="majorBidi" w:cstheme="majorBidi"/>
          <w:bCs/>
          <w:iCs/>
          <w:sz w:val="24"/>
          <w:szCs w:val="24"/>
          <w:rtl/>
        </w:rPr>
        <w:t xml:space="preserve"> </w:t>
      </w:r>
      <w:r w:rsidR="00461C4D" w:rsidRPr="005A48D8">
        <w:rPr>
          <w:rFonts w:asciiTheme="majorBidi" w:hAnsiTheme="majorBidi" w:cstheme="majorBidi"/>
          <w:bCs/>
          <w:iCs/>
          <w:sz w:val="24"/>
          <w:szCs w:val="24"/>
        </w:rPr>
        <w:tab/>
      </w:r>
      <w:r w:rsidRPr="005A48D8">
        <w:rPr>
          <w:rFonts w:asciiTheme="majorBidi" w:hAnsiTheme="majorBidi" w:cstheme="majorBidi"/>
          <w:bCs/>
          <w:iCs/>
          <w:sz w:val="24"/>
          <w:szCs w:val="24"/>
        </w:rPr>
        <w:t>abrar.alhasan@ku.edu.kw</w:t>
      </w:r>
    </w:p>
    <w:p w14:paraId="69FC1D9E" w14:textId="6FA9381B" w:rsidR="004B5018" w:rsidRPr="005A48D8" w:rsidRDefault="0013494D" w:rsidP="005A48D8">
      <w:pPr>
        <w:bidi w:val="0"/>
        <w:spacing w:after="0" w:line="240" w:lineRule="auto"/>
        <w:contextualSpacing/>
        <w:rPr>
          <w:rFonts w:asciiTheme="majorBidi" w:hAnsiTheme="majorBidi" w:cstheme="majorBidi"/>
          <w:bCs/>
          <w:iCs/>
          <w:sz w:val="24"/>
          <w:szCs w:val="24"/>
        </w:rPr>
      </w:pPr>
      <w:r w:rsidRPr="005A48D8">
        <w:rPr>
          <w:rFonts w:asciiTheme="majorBidi" w:hAnsiTheme="majorBidi" w:cstheme="majorBidi"/>
          <w:b/>
          <w:iCs/>
          <w:sz w:val="24"/>
          <w:szCs w:val="24"/>
        </w:rPr>
        <w:t>Office Phone</w:t>
      </w:r>
      <w:r w:rsidRPr="005A48D8">
        <w:rPr>
          <w:rFonts w:asciiTheme="majorBidi" w:hAnsiTheme="majorBidi" w:cstheme="majorBidi"/>
          <w:bCs/>
          <w:iCs/>
          <w:sz w:val="24"/>
          <w:szCs w:val="24"/>
        </w:rPr>
        <w:t xml:space="preserve"> </w:t>
      </w:r>
      <w:r w:rsidR="00F85C21" w:rsidRPr="005A48D8">
        <w:rPr>
          <w:rFonts w:asciiTheme="majorBidi" w:hAnsiTheme="majorBidi" w:cstheme="majorBidi"/>
          <w:bCs/>
          <w:iCs/>
          <w:sz w:val="24"/>
          <w:szCs w:val="24"/>
        </w:rPr>
        <w:t xml:space="preserve"> </w:t>
      </w:r>
      <w:proofErr w:type="gramStart"/>
      <w:r w:rsidR="00F85C21" w:rsidRPr="005A48D8">
        <w:rPr>
          <w:rFonts w:asciiTheme="majorBidi" w:hAnsiTheme="majorBidi" w:cstheme="majorBidi"/>
          <w:bCs/>
          <w:iCs/>
          <w:sz w:val="24"/>
          <w:szCs w:val="24"/>
        </w:rPr>
        <w:t xml:space="preserve">  </w:t>
      </w:r>
      <w:r w:rsidRPr="005A48D8">
        <w:rPr>
          <w:rFonts w:asciiTheme="majorBidi" w:hAnsiTheme="majorBidi" w:cstheme="majorBidi"/>
          <w:bCs/>
          <w:iCs/>
          <w:sz w:val="24"/>
          <w:szCs w:val="24"/>
        </w:rPr>
        <w:t>:</w:t>
      </w:r>
      <w:proofErr w:type="gramEnd"/>
      <w:r w:rsidRPr="005A48D8">
        <w:rPr>
          <w:rFonts w:asciiTheme="majorBidi" w:hAnsiTheme="majorBidi" w:cstheme="majorBidi"/>
          <w:bCs/>
          <w:iCs/>
          <w:sz w:val="24"/>
          <w:szCs w:val="24"/>
        </w:rPr>
        <w:t xml:space="preserve"> </w:t>
      </w:r>
      <w:r w:rsidR="00461C4D" w:rsidRPr="005A48D8">
        <w:rPr>
          <w:rFonts w:asciiTheme="majorBidi" w:hAnsiTheme="majorBidi" w:cstheme="majorBidi"/>
          <w:bCs/>
          <w:iCs/>
          <w:sz w:val="24"/>
          <w:szCs w:val="24"/>
        </w:rPr>
        <w:tab/>
      </w:r>
      <w:r w:rsidRPr="005A48D8">
        <w:rPr>
          <w:rFonts w:asciiTheme="majorBidi" w:hAnsiTheme="majorBidi" w:cstheme="majorBidi"/>
          <w:bCs/>
          <w:iCs/>
          <w:sz w:val="24"/>
          <w:szCs w:val="24"/>
        </w:rPr>
        <w:t>(965) 2498 8442</w:t>
      </w:r>
    </w:p>
    <w:p w14:paraId="1AC17DED" w14:textId="77777777" w:rsidR="005A48D8" w:rsidRPr="005A48D8" w:rsidRDefault="0013494D" w:rsidP="005A48D8">
      <w:pPr>
        <w:bidi w:val="0"/>
        <w:spacing w:after="0" w:line="240" w:lineRule="auto"/>
        <w:contextualSpacing/>
        <w:jc w:val="both"/>
        <w:rPr>
          <w:rFonts w:asciiTheme="majorBidi" w:hAnsiTheme="majorBidi" w:cstheme="majorBidi"/>
          <w:color w:val="000000" w:themeColor="text1"/>
          <w:sz w:val="24"/>
          <w:szCs w:val="24"/>
          <w:lang w:bidi="ar-KW"/>
        </w:rPr>
      </w:pPr>
      <w:r w:rsidRPr="005A48D8">
        <w:rPr>
          <w:rFonts w:asciiTheme="majorBidi" w:hAnsiTheme="majorBidi" w:cstheme="majorBidi"/>
          <w:b/>
          <w:iCs/>
          <w:sz w:val="24"/>
          <w:szCs w:val="24"/>
        </w:rPr>
        <w:t>Office Hours</w:t>
      </w:r>
      <w:r w:rsidRPr="005A48D8">
        <w:rPr>
          <w:rFonts w:asciiTheme="majorBidi" w:hAnsiTheme="majorBidi" w:cstheme="majorBidi"/>
          <w:bCs/>
          <w:iCs/>
          <w:sz w:val="24"/>
          <w:szCs w:val="24"/>
        </w:rPr>
        <w:t xml:space="preserve"> </w:t>
      </w:r>
      <w:r w:rsidR="00F85C21" w:rsidRPr="005A48D8">
        <w:rPr>
          <w:rFonts w:asciiTheme="majorBidi" w:hAnsiTheme="majorBidi" w:cstheme="majorBidi"/>
          <w:bCs/>
          <w:iCs/>
          <w:sz w:val="24"/>
          <w:szCs w:val="24"/>
        </w:rPr>
        <w:t xml:space="preserve">  </w:t>
      </w:r>
      <w:proofErr w:type="gramStart"/>
      <w:r w:rsidR="00F85C21" w:rsidRPr="005A48D8">
        <w:rPr>
          <w:rFonts w:asciiTheme="majorBidi" w:hAnsiTheme="majorBidi" w:cstheme="majorBidi"/>
          <w:bCs/>
          <w:iCs/>
          <w:sz w:val="24"/>
          <w:szCs w:val="24"/>
        </w:rPr>
        <w:t xml:space="preserve">  </w:t>
      </w:r>
      <w:r w:rsidRPr="005A48D8">
        <w:rPr>
          <w:rFonts w:asciiTheme="majorBidi" w:hAnsiTheme="majorBidi" w:cstheme="majorBidi"/>
          <w:bCs/>
          <w:iCs/>
          <w:sz w:val="24"/>
          <w:szCs w:val="24"/>
        </w:rPr>
        <w:t>:</w:t>
      </w:r>
      <w:proofErr w:type="gramEnd"/>
      <w:r w:rsidR="00F85C21" w:rsidRPr="005A48D8">
        <w:rPr>
          <w:rFonts w:asciiTheme="majorBidi" w:hAnsiTheme="majorBidi" w:cstheme="majorBidi"/>
          <w:bCs/>
          <w:iCs/>
          <w:sz w:val="24"/>
          <w:szCs w:val="24"/>
        </w:rPr>
        <w:t xml:space="preserve"> </w:t>
      </w:r>
      <w:r w:rsidR="00461C4D" w:rsidRPr="005A48D8">
        <w:rPr>
          <w:rFonts w:asciiTheme="majorBidi" w:hAnsiTheme="majorBidi" w:cstheme="majorBidi"/>
          <w:bCs/>
          <w:iCs/>
          <w:sz w:val="24"/>
          <w:szCs w:val="24"/>
        </w:rPr>
        <w:tab/>
      </w:r>
      <w:r w:rsidR="00461C4D" w:rsidRPr="005A48D8">
        <w:rPr>
          <w:rFonts w:asciiTheme="majorBidi" w:hAnsiTheme="majorBidi" w:cstheme="majorBidi"/>
          <w:sz w:val="24"/>
          <w:szCs w:val="24"/>
        </w:rPr>
        <w:t>Monday and Wednesday: 10:45 AM – 12:00 PM,</w:t>
      </w:r>
      <w:r w:rsidR="00461C4D" w:rsidRPr="005A48D8">
        <w:rPr>
          <w:rFonts w:asciiTheme="majorBidi" w:hAnsiTheme="majorBidi" w:cstheme="majorBidi"/>
          <w:color w:val="000000" w:themeColor="text1"/>
          <w:sz w:val="24"/>
          <w:szCs w:val="24"/>
          <w:lang w:bidi="ar-KW"/>
        </w:rPr>
        <w:t xml:space="preserve"> </w:t>
      </w:r>
      <w:r w:rsidR="00461C4D" w:rsidRPr="005A48D8">
        <w:rPr>
          <w:rFonts w:asciiTheme="majorBidi" w:hAnsiTheme="majorBidi" w:cstheme="majorBidi"/>
          <w:sz w:val="24"/>
          <w:szCs w:val="24"/>
          <w:lang w:bidi="ar-KW"/>
        </w:rPr>
        <w:t>(or b</w:t>
      </w:r>
      <w:r w:rsidR="00461C4D" w:rsidRPr="005A48D8">
        <w:rPr>
          <w:rFonts w:asciiTheme="majorBidi" w:hAnsiTheme="majorBidi" w:cstheme="majorBidi"/>
          <w:color w:val="000000" w:themeColor="text1"/>
          <w:sz w:val="24"/>
          <w:szCs w:val="24"/>
          <w:lang w:bidi="ar-KW"/>
        </w:rPr>
        <w:t>y appointment)</w:t>
      </w:r>
    </w:p>
    <w:p w14:paraId="1C6A5859" w14:textId="63F3CB0C" w:rsidR="00AC4B87" w:rsidRPr="005A48D8" w:rsidRDefault="00A44AFC" w:rsidP="005A48D8">
      <w:pPr>
        <w:bidi w:val="0"/>
        <w:spacing w:after="0" w:line="240" w:lineRule="auto"/>
        <w:contextualSpacing/>
        <w:rPr>
          <w:rFonts w:asciiTheme="majorBidi" w:hAnsiTheme="majorBidi" w:cstheme="majorBidi"/>
          <w:color w:val="000000" w:themeColor="text1"/>
          <w:sz w:val="24"/>
          <w:szCs w:val="24"/>
          <w:lang w:bidi="ar-KW"/>
        </w:rPr>
      </w:pPr>
      <w:r w:rsidRPr="005A48D8">
        <w:rPr>
          <w:rStyle w:val="Strong"/>
          <w:rFonts w:asciiTheme="majorBidi" w:hAnsiTheme="majorBidi" w:cstheme="majorBidi"/>
          <w:sz w:val="24"/>
          <w:szCs w:val="24"/>
        </w:rPr>
        <w:t>Teaching Assistant</w:t>
      </w:r>
      <w:r w:rsidR="005E2038" w:rsidRPr="005A48D8">
        <w:rPr>
          <w:rStyle w:val="apple-converted-space"/>
          <w:rFonts w:asciiTheme="majorBidi" w:hAnsiTheme="majorBidi" w:cstheme="majorBidi"/>
          <w:b/>
          <w:bCs/>
          <w:sz w:val="24"/>
          <w:szCs w:val="24"/>
        </w:rPr>
        <w:tab/>
      </w:r>
      <w:r w:rsidR="00A54E3B" w:rsidRPr="005A48D8">
        <w:rPr>
          <w:rStyle w:val="apple-converted-space"/>
          <w:rFonts w:asciiTheme="majorBidi" w:hAnsiTheme="majorBidi" w:cstheme="majorBidi"/>
          <w:sz w:val="24"/>
          <w:szCs w:val="24"/>
        </w:rPr>
        <w:t xml:space="preserve">Nouf </w:t>
      </w:r>
      <w:proofErr w:type="spellStart"/>
      <w:r w:rsidR="00A54E3B" w:rsidRPr="005A48D8">
        <w:rPr>
          <w:rStyle w:val="apple-converted-space"/>
          <w:rFonts w:asciiTheme="majorBidi" w:hAnsiTheme="majorBidi" w:cstheme="majorBidi"/>
          <w:sz w:val="24"/>
          <w:szCs w:val="24"/>
        </w:rPr>
        <w:t>AlOraifan</w:t>
      </w:r>
      <w:proofErr w:type="spellEnd"/>
      <w:r w:rsidR="00E34E9C" w:rsidRPr="005A48D8">
        <w:rPr>
          <w:rFonts w:asciiTheme="majorBidi" w:hAnsiTheme="majorBidi" w:cstheme="majorBidi"/>
          <w:sz w:val="24"/>
          <w:szCs w:val="24"/>
        </w:rPr>
        <w:br/>
      </w:r>
      <w:r w:rsidRPr="005A48D8">
        <w:rPr>
          <w:rStyle w:val="Strong"/>
          <w:rFonts w:asciiTheme="majorBidi" w:hAnsiTheme="majorBidi" w:cstheme="majorBidi"/>
          <w:sz w:val="24"/>
          <w:szCs w:val="24"/>
        </w:rPr>
        <w:t>Email</w:t>
      </w:r>
      <w:r w:rsidR="005E2038" w:rsidRPr="005A48D8">
        <w:rPr>
          <w:rFonts w:asciiTheme="majorBidi" w:hAnsiTheme="majorBidi" w:cstheme="majorBidi"/>
          <w:sz w:val="24"/>
          <w:szCs w:val="24"/>
        </w:rPr>
        <w:tab/>
      </w:r>
      <w:r w:rsidR="005E2038" w:rsidRPr="005A48D8">
        <w:rPr>
          <w:rFonts w:asciiTheme="majorBidi" w:hAnsiTheme="majorBidi" w:cstheme="majorBidi"/>
          <w:sz w:val="24"/>
          <w:szCs w:val="24"/>
        </w:rPr>
        <w:tab/>
      </w:r>
      <w:r w:rsidR="005E2038" w:rsidRPr="005A48D8">
        <w:rPr>
          <w:rFonts w:asciiTheme="majorBidi" w:hAnsiTheme="majorBidi" w:cstheme="majorBidi"/>
          <w:sz w:val="24"/>
          <w:szCs w:val="24"/>
        </w:rPr>
        <w:tab/>
      </w:r>
      <w:r w:rsidR="00B10676" w:rsidRPr="005A48D8">
        <w:rPr>
          <w:rFonts w:asciiTheme="majorBidi" w:hAnsiTheme="majorBidi" w:cstheme="majorBidi"/>
          <w:sz w:val="24"/>
          <w:szCs w:val="24"/>
        </w:rPr>
        <w:t>nouf.aloraifan</w:t>
      </w:r>
      <w:r w:rsidR="006F169D" w:rsidRPr="005A48D8">
        <w:rPr>
          <w:rFonts w:asciiTheme="majorBidi" w:hAnsiTheme="majorBidi" w:cstheme="majorBidi"/>
          <w:sz w:val="24"/>
          <w:szCs w:val="24"/>
        </w:rPr>
        <w:t>@ku.edu.kw</w:t>
      </w:r>
    </w:p>
    <w:p w14:paraId="70A185B6" w14:textId="77777777" w:rsidR="000F4A35" w:rsidRPr="000F4A35" w:rsidRDefault="000F4A35" w:rsidP="000F4A35">
      <w:pPr>
        <w:pStyle w:val="NormalWeb"/>
        <w:spacing w:before="180" w:after="180"/>
        <w:rPr>
          <w:rFonts w:asciiTheme="majorBidi" w:hAnsiTheme="majorBidi" w:cstheme="majorBidi"/>
          <w:b/>
          <w:bCs/>
        </w:rPr>
      </w:pPr>
      <w:r w:rsidRPr="000F4A35">
        <w:rPr>
          <w:rFonts w:asciiTheme="majorBidi" w:hAnsiTheme="majorBidi" w:cstheme="majorBidi"/>
          <w:b/>
          <w:bCs/>
        </w:rPr>
        <w:t>Course Description:</w:t>
      </w:r>
    </w:p>
    <w:p w14:paraId="7F938C87"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 xml:space="preserve">The course introduces students to basic theoretical and fundamental concepts, </w:t>
      </w:r>
      <w:proofErr w:type="gramStart"/>
      <w:r w:rsidRPr="000F4A35">
        <w:rPr>
          <w:rFonts w:asciiTheme="majorBidi" w:hAnsiTheme="majorBidi" w:cstheme="majorBidi"/>
        </w:rPr>
        <w:t>methods</w:t>
      </w:r>
      <w:proofErr w:type="gramEnd"/>
      <w:r w:rsidRPr="000F4A35">
        <w:rPr>
          <w:rFonts w:asciiTheme="majorBidi" w:hAnsiTheme="majorBidi" w:cstheme="majorBidi"/>
        </w:rPr>
        <w:t xml:space="preserve"> and techniques essential to developing inventive database systems in a business context. It contributes to strengthen students core skills required to identify organizational information requirements, model the requirements using appropriate conceptual data modeling techniques, convert the conceptual data model into logical data model, verify the structural characteristics of the logical model with proper normalization techniques, and implement and maintain a database using a suitable database management system (DBMS) and existing technologies on the market (MySQL). The course also provides students with fundamental concepts in managing data and information quality, privacy, and security.</w:t>
      </w:r>
    </w:p>
    <w:p w14:paraId="700335F2" w14:textId="77777777" w:rsidR="000F4A35" w:rsidRPr="000F4A35" w:rsidRDefault="000F4A35" w:rsidP="000F4A35">
      <w:pPr>
        <w:pStyle w:val="NormalWeb"/>
        <w:spacing w:before="180" w:after="180"/>
        <w:rPr>
          <w:rFonts w:asciiTheme="majorBidi" w:hAnsiTheme="majorBidi" w:cstheme="majorBidi"/>
          <w:b/>
          <w:bCs/>
        </w:rPr>
      </w:pPr>
      <w:r w:rsidRPr="000F4A35">
        <w:rPr>
          <w:rFonts w:asciiTheme="majorBidi" w:hAnsiTheme="majorBidi" w:cstheme="majorBidi"/>
          <w:b/>
          <w:bCs/>
        </w:rPr>
        <w:t>Course Learning Objectives (CLOs):</w:t>
      </w:r>
    </w:p>
    <w:p w14:paraId="46396CC4"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The learning outcomes for this course, listed below, relate to the learning goals of the College of Business Administration Undergraduate Program. Upon successful completion of the course, students will be able to:</w:t>
      </w:r>
    </w:p>
    <w:p w14:paraId="240E6BC1" w14:textId="14A300DE"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b/>
        </w:rPr>
        <w:t xml:space="preserve">CLO1. </w:t>
      </w:r>
      <w:r w:rsidRPr="000F4A35">
        <w:rPr>
          <w:rFonts w:asciiTheme="majorBidi" w:hAnsiTheme="majorBidi" w:cstheme="majorBidi"/>
        </w:rPr>
        <w:t>Understand the role of database systems in managing organizational data and information in a changing technological environment; assimilate basic database concepts and terminologies and benefits</w:t>
      </w:r>
      <w:r w:rsidR="00371524">
        <w:rPr>
          <w:rFonts w:asciiTheme="majorBidi" w:hAnsiTheme="majorBidi" w:cstheme="majorBidi"/>
        </w:rPr>
        <w:t>.</w:t>
      </w:r>
    </w:p>
    <w:p w14:paraId="584888B4" w14:textId="4C65084F" w:rsid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b/>
        </w:rPr>
        <w:t xml:space="preserve">CLO2. </w:t>
      </w:r>
      <w:r w:rsidRPr="000F4A35">
        <w:rPr>
          <w:rFonts w:asciiTheme="majorBidi" w:hAnsiTheme="majorBidi" w:cstheme="majorBidi"/>
        </w:rPr>
        <w:t>Apply appropriate techniques and tools (e.g., interviews, documents analysis, prototyping, etc.) to clearly identify the information requirements of a database for potential users; here emphasize will be on enterprise models and its applications</w:t>
      </w:r>
      <w:r w:rsidR="00371524">
        <w:rPr>
          <w:rFonts w:asciiTheme="majorBidi" w:hAnsiTheme="majorBidi" w:cstheme="majorBidi"/>
        </w:rPr>
        <w:t>.</w:t>
      </w:r>
    </w:p>
    <w:p w14:paraId="27945662" w14:textId="77777777" w:rsidR="00371524" w:rsidRPr="000F4A35" w:rsidRDefault="00371524" w:rsidP="00371524">
      <w:pPr>
        <w:pStyle w:val="NormalWeb"/>
        <w:spacing w:before="180" w:after="180"/>
        <w:rPr>
          <w:rFonts w:asciiTheme="majorBidi" w:hAnsiTheme="majorBidi" w:cstheme="majorBidi"/>
        </w:rPr>
      </w:pPr>
    </w:p>
    <w:p w14:paraId="71B14711" w14:textId="00C2C00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b/>
        </w:rPr>
        <w:lastRenderedPageBreak/>
        <w:t xml:space="preserve">CLO3. </w:t>
      </w:r>
      <w:r w:rsidRPr="000F4A35">
        <w:rPr>
          <w:rFonts w:asciiTheme="majorBidi" w:hAnsiTheme="majorBidi" w:cstheme="majorBidi"/>
        </w:rPr>
        <w:t xml:space="preserve">Apply suitable data conceptual modeling techniques (e.g., Entity-Relationship and OO-Class diagraming) to effectively capture and model the information requirements of a database potential users using appropriate tools (e.g., ERDPLUS, Visible analyst, </w:t>
      </w:r>
      <w:proofErr w:type="spellStart"/>
      <w:r w:rsidRPr="000F4A35">
        <w:rPr>
          <w:rFonts w:asciiTheme="majorBidi" w:hAnsiTheme="majorBidi" w:cstheme="majorBidi"/>
        </w:rPr>
        <w:t>Glify</w:t>
      </w:r>
      <w:proofErr w:type="spellEnd"/>
      <w:r w:rsidRPr="000F4A35">
        <w:rPr>
          <w:rFonts w:asciiTheme="majorBidi" w:hAnsiTheme="majorBidi" w:cstheme="majorBidi"/>
        </w:rPr>
        <w:t>)</w:t>
      </w:r>
      <w:r w:rsidR="00371524">
        <w:rPr>
          <w:rFonts w:asciiTheme="majorBidi" w:hAnsiTheme="majorBidi" w:cstheme="majorBidi"/>
        </w:rPr>
        <w:t>.</w:t>
      </w:r>
    </w:p>
    <w:p w14:paraId="390043AC" w14:textId="5EE86622"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b/>
        </w:rPr>
        <w:t xml:space="preserve">CLO4. </w:t>
      </w:r>
      <w:r w:rsidRPr="000F4A35">
        <w:rPr>
          <w:rFonts w:asciiTheme="majorBidi" w:hAnsiTheme="majorBidi" w:cstheme="majorBidi"/>
        </w:rPr>
        <w:t>Choose and innovatively use a proper logical data model (e.g., network, relational, OO, etc.) to convert the conceptual model into a logical data model (i.e., logical database design) with more focus on relational database model (normalized models)</w:t>
      </w:r>
      <w:r w:rsidR="00371524">
        <w:rPr>
          <w:rFonts w:asciiTheme="majorBidi" w:hAnsiTheme="majorBidi" w:cstheme="majorBidi"/>
        </w:rPr>
        <w:t>.</w:t>
      </w:r>
    </w:p>
    <w:p w14:paraId="5A30F7EC" w14:textId="4D7A10EE"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b/>
        </w:rPr>
        <w:t xml:space="preserve">CLO5. </w:t>
      </w:r>
      <w:r w:rsidRPr="000F4A35">
        <w:rPr>
          <w:rFonts w:asciiTheme="majorBidi" w:hAnsiTheme="majorBidi" w:cstheme="majorBidi"/>
        </w:rPr>
        <w:t>Apply a proper technique (e.g., normalization) to verify the integrity and structuredness of the data in the logical database design</w:t>
      </w:r>
      <w:r w:rsidR="00371524">
        <w:rPr>
          <w:rFonts w:asciiTheme="majorBidi" w:hAnsiTheme="majorBidi" w:cstheme="majorBidi"/>
        </w:rPr>
        <w:t>.</w:t>
      </w:r>
    </w:p>
    <w:p w14:paraId="322669D8" w14:textId="2AFD12A0"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b/>
        </w:rPr>
        <w:t xml:space="preserve">CLO6. </w:t>
      </w:r>
      <w:r w:rsidRPr="000F4A35">
        <w:rPr>
          <w:rFonts w:asciiTheme="majorBidi" w:hAnsiTheme="majorBidi" w:cstheme="majorBidi"/>
        </w:rPr>
        <w:t>Choose and apply a suitable DBMS and a database programming language (e.g., SQL) to implement the physical model (populate, access, update, query and create reports from the designed database)</w:t>
      </w:r>
      <w:r w:rsidR="00082F00">
        <w:rPr>
          <w:rFonts w:asciiTheme="majorBidi" w:hAnsiTheme="majorBidi" w:cstheme="majorBidi"/>
        </w:rPr>
        <w:t>.</w:t>
      </w:r>
    </w:p>
    <w:p w14:paraId="06B7596A" w14:textId="49C05160"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b/>
        </w:rPr>
        <w:t xml:space="preserve">CLO7. </w:t>
      </w:r>
      <w:r w:rsidRPr="000F4A35">
        <w:rPr>
          <w:rFonts w:asciiTheme="majorBidi" w:hAnsiTheme="majorBidi" w:cstheme="majorBidi"/>
        </w:rPr>
        <w:t xml:space="preserve">Recognize and present fundamental concepts and organizational roles in data and information quality, privacy and security </w:t>
      </w:r>
      <w:proofErr w:type="gramStart"/>
      <w:r w:rsidRPr="000F4A35">
        <w:rPr>
          <w:rFonts w:asciiTheme="majorBidi" w:hAnsiTheme="majorBidi" w:cstheme="majorBidi"/>
        </w:rPr>
        <w:t>management;</w:t>
      </w:r>
      <w:proofErr w:type="gramEnd"/>
      <w:r w:rsidRPr="000F4A35">
        <w:rPr>
          <w:rFonts w:asciiTheme="majorBidi" w:hAnsiTheme="majorBidi" w:cstheme="majorBidi"/>
        </w:rPr>
        <w:t xml:space="preserve"> database administration and maintenance activities</w:t>
      </w:r>
      <w:r w:rsidR="00082F00">
        <w:rPr>
          <w:rFonts w:asciiTheme="majorBidi" w:hAnsiTheme="majorBidi" w:cstheme="majorBidi"/>
        </w:rPr>
        <w:t>.</w:t>
      </w:r>
    </w:p>
    <w:p w14:paraId="3E53A096" w14:textId="77777777" w:rsidR="000F4A35" w:rsidRPr="000F4A35" w:rsidRDefault="000F4A35" w:rsidP="000F4A35">
      <w:pPr>
        <w:pStyle w:val="NormalWeb"/>
        <w:spacing w:before="180" w:after="180"/>
        <w:rPr>
          <w:rFonts w:asciiTheme="majorBidi" w:hAnsiTheme="majorBidi" w:cstheme="majorBidi"/>
          <w:b/>
          <w:bCs/>
        </w:rPr>
      </w:pPr>
      <w:r w:rsidRPr="000F4A35">
        <w:rPr>
          <w:rFonts w:asciiTheme="majorBidi" w:hAnsiTheme="majorBidi" w:cstheme="majorBidi"/>
          <w:b/>
          <w:bCs/>
        </w:rPr>
        <w:t>CLO Mapping to CBA Skill Based Competency Goals</w:t>
      </w:r>
      <w:r w:rsidRPr="000F4A35">
        <w:rPr>
          <w:rFonts w:asciiTheme="majorBidi" w:hAnsiTheme="majorBidi" w:cstheme="majorBidi"/>
          <w:b/>
          <w:bCs/>
          <w:vertAlign w:val="superscript"/>
        </w:rPr>
        <w:t>1</w:t>
      </w:r>
    </w:p>
    <w:tbl>
      <w:tblPr>
        <w:tblW w:w="0" w:type="auto"/>
        <w:tblInd w:w="2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6"/>
        <w:gridCol w:w="801"/>
        <w:gridCol w:w="802"/>
        <w:gridCol w:w="800"/>
        <w:gridCol w:w="801"/>
        <w:gridCol w:w="799"/>
      </w:tblGrid>
      <w:tr w:rsidR="00082F00" w:rsidRPr="000F4A35" w14:paraId="6CAF6D9E" w14:textId="77777777" w:rsidTr="00956DA3">
        <w:trPr>
          <w:trHeight w:val="239"/>
        </w:trPr>
        <w:tc>
          <w:tcPr>
            <w:tcW w:w="616" w:type="dxa"/>
            <w:vMerge w:val="restart"/>
            <w:shd w:val="clear" w:color="auto" w:fill="D8D8D8"/>
          </w:tcPr>
          <w:p w14:paraId="29447B9A" w14:textId="77777777" w:rsidR="000F4A35" w:rsidRPr="000F4A35" w:rsidRDefault="000F4A35" w:rsidP="000F4A35">
            <w:pPr>
              <w:pStyle w:val="NormalWeb"/>
              <w:spacing w:before="180" w:after="180"/>
              <w:rPr>
                <w:rFonts w:asciiTheme="majorBidi" w:hAnsiTheme="majorBidi" w:cstheme="majorBidi"/>
                <w:b/>
              </w:rPr>
            </w:pPr>
          </w:p>
          <w:p w14:paraId="43468602" w14:textId="77777777" w:rsidR="000F4A35" w:rsidRPr="000F4A35" w:rsidRDefault="000F4A35" w:rsidP="000F4A35">
            <w:pPr>
              <w:pStyle w:val="NormalWeb"/>
              <w:spacing w:before="180" w:after="180"/>
              <w:rPr>
                <w:rFonts w:asciiTheme="majorBidi" w:hAnsiTheme="majorBidi" w:cstheme="majorBidi"/>
                <w:b/>
              </w:rPr>
            </w:pPr>
          </w:p>
          <w:p w14:paraId="038FC403"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CLO</w:t>
            </w:r>
          </w:p>
        </w:tc>
        <w:tc>
          <w:tcPr>
            <w:tcW w:w="801" w:type="dxa"/>
            <w:shd w:val="clear" w:color="auto" w:fill="D8D8D8"/>
          </w:tcPr>
          <w:p w14:paraId="3D5F4CEE" w14:textId="77777777" w:rsidR="000F4A35" w:rsidRPr="000F4A35" w:rsidRDefault="000F4A35" w:rsidP="000F4A35">
            <w:pPr>
              <w:pStyle w:val="NormalWeb"/>
              <w:spacing w:before="180" w:after="180"/>
              <w:rPr>
                <w:rFonts w:asciiTheme="majorBidi" w:hAnsiTheme="majorBidi" w:cstheme="majorBidi"/>
              </w:rPr>
            </w:pPr>
          </w:p>
        </w:tc>
        <w:tc>
          <w:tcPr>
            <w:tcW w:w="3202" w:type="dxa"/>
            <w:gridSpan w:val="4"/>
            <w:shd w:val="clear" w:color="auto" w:fill="D8D8D8"/>
          </w:tcPr>
          <w:p w14:paraId="0C1715E3"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Competency Goal</w:t>
            </w:r>
          </w:p>
        </w:tc>
      </w:tr>
      <w:tr w:rsidR="00082F00" w:rsidRPr="000F4A35" w14:paraId="6A3570D9" w14:textId="77777777" w:rsidTr="00956DA3">
        <w:trPr>
          <w:trHeight w:val="1324"/>
        </w:trPr>
        <w:tc>
          <w:tcPr>
            <w:tcW w:w="616" w:type="dxa"/>
            <w:vMerge/>
            <w:tcBorders>
              <w:top w:val="nil"/>
            </w:tcBorders>
            <w:shd w:val="clear" w:color="auto" w:fill="D8D8D8"/>
          </w:tcPr>
          <w:p w14:paraId="210D4388" w14:textId="77777777" w:rsidR="000F4A35" w:rsidRPr="000F4A35" w:rsidRDefault="000F4A35" w:rsidP="000F4A35">
            <w:pPr>
              <w:pStyle w:val="NormalWeb"/>
              <w:spacing w:before="180" w:after="180"/>
              <w:rPr>
                <w:rFonts w:asciiTheme="majorBidi" w:hAnsiTheme="majorBidi" w:cstheme="majorBidi"/>
              </w:rPr>
            </w:pPr>
          </w:p>
        </w:tc>
        <w:tc>
          <w:tcPr>
            <w:tcW w:w="801" w:type="dxa"/>
            <w:shd w:val="clear" w:color="auto" w:fill="D8D8D8"/>
            <w:textDirection w:val="tbRl"/>
          </w:tcPr>
          <w:p w14:paraId="14E47913" w14:textId="77777777" w:rsidR="000F4A35" w:rsidRPr="000F4A35" w:rsidRDefault="000F4A35" w:rsidP="000F4A35">
            <w:pPr>
              <w:pStyle w:val="NormalWeb"/>
              <w:spacing w:before="180" w:after="180"/>
              <w:rPr>
                <w:rFonts w:asciiTheme="majorBidi" w:hAnsiTheme="majorBidi" w:cstheme="majorBidi"/>
                <w:b/>
              </w:rPr>
            </w:pPr>
          </w:p>
          <w:p w14:paraId="1C057804"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Analytical</w:t>
            </w:r>
          </w:p>
        </w:tc>
        <w:tc>
          <w:tcPr>
            <w:tcW w:w="802" w:type="dxa"/>
            <w:shd w:val="clear" w:color="auto" w:fill="D8D8D8"/>
            <w:textDirection w:val="tbRl"/>
          </w:tcPr>
          <w:p w14:paraId="18D9E814" w14:textId="77777777" w:rsidR="000F4A35" w:rsidRPr="000F4A35" w:rsidRDefault="000F4A35" w:rsidP="000F4A35">
            <w:pPr>
              <w:pStyle w:val="NormalWeb"/>
              <w:spacing w:before="180" w:after="180"/>
              <w:rPr>
                <w:rFonts w:asciiTheme="majorBidi" w:hAnsiTheme="majorBidi" w:cstheme="majorBidi"/>
                <w:b/>
              </w:rPr>
            </w:pPr>
          </w:p>
          <w:p w14:paraId="7AA90AB3"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Communication</w:t>
            </w:r>
          </w:p>
        </w:tc>
        <w:tc>
          <w:tcPr>
            <w:tcW w:w="800" w:type="dxa"/>
            <w:shd w:val="clear" w:color="auto" w:fill="D8D8D8"/>
            <w:textDirection w:val="tbRl"/>
          </w:tcPr>
          <w:p w14:paraId="420C6126" w14:textId="77777777" w:rsidR="000F4A35" w:rsidRPr="000F4A35" w:rsidRDefault="000F4A35" w:rsidP="000F4A35">
            <w:pPr>
              <w:pStyle w:val="NormalWeb"/>
              <w:spacing w:before="180" w:after="180"/>
              <w:rPr>
                <w:rFonts w:asciiTheme="majorBidi" w:hAnsiTheme="majorBidi" w:cstheme="majorBidi"/>
                <w:b/>
              </w:rPr>
            </w:pPr>
          </w:p>
          <w:p w14:paraId="6FF7CCD6"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Information Technology</w:t>
            </w:r>
          </w:p>
        </w:tc>
        <w:tc>
          <w:tcPr>
            <w:tcW w:w="801" w:type="dxa"/>
            <w:shd w:val="clear" w:color="auto" w:fill="D8D8D8"/>
            <w:textDirection w:val="tbRl"/>
          </w:tcPr>
          <w:p w14:paraId="107A2C60" w14:textId="77777777" w:rsidR="000F4A35" w:rsidRPr="000F4A35" w:rsidRDefault="000F4A35" w:rsidP="000F4A35">
            <w:pPr>
              <w:pStyle w:val="NormalWeb"/>
              <w:spacing w:before="180" w:after="180"/>
              <w:rPr>
                <w:rFonts w:asciiTheme="majorBidi" w:hAnsiTheme="majorBidi" w:cstheme="majorBidi"/>
                <w:b/>
              </w:rPr>
            </w:pPr>
          </w:p>
          <w:p w14:paraId="3A051174"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Business Ethics</w:t>
            </w:r>
          </w:p>
        </w:tc>
        <w:tc>
          <w:tcPr>
            <w:tcW w:w="799" w:type="dxa"/>
            <w:shd w:val="clear" w:color="auto" w:fill="D8D8D8"/>
            <w:textDirection w:val="tbRl"/>
          </w:tcPr>
          <w:p w14:paraId="6F7B59EB"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General Business Knowledge</w:t>
            </w:r>
          </w:p>
        </w:tc>
      </w:tr>
      <w:tr w:rsidR="00082F00" w:rsidRPr="000F4A35" w14:paraId="69A5C4F0" w14:textId="77777777" w:rsidTr="00956DA3">
        <w:trPr>
          <w:trHeight w:val="238"/>
        </w:trPr>
        <w:tc>
          <w:tcPr>
            <w:tcW w:w="616" w:type="dxa"/>
          </w:tcPr>
          <w:p w14:paraId="1F372501"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1</w:t>
            </w:r>
          </w:p>
        </w:tc>
        <w:tc>
          <w:tcPr>
            <w:tcW w:w="801" w:type="dxa"/>
          </w:tcPr>
          <w:p w14:paraId="2193479F" w14:textId="77777777" w:rsidR="000F4A35" w:rsidRPr="000F4A35" w:rsidRDefault="000F4A35" w:rsidP="000F4A35">
            <w:pPr>
              <w:pStyle w:val="NormalWeb"/>
              <w:spacing w:before="180" w:after="180"/>
              <w:rPr>
                <w:rFonts w:asciiTheme="majorBidi" w:hAnsiTheme="majorBidi" w:cstheme="majorBidi"/>
              </w:rPr>
            </w:pPr>
          </w:p>
        </w:tc>
        <w:tc>
          <w:tcPr>
            <w:tcW w:w="802" w:type="dxa"/>
          </w:tcPr>
          <w:p w14:paraId="2A2F5157" w14:textId="77777777" w:rsidR="000F4A35" w:rsidRPr="000F4A35" w:rsidRDefault="000F4A35" w:rsidP="000F4A35">
            <w:pPr>
              <w:pStyle w:val="NormalWeb"/>
              <w:spacing w:before="180" w:after="180"/>
              <w:rPr>
                <w:rFonts w:asciiTheme="majorBidi" w:hAnsiTheme="majorBidi" w:cstheme="majorBidi"/>
              </w:rPr>
            </w:pPr>
          </w:p>
        </w:tc>
        <w:tc>
          <w:tcPr>
            <w:tcW w:w="800" w:type="dxa"/>
          </w:tcPr>
          <w:p w14:paraId="74504162"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R</w:t>
            </w:r>
          </w:p>
        </w:tc>
        <w:tc>
          <w:tcPr>
            <w:tcW w:w="801" w:type="dxa"/>
          </w:tcPr>
          <w:p w14:paraId="45E93115" w14:textId="77777777" w:rsidR="000F4A35" w:rsidRPr="000F4A35" w:rsidRDefault="000F4A35" w:rsidP="000F4A35">
            <w:pPr>
              <w:pStyle w:val="NormalWeb"/>
              <w:spacing w:before="180" w:after="180"/>
              <w:rPr>
                <w:rFonts w:asciiTheme="majorBidi" w:hAnsiTheme="majorBidi" w:cstheme="majorBidi"/>
              </w:rPr>
            </w:pPr>
          </w:p>
        </w:tc>
        <w:tc>
          <w:tcPr>
            <w:tcW w:w="799" w:type="dxa"/>
          </w:tcPr>
          <w:p w14:paraId="1E0CBC70"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R</w:t>
            </w:r>
          </w:p>
        </w:tc>
      </w:tr>
      <w:tr w:rsidR="00082F00" w:rsidRPr="000F4A35" w14:paraId="60AC8EB2" w14:textId="77777777" w:rsidTr="00956DA3">
        <w:trPr>
          <w:trHeight w:val="238"/>
        </w:trPr>
        <w:tc>
          <w:tcPr>
            <w:tcW w:w="616" w:type="dxa"/>
          </w:tcPr>
          <w:p w14:paraId="17812A7E"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2</w:t>
            </w:r>
          </w:p>
        </w:tc>
        <w:tc>
          <w:tcPr>
            <w:tcW w:w="801" w:type="dxa"/>
          </w:tcPr>
          <w:p w14:paraId="5147EE8D"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A</w:t>
            </w:r>
          </w:p>
        </w:tc>
        <w:tc>
          <w:tcPr>
            <w:tcW w:w="802" w:type="dxa"/>
          </w:tcPr>
          <w:p w14:paraId="4F977BB3"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R</w:t>
            </w:r>
          </w:p>
        </w:tc>
        <w:tc>
          <w:tcPr>
            <w:tcW w:w="800" w:type="dxa"/>
          </w:tcPr>
          <w:p w14:paraId="01717220"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A</w:t>
            </w:r>
          </w:p>
        </w:tc>
        <w:tc>
          <w:tcPr>
            <w:tcW w:w="801" w:type="dxa"/>
          </w:tcPr>
          <w:p w14:paraId="7833DEE8" w14:textId="77777777" w:rsidR="000F4A35" w:rsidRPr="000F4A35" w:rsidRDefault="000F4A35" w:rsidP="000F4A35">
            <w:pPr>
              <w:pStyle w:val="NormalWeb"/>
              <w:spacing w:before="180" w:after="180"/>
              <w:rPr>
                <w:rFonts w:asciiTheme="majorBidi" w:hAnsiTheme="majorBidi" w:cstheme="majorBidi"/>
              </w:rPr>
            </w:pPr>
          </w:p>
        </w:tc>
        <w:tc>
          <w:tcPr>
            <w:tcW w:w="799" w:type="dxa"/>
          </w:tcPr>
          <w:p w14:paraId="78FB6DB4" w14:textId="77777777" w:rsidR="000F4A35" w:rsidRPr="000F4A35" w:rsidRDefault="000F4A35" w:rsidP="000F4A35">
            <w:pPr>
              <w:pStyle w:val="NormalWeb"/>
              <w:spacing w:before="180" w:after="180"/>
              <w:rPr>
                <w:rFonts w:asciiTheme="majorBidi" w:hAnsiTheme="majorBidi" w:cstheme="majorBidi"/>
              </w:rPr>
            </w:pPr>
          </w:p>
        </w:tc>
      </w:tr>
      <w:tr w:rsidR="00082F00" w:rsidRPr="000F4A35" w14:paraId="693ABC07" w14:textId="77777777" w:rsidTr="00956DA3">
        <w:trPr>
          <w:trHeight w:val="235"/>
        </w:trPr>
        <w:tc>
          <w:tcPr>
            <w:tcW w:w="616" w:type="dxa"/>
          </w:tcPr>
          <w:p w14:paraId="56EB29B0"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3</w:t>
            </w:r>
          </w:p>
        </w:tc>
        <w:tc>
          <w:tcPr>
            <w:tcW w:w="801" w:type="dxa"/>
          </w:tcPr>
          <w:p w14:paraId="16AB3BC7"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R</w:t>
            </w:r>
          </w:p>
        </w:tc>
        <w:tc>
          <w:tcPr>
            <w:tcW w:w="802" w:type="dxa"/>
          </w:tcPr>
          <w:p w14:paraId="4220F7EA" w14:textId="77777777" w:rsidR="000F4A35" w:rsidRPr="000F4A35" w:rsidRDefault="000F4A35" w:rsidP="000F4A35">
            <w:pPr>
              <w:pStyle w:val="NormalWeb"/>
              <w:spacing w:before="180" w:after="180"/>
              <w:rPr>
                <w:rFonts w:asciiTheme="majorBidi" w:hAnsiTheme="majorBidi" w:cstheme="majorBidi"/>
              </w:rPr>
            </w:pPr>
          </w:p>
        </w:tc>
        <w:tc>
          <w:tcPr>
            <w:tcW w:w="800" w:type="dxa"/>
          </w:tcPr>
          <w:p w14:paraId="05D3B5CF"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I</w:t>
            </w:r>
          </w:p>
        </w:tc>
        <w:tc>
          <w:tcPr>
            <w:tcW w:w="801" w:type="dxa"/>
          </w:tcPr>
          <w:p w14:paraId="25F28BF6" w14:textId="77777777" w:rsidR="000F4A35" w:rsidRPr="000F4A35" w:rsidRDefault="000F4A35" w:rsidP="000F4A35">
            <w:pPr>
              <w:pStyle w:val="NormalWeb"/>
              <w:spacing w:before="180" w:after="180"/>
              <w:rPr>
                <w:rFonts w:asciiTheme="majorBidi" w:hAnsiTheme="majorBidi" w:cstheme="majorBidi"/>
              </w:rPr>
            </w:pPr>
          </w:p>
        </w:tc>
        <w:tc>
          <w:tcPr>
            <w:tcW w:w="799" w:type="dxa"/>
          </w:tcPr>
          <w:p w14:paraId="64F013F6" w14:textId="77777777" w:rsidR="000F4A35" w:rsidRPr="000F4A35" w:rsidRDefault="000F4A35" w:rsidP="000F4A35">
            <w:pPr>
              <w:pStyle w:val="NormalWeb"/>
              <w:spacing w:before="180" w:after="180"/>
              <w:rPr>
                <w:rFonts w:asciiTheme="majorBidi" w:hAnsiTheme="majorBidi" w:cstheme="majorBidi"/>
              </w:rPr>
            </w:pPr>
          </w:p>
        </w:tc>
      </w:tr>
      <w:tr w:rsidR="00082F00" w:rsidRPr="000F4A35" w14:paraId="5C705A26" w14:textId="77777777" w:rsidTr="00956DA3">
        <w:trPr>
          <w:trHeight w:val="238"/>
        </w:trPr>
        <w:tc>
          <w:tcPr>
            <w:tcW w:w="616" w:type="dxa"/>
          </w:tcPr>
          <w:p w14:paraId="0D4C3575"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4</w:t>
            </w:r>
          </w:p>
        </w:tc>
        <w:tc>
          <w:tcPr>
            <w:tcW w:w="801" w:type="dxa"/>
          </w:tcPr>
          <w:p w14:paraId="3FAB85F9"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A</w:t>
            </w:r>
          </w:p>
        </w:tc>
        <w:tc>
          <w:tcPr>
            <w:tcW w:w="802" w:type="dxa"/>
          </w:tcPr>
          <w:p w14:paraId="323F6B56" w14:textId="77777777" w:rsidR="000F4A35" w:rsidRPr="000F4A35" w:rsidRDefault="000F4A35" w:rsidP="000F4A35">
            <w:pPr>
              <w:pStyle w:val="NormalWeb"/>
              <w:spacing w:before="180" w:after="180"/>
              <w:rPr>
                <w:rFonts w:asciiTheme="majorBidi" w:hAnsiTheme="majorBidi" w:cstheme="majorBidi"/>
              </w:rPr>
            </w:pPr>
          </w:p>
        </w:tc>
        <w:tc>
          <w:tcPr>
            <w:tcW w:w="800" w:type="dxa"/>
          </w:tcPr>
          <w:p w14:paraId="46059FD4"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A</w:t>
            </w:r>
          </w:p>
        </w:tc>
        <w:tc>
          <w:tcPr>
            <w:tcW w:w="801" w:type="dxa"/>
          </w:tcPr>
          <w:p w14:paraId="60D15CD5" w14:textId="77777777" w:rsidR="000F4A35" w:rsidRPr="000F4A35" w:rsidRDefault="000F4A35" w:rsidP="000F4A35">
            <w:pPr>
              <w:pStyle w:val="NormalWeb"/>
              <w:spacing w:before="180" w:after="180"/>
              <w:rPr>
                <w:rFonts w:asciiTheme="majorBidi" w:hAnsiTheme="majorBidi" w:cstheme="majorBidi"/>
              </w:rPr>
            </w:pPr>
          </w:p>
        </w:tc>
        <w:tc>
          <w:tcPr>
            <w:tcW w:w="799" w:type="dxa"/>
          </w:tcPr>
          <w:p w14:paraId="5AE348E5" w14:textId="77777777" w:rsidR="000F4A35" w:rsidRPr="000F4A35" w:rsidRDefault="000F4A35" w:rsidP="000F4A35">
            <w:pPr>
              <w:pStyle w:val="NormalWeb"/>
              <w:spacing w:before="180" w:after="180"/>
              <w:rPr>
                <w:rFonts w:asciiTheme="majorBidi" w:hAnsiTheme="majorBidi" w:cstheme="majorBidi"/>
              </w:rPr>
            </w:pPr>
          </w:p>
        </w:tc>
      </w:tr>
      <w:tr w:rsidR="00082F00" w:rsidRPr="000F4A35" w14:paraId="1C24748A" w14:textId="77777777" w:rsidTr="00956DA3">
        <w:trPr>
          <w:trHeight w:val="234"/>
        </w:trPr>
        <w:tc>
          <w:tcPr>
            <w:tcW w:w="616" w:type="dxa"/>
          </w:tcPr>
          <w:p w14:paraId="5D3F3F4A"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5</w:t>
            </w:r>
          </w:p>
        </w:tc>
        <w:tc>
          <w:tcPr>
            <w:tcW w:w="801" w:type="dxa"/>
          </w:tcPr>
          <w:p w14:paraId="5E6BF1C4"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A</w:t>
            </w:r>
          </w:p>
        </w:tc>
        <w:tc>
          <w:tcPr>
            <w:tcW w:w="802" w:type="dxa"/>
          </w:tcPr>
          <w:p w14:paraId="6E26DE04" w14:textId="77777777" w:rsidR="000F4A35" w:rsidRPr="000F4A35" w:rsidRDefault="000F4A35" w:rsidP="000F4A35">
            <w:pPr>
              <w:pStyle w:val="NormalWeb"/>
              <w:spacing w:before="180" w:after="180"/>
              <w:rPr>
                <w:rFonts w:asciiTheme="majorBidi" w:hAnsiTheme="majorBidi" w:cstheme="majorBidi"/>
              </w:rPr>
            </w:pPr>
          </w:p>
        </w:tc>
        <w:tc>
          <w:tcPr>
            <w:tcW w:w="800" w:type="dxa"/>
          </w:tcPr>
          <w:p w14:paraId="64203C48" w14:textId="77777777" w:rsidR="000F4A35" w:rsidRPr="000F4A35" w:rsidRDefault="000F4A35" w:rsidP="000F4A35">
            <w:pPr>
              <w:pStyle w:val="NormalWeb"/>
              <w:spacing w:before="180" w:after="180"/>
              <w:rPr>
                <w:rFonts w:asciiTheme="majorBidi" w:hAnsiTheme="majorBidi" w:cstheme="majorBidi"/>
              </w:rPr>
            </w:pPr>
          </w:p>
        </w:tc>
        <w:tc>
          <w:tcPr>
            <w:tcW w:w="801" w:type="dxa"/>
          </w:tcPr>
          <w:p w14:paraId="43B587AC"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R</w:t>
            </w:r>
          </w:p>
        </w:tc>
        <w:tc>
          <w:tcPr>
            <w:tcW w:w="799" w:type="dxa"/>
          </w:tcPr>
          <w:p w14:paraId="2622B272" w14:textId="77777777" w:rsidR="000F4A35" w:rsidRPr="000F4A35" w:rsidRDefault="000F4A35" w:rsidP="000F4A35">
            <w:pPr>
              <w:pStyle w:val="NormalWeb"/>
              <w:spacing w:before="180" w:after="180"/>
              <w:rPr>
                <w:rFonts w:asciiTheme="majorBidi" w:hAnsiTheme="majorBidi" w:cstheme="majorBidi"/>
              </w:rPr>
            </w:pPr>
          </w:p>
        </w:tc>
      </w:tr>
      <w:tr w:rsidR="00082F00" w:rsidRPr="000F4A35" w14:paraId="585372D2" w14:textId="77777777" w:rsidTr="00956DA3">
        <w:trPr>
          <w:trHeight w:val="239"/>
        </w:trPr>
        <w:tc>
          <w:tcPr>
            <w:tcW w:w="616" w:type="dxa"/>
          </w:tcPr>
          <w:p w14:paraId="3D97A3A8"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6</w:t>
            </w:r>
          </w:p>
        </w:tc>
        <w:tc>
          <w:tcPr>
            <w:tcW w:w="801" w:type="dxa"/>
          </w:tcPr>
          <w:p w14:paraId="7D6E2F7B" w14:textId="77777777" w:rsidR="000F4A35" w:rsidRPr="000F4A35" w:rsidRDefault="000F4A35" w:rsidP="000F4A35">
            <w:pPr>
              <w:pStyle w:val="NormalWeb"/>
              <w:spacing w:before="180" w:after="180"/>
              <w:rPr>
                <w:rFonts w:asciiTheme="majorBidi" w:hAnsiTheme="majorBidi" w:cstheme="majorBidi"/>
              </w:rPr>
            </w:pPr>
          </w:p>
        </w:tc>
        <w:tc>
          <w:tcPr>
            <w:tcW w:w="802" w:type="dxa"/>
          </w:tcPr>
          <w:p w14:paraId="07207E85" w14:textId="77777777" w:rsidR="000F4A35" w:rsidRPr="000F4A35" w:rsidRDefault="000F4A35" w:rsidP="000F4A35">
            <w:pPr>
              <w:pStyle w:val="NormalWeb"/>
              <w:spacing w:before="180" w:after="180"/>
              <w:rPr>
                <w:rFonts w:asciiTheme="majorBidi" w:hAnsiTheme="majorBidi" w:cstheme="majorBidi"/>
              </w:rPr>
            </w:pPr>
          </w:p>
        </w:tc>
        <w:tc>
          <w:tcPr>
            <w:tcW w:w="800" w:type="dxa"/>
          </w:tcPr>
          <w:p w14:paraId="04A2591C"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I, R</w:t>
            </w:r>
          </w:p>
        </w:tc>
        <w:tc>
          <w:tcPr>
            <w:tcW w:w="801" w:type="dxa"/>
          </w:tcPr>
          <w:p w14:paraId="634141C4" w14:textId="77777777" w:rsidR="000F4A35" w:rsidRPr="000F4A35" w:rsidRDefault="000F4A35" w:rsidP="000F4A35">
            <w:pPr>
              <w:pStyle w:val="NormalWeb"/>
              <w:spacing w:before="180" w:after="180"/>
              <w:rPr>
                <w:rFonts w:asciiTheme="majorBidi" w:hAnsiTheme="majorBidi" w:cstheme="majorBidi"/>
              </w:rPr>
            </w:pPr>
          </w:p>
        </w:tc>
        <w:tc>
          <w:tcPr>
            <w:tcW w:w="799" w:type="dxa"/>
          </w:tcPr>
          <w:p w14:paraId="5984D7B0" w14:textId="77777777" w:rsidR="000F4A35" w:rsidRPr="000F4A35" w:rsidRDefault="000F4A35" w:rsidP="000F4A35">
            <w:pPr>
              <w:pStyle w:val="NormalWeb"/>
              <w:spacing w:before="180" w:after="180"/>
              <w:rPr>
                <w:rFonts w:asciiTheme="majorBidi" w:hAnsiTheme="majorBidi" w:cstheme="majorBidi"/>
              </w:rPr>
            </w:pPr>
          </w:p>
        </w:tc>
      </w:tr>
      <w:tr w:rsidR="00082F00" w:rsidRPr="000F4A35" w14:paraId="25FD68E5" w14:textId="77777777" w:rsidTr="00956DA3">
        <w:trPr>
          <w:trHeight w:val="237"/>
        </w:trPr>
        <w:tc>
          <w:tcPr>
            <w:tcW w:w="616" w:type="dxa"/>
          </w:tcPr>
          <w:p w14:paraId="1468D41C"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7</w:t>
            </w:r>
          </w:p>
        </w:tc>
        <w:tc>
          <w:tcPr>
            <w:tcW w:w="801" w:type="dxa"/>
          </w:tcPr>
          <w:p w14:paraId="149DE647" w14:textId="77777777" w:rsidR="000F4A35" w:rsidRPr="000F4A35" w:rsidRDefault="000F4A35" w:rsidP="000F4A35">
            <w:pPr>
              <w:pStyle w:val="NormalWeb"/>
              <w:spacing w:before="180" w:after="180"/>
              <w:rPr>
                <w:rFonts w:asciiTheme="majorBidi" w:hAnsiTheme="majorBidi" w:cstheme="majorBidi"/>
              </w:rPr>
            </w:pPr>
          </w:p>
        </w:tc>
        <w:tc>
          <w:tcPr>
            <w:tcW w:w="802" w:type="dxa"/>
          </w:tcPr>
          <w:p w14:paraId="0897FCCD"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R</w:t>
            </w:r>
          </w:p>
        </w:tc>
        <w:tc>
          <w:tcPr>
            <w:tcW w:w="800" w:type="dxa"/>
          </w:tcPr>
          <w:p w14:paraId="49C9F121" w14:textId="77777777" w:rsidR="000F4A35" w:rsidRPr="000F4A35" w:rsidRDefault="000F4A35" w:rsidP="000F4A35">
            <w:pPr>
              <w:pStyle w:val="NormalWeb"/>
              <w:spacing w:before="180" w:after="180"/>
              <w:rPr>
                <w:rFonts w:asciiTheme="majorBidi" w:hAnsiTheme="majorBidi" w:cstheme="majorBidi"/>
              </w:rPr>
            </w:pPr>
          </w:p>
        </w:tc>
        <w:tc>
          <w:tcPr>
            <w:tcW w:w="801" w:type="dxa"/>
          </w:tcPr>
          <w:p w14:paraId="633462B7"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R</w:t>
            </w:r>
          </w:p>
        </w:tc>
        <w:tc>
          <w:tcPr>
            <w:tcW w:w="799" w:type="dxa"/>
          </w:tcPr>
          <w:p w14:paraId="6BBBFD9D"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R</w:t>
            </w:r>
          </w:p>
        </w:tc>
      </w:tr>
    </w:tbl>
    <w:p w14:paraId="05ADF296" w14:textId="77777777" w:rsidR="000F4A35" w:rsidRPr="000F4A35" w:rsidRDefault="000F4A35" w:rsidP="000F4A35">
      <w:pPr>
        <w:pStyle w:val="NormalWeb"/>
        <w:spacing w:before="180" w:after="180"/>
        <w:rPr>
          <w:rFonts w:asciiTheme="majorBidi" w:hAnsiTheme="majorBidi" w:cstheme="majorBidi"/>
          <w:b/>
        </w:rPr>
      </w:pPr>
    </w:p>
    <w:p w14:paraId="7D400C5A" w14:textId="77777777" w:rsidR="000F4A35" w:rsidRPr="000F4A35" w:rsidRDefault="000F4A35" w:rsidP="000F4A35">
      <w:pPr>
        <w:pStyle w:val="NormalWeb"/>
        <w:spacing w:before="180" w:after="180"/>
        <w:rPr>
          <w:rFonts w:asciiTheme="majorBidi" w:hAnsiTheme="majorBidi" w:cstheme="majorBidi"/>
          <w:b/>
        </w:rPr>
      </w:pPr>
      <w:r w:rsidRPr="000F4A35">
        <w:rPr>
          <w:rFonts w:asciiTheme="majorBidi" w:hAnsiTheme="majorBidi" w:cstheme="majorBidi"/>
          <w:b/>
        </w:rPr>
        <w:t>Type of Emphases:</w:t>
      </w:r>
    </w:p>
    <w:p w14:paraId="1D26CAD0" w14:textId="77777777" w:rsidR="000F4A35" w:rsidRPr="000F4A35" w:rsidRDefault="000F4A35" w:rsidP="000F4A35">
      <w:pPr>
        <w:pStyle w:val="NormalWeb"/>
        <w:numPr>
          <w:ilvl w:val="0"/>
          <w:numId w:val="24"/>
        </w:numPr>
        <w:spacing w:before="180" w:after="180"/>
        <w:rPr>
          <w:rFonts w:asciiTheme="majorBidi" w:hAnsiTheme="majorBidi" w:cstheme="majorBidi"/>
        </w:rPr>
      </w:pPr>
      <w:r w:rsidRPr="000F4A35">
        <w:rPr>
          <w:rFonts w:asciiTheme="majorBidi" w:hAnsiTheme="majorBidi" w:cstheme="majorBidi"/>
          <w:b/>
        </w:rPr>
        <w:t>(I)</w:t>
      </w:r>
      <w:proofErr w:type="spellStart"/>
      <w:r w:rsidRPr="000F4A35">
        <w:rPr>
          <w:rFonts w:asciiTheme="majorBidi" w:hAnsiTheme="majorBidi" w:cstheme="majorBidi"/>
          <w:b/>
        </w:rPr>
        <w:t>ntroduce</w:t>
      </w:r>
      <w:proofErr w:type="spellEnd"/>
      <w:r w:rsidRPr="000F4A35">
        <w:rPr>
          <w:rFonts w:asciiTheme="majorBidi" w:hAnsiTheme="majorBidi" w:cstheme="majorBidi"/>
          <w:b/>
        </w:rPr>
        <w:t xml:space="preserve">: </w:t>
      </w:r>
      <w:r w:rsidRPr="000F4A35">
        <w:rPr>
          <w:rFonts w:asciiTheme="majorBidi" w:hAnsiTheme="majorBidi" w:cstheme="majorBidi"/>
        </w:rPr>
        <w:t>Students will be introduced to the skill and their grasp of it assessed in the course.</w:t>
      </w:r>
    </w:p>
    <w:p w14:paraId="743F599D" w14:textId="77777777" w:rsidR="000F4A35" w:rsidRPr="000F4A35" w:rsidRDefault="000F4A35" w:rsidP="000F4A35">
      <w:pPr>
        <w:pStyle w:val="NormalWeb"/>
        <w:numPr>
          <w:ilvl w:val="0"/>
          <w:numId w:val="24"/>
        </w:numPr>
        <w:spacing w:before="180" w:after="180"/>
        <w:rPr>
          <w:rFonts w:asciiTheme="majorBidi" w:hAnsiTheme="majorBidi" w:cstheme="majorBidi"/>
        </w:rPr>
      </w:pPr>
      <w:r w:rsidRPr="000F4A35">
        <w:rPr>
          <w:rFonts w:asciiTheme="majorBidi" w:hAnsiTheme="majorBidi" w:cstheme="majorBidi"/>
          <w:b/>
        </w:rPr>
        <w:t>(A)</w:t>
      </w:r>
      <w:proofErr w:type="spellStart"/>
      <w:r w:rsidRPr="000F4A35">
        <w:rPr>
          <w:rFonts w:asciiTheme="majorBidi" w:hAnsiTheme="majorBidi" w:cstheme="majorBidi"/>
          <w:b/>
        </w:rPr>
        <w:t>pply</w:t>
      </w:r>
      <w:proofErr w:type="spellEnd"/>
      <w:r w:rsidRPr="000F4A35">
        <w:rPr>
          <w:rFonts w:asciiTheme="majorBidi" w:hAnsiTheme="majorBidi" w:cstheme="majorBidi"/>
          <w:b/>
        </w:rPr>
        <w:t xml:space="preserve">: </w:t>
      </w:r>
      <w:r w:rsidRPr="000F4A35">
        <w:rPr>
          <w:rFonts w:asciiTheme="majorBidi" w:hAnsiTheme="majorBidi" w:cstheme="majorBidi"/>
        </w:rPr>
        <w:t>The course will not cover the skill. Students should have a high-level grasp of the skill and are required to apply it in the course.</w:t>
      </w:r>
    </w:p>
    <w:p w14:paraId="3D5DC3E3" w14:textId="77777777" w:rsidR="000F4A35" w:rsidRPr="000F4A35" w:rsidRDefault="000F4A35" w:rsidP="000F4A35">
      <w:pPr>
        <w:pStyle w:val="NormalWeb"/>
        <w:numPr>
          <w:ilvl w:val="0"/>
          <w:numId w:val="24"/>
        </w:numPr>
        <w:spacing w:before="180" w:after="180"/>
        <w:rPr>
          <w:rFonts w:asciiTheme="majorBidi" w:hAnsiTheme="majorBidi" w:cstheme="majorBidi"/>
        </w:rPr>
      </w:pPr>
      <w:r w:rsidRPr="000F4A35">
        <w:rPr>
          <w:rFonts w:asciiTheme="majorBidi" w:hAnsiTheme="majorBidi" w:cstheme="majorBidi"/>
          <w:b/>
        </w:rPr>
        <w:t>(R)</w:t>
      </w:r>
      <w:proofErr w:type="spellStart"/>
      <w:r w:rsidRPr="000F4A35">
        <w:rPr>
          <w:rFonts w:asciiTheme="majorBidi" w:hAnsiTheme="majorBidi" w:cstheme="majorBidi"/>
          <w:b/>
        </w:rPr>
        <w:t>einforce</w:t>
      </w:r>
      <w:proofErr w:type="spellEnd"/>
      <w:r w:rsidRPr="000F4A35">
        <w:rPr>
          <w:rFonts w:asciiTheme="majorBidi" w:hAnsiTheme="majorBidi" w:cstheme="majorBidi"/>
          <w:b/>
        </w:rPr>
        <w:t xml:space="preserve">: </w:t>
      </w:r>
      <w:r w:rsidRPr="000F4A35">
        <w:rPr>
          <w:rFonts w:asciiTheme="majorBidi" w:hAnsiTheme="majorBidi" w:cstheme="majorBidi"/>
        </w:rPr>
        <w:t>Students should have an introductory-level grasp of the skill and the course will improve their mastery to a higher level.</w:t>
      </w:r>
    </w:p>
    <w:p w14:paraId="5130AC03" w14:textId="77777777" w:rsidR="000F4A35" w:rsidRPr="000F4A35" w:rsidRDefault="000F4A35" w:rsidP="000F4A35">
      <w:pPr>
        <w:pStyle w:val="NormalWeb"/>
        <w:spacing w:before="180" w:after="180"/>
        <w:rPr>
          <w:rFonts w:asciiTheme="majorBidi" w:hAnsiTheme="majorBidi" w:cstheme="majorBidi"/>
        </w:rPr>
      </w:pPr>
    </w:p>
    <w:p w14:paraId="4DBC1BA2" w14:textId="77777777" w:rsidR="00371524" w:rsidRDefault="00371524" w:rsidP="000F4A35">
      <w:pPr>
        <w:pStyle w:val="NormalWeb"/>
        <w:spacing w:before="180" w:after="180"/>
        <w:rPr>
          <w:rFonts w:asciiTheme="majorBidi" w:hAnsiTheme="majorBidi" w:cstheme="majorBidi"/>
          <w:b/>
          <w:bCs/>
        </w:rPr>
      </w:pPr>
    </w:p>
    <w:p w14:paraId="5343D30B" w14:textId="6D6B7032" w:rsidR="000F4A35" w:rsidRPr="000F4A35" w:rsidRDefault="000F4A35" w:rsidP="00371524">
      <w:pPr>
        <w:pStyle w:val="NormalWeb"/>
        <w:spacing w:before="180" w:after="180"/>
        <w:rPr>
          <w:rFonts w:asciiTheme="majorBidi" w:hAnsiTheme="majorBidi" w:cstheme="majorBidi"/>
          <w:b/>
          <w:bCs/>
        </w:rPr>
      </w:pPr>
      <w:r w:rsidRPr="000F4A35">
        <w:rPr>
          <w:rFonts w:asciiTheme="majorBidi" w:hAnsiTheme="majorBidi" w:cstheme="majorBidi"/>
          <w:b/>
          <w:bCs/>
        </w:rPr>
        <w:t>Required Material:</w:t>
      </w:r>
    </w:p>
    <w:p w14:paraId="6C0432AC"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b/>
        </w:rPr>
        <w:t>Textbook</w:t>
      </w:r>
      <w:r w:rsidRPr="000F4A35">
        <w:rPr>
          <w:rFonts w:asciiTheme="majorBidi" w:hAnsiTheme="majorBidi" w:cstheme="majorBidi"/>
          <w:b/>
        </w:rPr>
        <w:tab/>
      </w:r>
      <w:r w:rsidRPr="000F4A35">
        <w:rPr>
          <w:rFonts w:asciiTheme="majorBidi" w:hAnsiTheme="majorBidi" w:cstheme="majorBidi"/>
        </w:rPr>
        <w:t xml:space="preserve">: Hoffer, J. A., Ramesh, V., and Topi, H., </w:t>
      </w:r>
      <w:r w:rsidRPr="000F4A35">
        <w:rPr>
          <w:rFonts w:asciiTheme="majorBidi" w:hAnsiTheme="majorBidi" w:cstheme="majorBidi"/>
          <w:u w:val="single"/>
        </w:rPr>
        <w:t>Modern Database Management</w:t>
      </w:r>
      <w:r w:rsidRPr="000F4A35">
        <w:rPr>
          <w:rFonts w:asciiTheme="majorBidi" w:hAnsiTheme="majorBidi" w:cstheme="majorBidi"/>
        </w:rPr>
        <w:t>, 12</w:t>
      </w:r>
      <w:r w:rsidRPr="000F4A35">
        <w:rPr>
          <w:rFonts w:asciiTheme="majorBidi" w:hAnsiTheme="majorBidi" w:cstheme="majorBidi"/>
          <w:vertAlign w:val="superscript"/>
        </w:rPr>
        <w:t>th</w:t>
      </w:r>
      <w:r w:rsidRPr="000F4A35">
        <w:rPr>
          <w:rFonts w:asciiTheme="majorBidi" w:hAnsiTheme="majorBidi" w:cstheme="majorBidi"/>
        </w:rPr>
        <w:t xml:space="preserve"> Ed. Pearson, 2017</w:t>
      </w:r>
    </w:p>
    <w:p w14:paraId="7818DCFA"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b/>
        </w:rPr>
        <w:t xml:space="preserve">Additional </w:t>
      </w:r>
      <w:proofErr w:type="gramStart"/>
      <w:r w:rsidRPr="000F4A35">
        <w:rPr>
          <w:rFonts w:asciiTheme="majorBidi" w:hAnsiTheme="majorBidi" w:cstheme="majorBidi"/>
          <w:b/>
        </w:rPr>
        <w:t xml:space="preserve">Material </w:t>
      </w:r>
      <w:r w:rsidRPr="000F4A35">
        <w:rPr>
          <w:rFonts w:asciiTheme="majorBidi" w:hAnsiTheme="majorBidi" w:cstheme="majorBidi"/>
        </w:rPr>
        <w:t>:</w:t>
      </w:r>
      <w:proofErr w:type="gramEnd"/>
      <w:r w:rsidRPr="000F4A35">
        <w:rPr>
          <w:rFonts w:asciiTheme="majorBidi" w:hAnsiTheme="majorBidi" w:cstheme="majorBidi"/>
        </w:rPr>
        <w:t xml:space="preserve"> Other material is available on Moodle</w:t>
      </w:r>
    </w:p>
    <w:p w14:paraId="6CE2639F"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b/>
        </w:rPr>
        <w:t>Software</w:t>
      </w:r>
      <w:r w:rsidRPr="000F4A35">
        <w:rPr>
          <w:rFonts w:asciiTheme="majorBidi" w:hAnsiTheme="majorBidi" w:cstheme="majorBidi"/>
          <w:b/>
        </w:rPr>
        <w:tab/>
      </w:r>
      <w:r w:rsidRPr="000F4A35">
        <w:rPr>
          <w:rFonts w:asciiTheme="majorBidi" w:hAnsiTheme="majorBidi" w:cstheme="majorBidi"/>
        </w:rPr>
        <w:t xml:space="preserve">: CASE tool: </w:t>
      </w:r>
      <w:proofErr w:type="spellStart"/>
      <w:r w:rsidRPr="000F4A35">
        <w:rPr>
          <w:rFonts w:asciiTheme="majorBidi" w:hAnsiTheme="majorBidi" w:cstheme="majorBidi"/>
        </w:rPr>
        <w:t>ERDplus</w:t>
      </w:r>
      <w:proofErr w:type="spellEnd"/>
      <w:r w:rsidRPr="000F4A35">
        <w:rPr>
          <w:rFonts w:asciiTheme="majorBidi" w:hAnsiTheme="majorBidi" w:cstheme="majorBidi"/>
        </w:rPr>
        <w:t xml:space="preserve"> / </w:t>
      </w:r>
      <w:proofErr w:type="spellStart"/>
      <w:r w:rsidRPr="000F4A35">
        <w:rPr>
          <w:rFonts w:asciiTheme="majorBidi" w:hAnsiTheme="majorBidi" w:cstheme="majorBidi"/>
        </w:rPr>
        <w:t>LucidChart</w:t>
      </w:r>
      <w:proofErr w:type="spellEnd"/>
      <w:r w:rsidRPr="000F4A35">
        <w:rPr>
          <w:rFonts w:asciiTheme="majorBidi" w:hAnsiTheme="majorBidi" w:cstheme="majorBidi"/>
        </w:rPr>
        <w:t xml:space="preserve"> for Entity Relationship Diagram generation and MYSQL Workbench for design of relational databases: creation, manipulation of and integration of online databases</w:t>
      </w:r>
    </w:p>
    <w:p w14:paraId="4414ADE4"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b/>
        </w:rPr>
        <w:t>E-Learning System</w:t>
      </w:r>
      <w:r w:rsidRPr="000F4A35">
        <w:rPr>
          <w:rFonts w:asciiTheme="majorBidi" w:hAnsiTheme="majorBidi" w:cstheme="majorBidi"/>
          <w:b/>
        </w:rPr>
        <w:tab/>
      </w:r>
      <w:r w:rsidRPr="000F4A35">
        <w:rPr>
          <w:rFonts w:asciiTheme="majorBidi" w:hAnsiTheme="majorBidi" w:cstheme="majorBidi"/>
        </w:rPr>
        <w:t>: MS Teams and Moodle Learning Management System</w:t>
      </w:r>
    </w:p>
    <w:p w14:paraId="685FE9A7"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b/>
        </w:rPr>
        <w:t>Course Website</w:t>
      </w:r>
      <w:r w:rsidRPr="000F4A35">
        <w:rPr>
          <w:rFonts w:asciiTheme="majorBidi" w:hAnsiTheme="majorBidi" w:cstheme="majorBidi"/>
          <w:b/>
        </w:rPr>
        <w:tab/>
      </w:r>
      <w:r w:rsidRPr="000F4A35">
        <w:rPr>
          <w:rFonts w:asciiTheme="majorBidi" w:hAnsiTheme="majorBidi" w:cstheme="majorBidi"/>
        </w:rPr>
        <w:t>: https://moodle.ku.edu.kw/login/index.php</w:t>
      </w:r>
    </w:p>
    <w:p w14:paraId="22CC65EF" w14:textId="78207DDE" w:rsidR="000F4A35" w:rsidRPr="000F4A35" w:rsidRDefault="00CF1D31" w:rsidP="000F4A35">
      <w:pPr>
        <w:pStyle w:val="NormalWeb"/>
        <w:spacing w:before="180" w:after="180"/>
        <w:rPr>
          <w:rFonts w:asciiTheme="majorBidi" w:hAnsiTheme="majorBidi" w:cstheme="majorBidi"/>
          <w:b/>
          <w:bCs/>
        </w:rPr>
      </w:pPr>
      <w:r>
        <w:rPr>
          <w:rFonts w:asciiTheme="majorBidi" w:hAnsiTheme="majorBidi" w:cstheme="majorBidi"/>
          <w:b/>
          <w:bCs/>
        </w:rPr>
        <w:t>C</w:t>
      </w:r>
      <w:r w:rsidR="000F4A35" w:rsidRPr="000F4A35">
        <w:rPr>
          <w:rFonts w:asciiTheme="majorBidi" w:hAnsiTheme="majorBidi" w:cstheme="majorBidi"/>
          <w:b/>
          <w:bCs/>
        </w:rPr>
        <w:t>ourse Requirements and Policies</w:t>
      </w:r>
    </w:p>
    <w:p w14:paraId="47F45EC1"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b/>
        </w:rPr>
        <w:t xml:space="preserve">Individual Assignments: </w:t>
      </w:r>
      <w:r w:rsidRPr="000F4A35">
        <w:rPr>
          <w:rFonts w:asciiTheme="majorBidi" w:hAnsiTheme="majorBidi" w:cstheme="majorBidi"/>
        </w:rPr>
        <w:t xml:space="preserve">For individual and group assignments, they need to be submitted through Moodle by </w:t>
      </w:r>
      <w:r w:rsidRPr="000F4A35">
        <w:rPr>
          <w:rFonts w:asciiTheme="majorBidi" w:hAnsiTheme="majorBidi" w:cstheme="majorBidi"/>
          <w:b/>
        </w:rPr>
        <w:t xml:space="preserve">9:00 PM </w:t>
      </w:r>
      <w:r w:rsidRPr="000F4A35">
        <w:rPr>
          <w:rFonts w:asciiTheme="majorBidi" w:hAnsiTheme="majorBidi" w:cstheme="majorBidi"/>
        </w:rPr>
        <w:t>on the due dates. Late submission is not accepted.</w:t>
      </w:r>
    </w:p>
    <w:p w14:paraId="35D18D78"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b/>
        </w:rPr>
        <w:t xml:space="preserve">In-Class Tests: </w:t>
      </w:r>
      <w:r w:rsidRPr="000F4A35">
        <w:rPr>
          <w:rFonts w:asciiTheme="majorBidi" w:hAnsiTheme="majorBidi" w:cstheme="majorBidi"/>
        </w:rPr>
        <w:t>There are total of three in-class tests. These tests are scheduled on the due dates of the respective chapters. No make-up tests will be given.</w:t>
      </w:r>
    </w:p>
    <w:p w14:paraId="330E044F"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b/>
        </w:rPr>
        <w:t xml:space="preserve">Grades: </w:t>
      </w:r>
      <w:r w:rsidRPr="000F4A35">
        <w:rPr>
          <w:rFonts w:asciiTheme="majorBidi" w:hAnsiTheme="majorBidi" w:cstheme="majorBidi"/>
        </w:rPr>
        <w:t>After a grade is posted, you will have three working days to discuss it with your instructor or teaching assistant (if any). After that, the grade is final.</w:t>
      </w:r>
    </w:p>
    <w:p w14:paraId="03F004B2"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b/>
        </w:rPr>
        <w:t xml:space="preserve">Emails: </w:t>
      </w:r>
      <w:r w:rsidRPr="000F4A35">
        <w:rPr>
          <w:rFonts w:asciiTheme="majorBidi" w:hAnsiTheme="majorBidi" w:cstheme="majorBidi"/>
        </w:rPr>
        <w:t xml:space="preserve">Emails sent must include a subject, be addressed properly, and signed with full name, </w:t>
      </w:r>
      <w:proofErr w:type="gramStart"/>
      <w:r w:rsidRPr="000F4A35">
        <w:rPr>
          <w:rFonts w:asciiTheme="majorBidi" w:hAnsiTheme="majorBidi" w:cstheme="majorBidi"/>
        </w:rPr>
        <w:t>course</w:t>
      </w:r>
      <w:proofErr w:type="gramEnd"/>
      <w:r w:rsidRPr="000F4A35">
        <w:rPr>
          <w:rFonts w:asciiTheme="majorBidi" w:hAnsiTheme="majorBidi" w:cstheme="majorBidi"/>
        </w:rPr>
        <w:t xml:space="preserve"> and section number. Otherwise, the email will be discarded. Email etiquette could be accessed online upon request.</w:t>
      </w:r>
    </w:p>
    <w:p w14:paraId="14B155A7"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b/>
        </w:rPr>
        <w:t xml:space="preserve">Class Preparation: </w:t>
      </w:r>
      <w:r w:rsidRPr="000F4A35">
        <w:rPr>
          <w:rFonts w:asciiTheme="majorBidi" w:hAnsiTheme="majorBidi" w:cstheme="majorBidi"/>
        </w:rPr>
        <w:t>It is very important that students are prepared for each class period. Check MS Teams before each class for the required reading or video.</w:t>
      </w:r>
    </w:p>
    <w:p w14:paraId="29485621"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b/>
        </w:rPr>
        <w:t xml:space="preserve">Nepotism: </w:t>
      </w:r>
      <w:r w:rsidRPr="000F4A35">
        <w:rPr>
          <w:rFonts w:asciiTheme="majorBidi" w:hAnsiTheme="majorBidi" w:cstheme="majorBidi"/>
        </w:rPr>
        <w:t>By registering for this class, you agree to abide by all its regulations including the zero tolerance of nepotism. By agreeing to this rule, you understand that your grade will be decreased a full letter grade (that is: goes from an “A” to a “B” for example) if anyone (family, friends, etc.) attempts to influence your grade (with or without your knowledge).</w:t>
      </w:r>
    </w:p>
    <w:p w14:paraId="0E7C6DCC" w14:textId="5FC78AEC"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b/>
        </w:rPr>
        <w:t xml:space="preserve">Attendance and Participation: </w:t>
      </w:r>
      <w:r w:rsidRPr="000F4A35">
        <w:rPr>
          <w:rFonts w:asciiTheme="majorBidi" w:hAnsiTheme="majorBidi" w:cstheme="majorBidi"/>
        </w:rPr>
        <w:t xml:space="preserve">University regulations governing absenteeism are applied to all students. This involves a first warning after 3 hours (not lectures), a second warning after an additional 3 </w:t>
      </w:r>
      <w:proofErr w:type="gramStart"/>
      <w:r w:rsidRPr="000F4A35">
        <w:rPr>
          <w:rFonts w:asciiTheme="majorBidi" w:hAnsiTheme="majorBidi" w:cstheme="majorBidi"/>
        </w:rPr>
        <w:t>hours</w:t>
      </w:r>
      <w:proofErr w:type="gramEnd"/>
      <w:r w:rsidRPr="000F4A35">
        <w:rPr>
          <w:rFonts w:asciiTheme="majorBidi" w:hAnsiTheme="majorBidi" w:cstheme="majorBidi"/>
        </w:rPr>
        <w:t xml:space="preserve"> absence and a failure notice for any absence beyond the six hours. A copy of the student guide can be accessed online </w:t>
      </w:r>
      <w:proofErr w:type="gramStart"/>
      <w:r w:rsidRPr="000F4A35">
        <w:rPr>
          <w:rFonts w:asciiTheme="majorBidi" w:hAnsiTheme="majorBidi" w:cstheme="majorBidi"/>
        </w:rPr>
        <w:t>on:</w:t>
      </w:r>
      <w:proofErr w:type="gramEnd"/>
      <w:r w:rsidRPr="000F4A35">
        <w:rPr>
          <w:rFonts w:asciiTheme="majorBidi" w:hAnsiTheme="majorBidi" w:cstheme="majorBidi"/>
        </w:rPr>
        <w:t xml:space="preserve"> </w:t>
      </w:r>
      <w:r w:rsidRPr="000F4A35">
        <w:rPr>
          <w:rFonts w:asciiTheme="majorBidi" w:hAnsiTheme="majorBidi" w:cstheme="majorBidi"/>
          <w:u w:val="single"/>
        </w:rPr>
        <w:t>https://</w:t>
      </w:r>
      <w:hyperlink r:id="rId8">
        <w:r w:rsidRPr="000F4A35">
          <w:rPr>
            <w:rStyle w:val="Hyperlink"/>
            <w:rFonts w:asciiTheme="majorBidi" w:hAnsiTheme="majorBidi" w:cstheme="majorBidi"/>
            <w:color w:val="auto"/>
          </w:rPr>
          <w:t>www.ku.edu.kw/registration-guide</w:t>
        </w:r>
      </w:hyperlink>
    </w:p>
    <w:p w14:paraId="568CDFA2" w14:textId="77777777" w:rsidR="000F4A35" w:rsidRPr="000F4A35" w:rsidRDefault="000F4A35" w:rsidP="000F4A35">
      <w:pPr>
        <w:pStyle w:val="NormalWeb"/>
        <w:spacing w:before="180" w:after="180"/>
        <w:rPr>
          <w:rFonts w:asciiTheme="majorBidi" w:hAnsiTheme="majorBidi" w:cstheme="majorBidi"/>
        </w:rPr>
      </w:pPr>
    </w:p>
    <w:p w14:paraId="21EA8536" w14:textId="77777777" w:rsidR="008917C5" w:rsidRDefault="008917C5" w:rsidP="000F4A35">
      <w:pPr>
        <w:pStyle w:val="NormalWeb"/>
        <w:spacing w:before="180" w:after="180"/>
        <w:rPr>
          <w:rFonts w:asciiTheme="majorBidi" w:hAnsiTheme="majorBidi" w:cstheme="majorBidi"/>
        </w:rPr>
      </w:pPr>
    </w:p>
    <w:p w14:paraId="756C305A" w14:textId="05297141" w:rsidR="000F4A35" w:rsidRPr="000F4A35" w:rsidRDefault="000F4A35" w:rsidP="008917C5">
      <w:pPr>
        <w:pStyle w:val="NormalWeb"/>
        <w:spacing w:before="180" w:after="180"/>
        <w:rPr>
          <w:rFonts w:asciiTheme="majorBidi" w:hAnsiTheme="majorBidi" w:cstheme="majorBidi"/>
        </w:rPr>
      </w:pPr>
      <w:r w:rsidRPr="000F4A35">
        <w:rPr>
          <w:rFonts w:asciiTheme="majorBidi" w:hAnsiTheme="majorBidi" w:cstheme="majorBidi"/>
        </w:rPr>
        <w:t>Participation will be assessed in each class period. Your class participation and attendance will both contribute to your overall grade. Be on time for the lecture. At the beginning of each lecture, attendance will be taken, anyone coming after that time will be considered as late. Being late three times is equivalent to one absence. Absence with a valid excuse will still count as an absence.</w:t>
      </w:r>
    </w:p>
    <w:p w14:paraId="5EAB1181" w14:textId="13F20B29" w:rsidR="000F4A35" w:rsidRPr="000F4A35" w:rsidRDefault="000F4A35" w:rsidP="00237341">
      <w:pPr>
        <w:pStyle w:val="NormalWeb"/>
        <w:spacing w:before="180" w:after="180"/>
        <w:rPr>
          <w:rFonts w:asciiTheme="majorBidi" w:hAnsiTheme="majorBidi" w:cstheme="majorBidi"/>
        </w:rPr>
      </w:pPr>
      <w:r w:rsidRPr="000F4A35">
        <w:rPr>
          <w:rFonts w:asciiTheme="majorBidi" w:hAnsiTheme="majorBidi" w:cstheme="majorBidi"/>
          <w:b/>
        </w:rPr>
        <w:t xml:space="preserve">Cheating and Plagiarism: </w:t>
      </w:r>
      <w:r w:rsidRPr="000F4A35">
        <w:rPr>
          <w:rFonts w:asciiTheme="majorBidi" w:hAnsiTheme="majorBidi" w:cstheme="majorBidi"/>
        </w:rPr>
        <w:t xml:space="preserve">Every student in this course must abide by the Kuwait University Policy on Cheating and Plagiarism (published in the Student Guide, Chapter 3, Section 2). A copy of the student guide can be accessed online </w:t>
      </w:r>
      <w:proofErr w:type="gramStart"/>
      <w:r w:rsidRPr="000F4A35">
        <w:rPr>
          <w:rFonts w:asciiTheme="majorBidi" w:hAnsiTheme="majorBidi" w:cstheme="majorBidi"/>
        </w:rPr>
        <w:t>on:</w:t>
      </w:r>
      <w:proofErr w:type="gramEnd"/>
      <w:r w:rsidRPr="000F4A35">
        <w:rPr>
          <w:rFonts w:asciiTheme="majorBidi" w:hAnsiTheme="majorBidi" w:cstheme="majorBidi"/>
        </w:rPr>
        <w:t xml:space="preserve"> </w:t>
      </w:r>
      <w:r w:rsidRPr="000F4A35">
        <w:rPr>
          <w:rFonts w:asciiTheme="majorBidi" w:hAnsiTheme="majorBidi" w:cstheme="majorBidi"/>
          <w:u w:val="single"/>
        </w:rPr>
        <w:t>https://</w:t>
      </w:r>
      <w:hyperlink r:id="rId9">
        <w:r w:rsidRPr="000F4A35">
          <w:rPr>
            <w:rStyle w:val="Hyperlink"/>
            <w:rFonts w:asciiTheme="majorBidi" w:hAnsiTheme="majorBidi" w:cstheme="majorBidi"/>
            <w:color w:val="auto"/>
          </w:rPr>
          <w:t>www.ku.edu.kw/registration-guide</w:t>
        </w:r>
      </w:hyperlink>
      <w:r w:rsidR="00237341">
        <w:rPr>
          <w:rFonts w:asciiTheme="majorBidi" w:hAnsiTheme="majorBidi" w:cstheme="majorBidi"/>
        </w:rPr>
        <w:t xml:space="preserve">. </w:t>
      </w:r>
      <w:r w:rsidRPr="000F4A35">
        <w:rPr>
          <w:rFonts w:asciiTheme="majorBidi" w:hAnsiTheme="majorBidi" w:cstheme="majorBidi"/>
        </w:rPr>
        <w:t>Please carefully note all sources and assistance when you turn in your work. Under no circumstances should you take credit for work that is not yours. You should neither receive nor give any unauthorized assistance on any deliverable. Tools may be used include E-plagiarism system (</w:t>
      </w:r>
      <w:proofErr w:type="gramStart"/>
      <w:r w:rsidRPr="000F4A35">
        <w:rPr>
          <w:rFonts w:asciiTheme="majorBidi" w:hAnsiTheme="majorBidi" w:cstheme="majorBidi"/>
        </w:rPr>
        <w:t>Turnitin:</w:t>
      </w:r>
      <w:r w:rsidRPr="000F4A35">
        <w:rPr>
          <w:rFonts w:asciiTheme="majorBidi" w:hAnsiTheme="majorBidi" w:cstheme="majorBidi"/>
          <w:u w:val="single"/>
        </w:rPr>
        <w:t>www.turnitin.com</w:t>
      </w:r>
      <w:proofErr w:type="gramEnd"/>
      <w:r w:rsidRPr="000F4A35">
        <w:rPr>
          <w:rFonts w:asciiTheme="majorBidi" w:hAnsiTheme="majorBidi" w:cstheme="majorBidi"/>
        </w:rPr>
        <w:t>) and Cloud system (OneDrive of Microsoft). If you have any questions about what</w:t>
      </w:r>
      <w:r w:rsidR="008917C5">
        <w:rPr>
          <w:rFonts w:asciiTheme="majorBidi" w:hAnsiTheme="majorBidi" w:cstheme="majorBidi"/>
        </w:rPr>
        <w:t xml:space="preserve"> </w:t>
      </w:r>
      <w:r w:rsidRPr="000F4A35">
        <w:rPr>
          <w:rFonts w:asciiTheme="majorBidi" w:hAnsiTheme="majorBidi" w:cstheme="majorBidi"/>
        </w:rPr>
        <w:t>constitutes “unauthorized assistance” please email me before the deliverable is submitted.</w:t>
      </w:r>
    </w:p>
    <w:p w14:paraId="0C58D0C1"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b/>
        </w:rPr>
        <w:t xml:space="preserve">Mobiles: </w:t>
      </w:r>
      <w:r w:rsidRPr="000F4A35">
        <w:rPr>
          <w:rFonts w:asciiTheme="majorBidi" w:hAnsiTheme="majorBidi" w:cstheme="majorBidi"/>
        </w:rPr>
        <w:t>Students should turn their mobile silent at the beginning of each class.</w:t>
      </w:r>
    </w:p>
    <w:p w14:paraId="1B9D34B8" w14:textId="4D873B1E"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b/>
        </w:rPr>
        <w:t xml:space="preserve">Special Needs: </w:t>
      </w:r>
      <w:r w:rsidRPr="000F4A35">
        <w:rPr>
          <w:rFonts w:asciiTheme="majorBidi" w:hAnsiTheme="majorBidi" w:cstheme="majorBidi"/>
        </w:rPr>
        <w:t>If you are a special needs student (have any disability), please inform your instructor</w:t>
      </w:r>
      <w:r w:rsidR="008917C5">
        <w:rPr>
          <w:rFonts w:asciiTheme="majorBidi" w:hAnsiTheme="majorBidi" w:cstheme="majorBidi"/>
        </w:rPr>
        <w:t xml:space="preserve"> in the first week of class</w:t>
      </w:r>
      <w:r w:rsidRPr="000F4A35">
        <w:rPr>
          <w:rFonts w:asciiTheme="majorBidi" w:hAnsiTheme="majorBidi" w:cstheme="majorBidi"/>
        </w:rPr>
        <w:t>.</w:t>
      </w:r>
    </w:p>
    <w:p w14:paraId="578B4818"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b/>
        </w:rPr>
        <w:t xml:space="preserve">Writing Style: </w:t>
      </w:r>
      <w:r w:rsidRPr="000F4A35">
        <w:rPr>
          <w:rFonts w:asciiTheme="majorBidi" w:hAnsiTheme="majorBidi" w:cstheme="majorBidi"/>
        </w:rPr>
        <w:t>Students must refer to APA writing style for their assignments and report writing. Refer to the English Language Unit for help.</w:t>
      </w:r>
    </w:p>
    <w:p w14:paraId="2A93A5BA"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b/>
        </w:rPr>
        <w:t xml:space="preserve">Make-up: </w:t>
      </w:r>
      <w:r w:rsidRPr="000F4A35">
        <w:rPr>
          <w:rFonts w:asciiTheme="majorBidi" w:hAnsiTheme="majorBidi" w:cstheme="majorBidi"/>
        </w:rPr>
        <w:t xml:space="preserve">No make up for tests or submissions. For the Final presentation, if your documentation is approved, an “I” (Incomplete) will appear in the KU </w:t>
      </w:r>
      <w:proofErr w:type="gramStart"/>
      <w:r w:rsidRPr="000F4A35">
        <w:rPr>
          <w:rFonts w:asciiTheme="majorBidi" w:hAnsiTheme="majorBidi" w:cstheme="majorBidi"/>
        </w:rPr>
        <w:t>portal</w:t>
      </w:r>
      <w:proofErr w:type="gramEnd"/>
      <w:r w:rsidRPr="000F4A35">
        <w:rPr>
          <w:rFonts w:asciiTheme="majorBidi" w:hAnsiTheme="majorBidi" w:cstheme="majorBidi"/>
        </w:rPr>
        <w:t xml:space="preserve"> and you will be invited to complete the makeup the first week of the following academic term. You must inform your instructor and share any documentation before an exam to be eligible for a make-up.</w:t>
      </w:r>
    </w:p>
    <w:p w14:paraId="0A224ECF" w14:textId="77777777" w:rsidR="00237341" w:rsidRDefault="00237341" w:rsidP="000F4A35">
      <w:pPr>
        <w:pStyle w:val="NormalWeb"/>
        <w:spacing w:before="180" w:after="180"/>
        <w:rPr>
          <w:rFonts w:asciiTheme="majorBidi" w:hAnsiTheme="majorBidi" w:cstheme="majorBidi"/>
          <w:b/>
          <w:bCs/>
        </w:rPr>
      </w:pPr>
    </w:p>
    <w:p w14:paraId="7167F9D2" w14:textId="77777777" w:rsidR="00237341" w:rsidRDefault="00237341" w:rsidP="00237341">
      <w:pPr>
        <w:pStyle w:val="NormalWeb"/>
        <w:spacing w:before="180" w:after="180"/>
        <w:rPr>
          <w:rFonts w:asciiTheme="majorBidi" w:hAnsiTheme="majorBidi" w:cstheme="majorBidi"/>
          <w:b/>
          <w:bCs/>
        </w:rPr>
      </w:pPr>
    </w:p>
    <w:p w14:paraId="2510D4AB" w14:textId="77777777" w:rsidR="00237341" w:rsidRDefault="00237341" w:rsidP="00237341">
      <w:pPr>
        <w:pStyle w:val="NormalWeb"/>
        <w:spacing w:before="180" w:after="180"/>
        <w:rPr>
          <w:rFonts w:asciiTheme="majorBidi" w:hAnsiTheme="majorBidi" w:cstheme="majorBidi"/>
          <w:b/>
          <w:bCs/>
        </w:rPr>
      </w:pPr>
    </w:p>
    <w:p w14:paraId="5D63E000" w14:textId="77777777" w:rsidR="00237341" w:rsidRDefault="00237341" w:rsidP="00237341">
      <w:pPr>
        <w:pStyle w:val="NormalWeb"/>
        <w:spacing w:before="180" w:after="180"/>
        <w:rPr>
          <w:rFonts w:asciiTheme="majorBidi" w:hAnsiTheme="majorBidi" w:cstheme="majorBidi"/>
          <w:b/>
          <w:bCs/>
        </w:rPr>
      </w:pPr>
    </w:p>
    <w:p w14:paraId="07E412C1" w14:textId="77777777" w:rsidR="00237341" w:rsidRDefault="00237341" w:rsidP="00237341">
      <w:pPr>
        <w:pStyle w:val="NormalWeb"/>
        <w:spacing w:before="180" w:after="180"/>
        <w:rPr>
          <w:rFonts w:asciiTheme="majorBidi" w:hAnsiTheme="majorBidi" w:cstheme="majorBidi"/>
          <w:b/>
          <w:bCs/>
        </w:rPr>
      </w:pPr>
    </w:p>
    <w:p w14:paraId="283577A9" w14:textId="77777777" w:rsidR="00237341" w:rsidRDefault="00237341" w:rsidP="00237341">
      <w:pPr>
        <w:pStyle w:val="NormalWeb"/>
        <w:spacing w:before="180" w:after="180"/>
        <w:rPr>
          <w:rFonts w:asciiTheme="majorBidi" w:hAnsiTheme="majorBidi" w:cstheme="majorBidi"/>
          <w:b/>
          <w:bCs/>
        </w:rPr>
      </w:pPr>
    </w:p>
    <w:p w14:paraId="7144B358" w14:textId="77777777" w:rsidR="00237341" w:rsidRDefault="00237341" w:rsidP="00237341">
      <w:pPr>
        <w:pStyle w:val="NormalWeb"/>
        <w:spacing w:before="180" w:after="180"/>
        <w:rPr>
          <w:rFonts w:asciiTheme="majorBidi" w:hAnsiTheme="majorBidi" w:cstheme="majorBidi"/>
          <w:b/>
          <w:bCs/>
        </w:rPr>
      </w:pPr>
    </w:p>
    <w:p w14:paraId="0939170B" w14:textId="77777777" w:rsidR="00237341" w:rsidRDefault="00237341" w:rsidP="00237341">
      <w:pPr>
        <w:pStyle w:val="NormalWeb"/>
        <w:spacing w:before="180" w:after="180"/>
        <w:rPr>
          <w:rFonts w:asciiTheme="majorBidi" w:hAnsiTheme="majorBidi" w:cstheme="majorBidi"/>
          <w:b/>
          <w:bCs/>
        </w:rPr>
      </w:pPr>
    </w:p>
    <w:p w14:paraId="20393686" w14:textId="77777777" w:rsidR="00237341" w:rsidRDefault="00237341" w:rsidP="00237341">
      <w:pPr>
        <w:pStyle w:val="NormalWeb"/>
        <w:spacing w:before="180" w:after="180"/>
        <w:rPr>
          <w:rFonts w:asciiTheme="majorBidi" w:hAnsiTheme="majorBidi" w:cstheme="majorBidi"/>
          <w:b/>
          <w:bCs/>
        </w:rPr>
      </w:pPr>
    </w:p>
    <w:p w14:paraId="08F6CB0D" w14:textId="6E35C7A7" w:rsidR="000F4A35" w:rsidRPr="000F4A35" w:rsidRDefault="000F4A35" w:rsidP="00237341">
      <w:pPr>
        <w:pStyle w:val="NormalWeb"/>
        <w:spacing w:before="180" w:after="180"/>
        <w:rPr>
          <w:rFonts w:asciiTheme="majorBidi" w:hAnsiTheme="majorBidi" w:cstheme="majorBidi"/>
          <w:b/>
          <w:bCs/>
        </w:rPr>
      </w:pPr>
      <w:r w:rsidRPr="000F4A35">
        <w:rPr>
          <w:rFonts w:asciiTheme="majorBidi" w:hAnsiTheme="majorBidi" w:cstheme="majorBidi"/>
          <w:b/>
          <w:bCs/>
        </w:rPr>
        <w:lastRenderedPageBreak/>
        <w:t>Grading:</w:t>
      </w:r>
    </w:p>
    <w:p w14:paraId="7ED86C63"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The scores in this course will be the weighted average of the following items:</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
        <w:gridCol w:w="7550"/>
      </w:tblGrid>
      <w:tr w:rsidR="00082F00" w:rsidRPr="000F4A35" w14:paraId="6923E0CD" w14:textId="77777777" w:rsidTr="00956DA3">
        <w:trPr>
          <w:trHeight w:val="251"/>
        </w:trPr>
        <w:tc>
          <w:tcPr>
            <w:tcW w:w="928" w:type="dxa"/>
            <w:shd w:val="clear" w:color="auto" w:fill="D8D8D8"/>
          </w:tcPr>
          <w:p w14:paraId="4FC31AC9" w14:textId="77777777" w:rsidR="000F4A35" w:rsidRPr="000F4A35" w:rsidRDefault="000F4A35" w:rsidP="000F4A35">
            <w:pPr>
              <w:pStyle w:val="NormalWeb"/>
              <w:spacing w:before="180" w:after="180"/>
              <w:rPr>
                <w:rFonts w:asciiTheme="majorBidi" w:hAnsiTheme="majorBidi" w:cstheme="majorBidi"/>
                <w:b/>
              </w:rPr>
            </w:pPr>
            <w:r w:rsidRPr="000F4A35">
              <w:rPr>
                <w:rFonts w:asciiTheme="majorBidi" w:hAnsiTheme="majorBidi" w:cstheme="majorBidi"/>
                <w:b/>
              </w:rPr>
              <w:t>Weight</w:t>
            </w:r>
          </w:p>
        </w:tc>
        <w:tc>
          <w:tcPr>
            <w:tcW w:w="7550" w:type="dxa"/>
            <w:shd w:val="clear" w:color="auto" w:fill="D8D8D8"/>
          </w:tcPr>
          <w:p w14:paraId="0AE75E93" w14:textId="77777777" w:rsidR="000F4A35" w:rsidRPr="000F4A35" w:rsidRDefault="000F4A35" w:rsidP="000F4A35">
            <w:pPr>
              <w:pStyle w:val="NormalWeb"/>
              <w:spacing w:before="180" w:after="180"/>
              <w:rPr>
                <w:rFonts w:asciiTheme="majorBidi" w:hAnsiTheme="majorBidi" w:cstheme="majorBidi"/>
                <w:b/>
              </w:rPr>
            </w:pPr>
            <w:r w:rsidRPr="000F4A35">
              <w:rPr>
                <w:rFonts w:asciiTheme="majorBidi" w:hAnsiTheme="majorBidi" w:cstheme="majorBidi"/>
                <w:b/>
              </w:rPr>
              <w:t>Description</w:t>
            </w:r>
          </w:p>
        </w:tc>
      </w:tr>
      <w:tr w:rsidR="00082F00" w:rsidRPr="000F4A35" w14:paraId="4DB717CB" w14:textId="77777777" w:rsidTr="00956DA3">
        <w:trPr>
          <w:trHeight w:val="251"/>
        </w:trPr>
        <w:tc>
          <w:tcPr>
            <w:tcW w:w="928" w:type="dxa"/>
          </w:tcPr>
          <w:p w14:paraId="2074098B" w14:textId="2BA849A4"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1</w:t>
            </w:r>
            <w:r w:rsidR="00BE1E17">
              <w:rPr>
                <w:rFonts w:asciiTheme="majorBidi" w:hAnsiTheme="majorBidi" w:cstheme="majorBidi"/>
              </w:rPr>
              <w:t>5</w:t>
            </w:r>
            <w:r w:rsidRPr="000F4A35">
              <w:rPr>
                <w:rFonts w:asciiTheme="majorBidi" w:hAnsiTheme="majorBidi" w:cstheme="majorBidi"/>
              </w:rPr>
              <w:t>%</w:t>
            </w:r>
          </w:p>
        </w:tc>
        <w:tc>
          <w:tcPr>
            <w:tcW w:w="7550" w:type="dxa"/>
          </w:tcPr>
          <w:p w14:paraId="1E9ED0A5" w14:textId="76B4EB01" w:rsidR="000F4A35" w:rsidRPr="000F4A35" w:rsidRDefault="00BE1E17" w:rsidP="000F4A35">
            <w:pPr>
              <w:pStyle w:val="NormalWeb"/>
              <w:spacing w:before="180" w:after="180"/>
              <w:rPr>
                <w:rFonts w:asciiTheme="majorBidi" w:hAnsiTheme="majorBidi" w:cstheme="majorBidi"/>
              </w:rPr>
            </w:pPr>
            <w:r>
              <w:rPr>
                <w:rFonts w:asciiTheme="majorBidi" w:hAnsiTheme="majorBidi" w:cstheme="majorBidi"/>
              </w:rPr>
              <w:t>Lab</w:t>
            </w:r>
          </w:p>
        </w:tc>
      </w:tr>
      <w:tr w:rsidR="00082F00" w:rsidRPr="000F4A35" w14:paraId="3CDB0E10" w14:textId="77777777" w:rsidTr="00956DA3">
        <w:trPr>
          <w:trHeight w:val="252"/>
        </w:trPr>
        <w:tc>
          <w:tcPr>
            <w:tcW w:w="928" w:type="dxa"/>
          </w:tcPr>
          <w:p w14:paraId="04189606" w14:textId="29FA10C7" w:rsidR="000F4A35" w:rsidRPr="000F4A35" w:rsidRDefault="00E724E7" w:rsidP="000F4A35">
            <w:pPr>
              <w:pStyle w:val="NormalWeb"/>
              <w:spacing w:before="180" w:after="180"/>
              <w:rPr>
                <w:rFonts w:asciiTheme="majorBidi" w:hAnsiTheme="majorBidi" w:cstheme="majorBidi"/>
              </w:rPr>
            </w:pPr>
            <w:r>
              <w:rPr>
                <w:rFonts w:asciiTheme="majorBidi" w:hAnsiTheme="majorBidi" w:cstheme="majorBidi"/>
              </w:rPr>
              <w:t>3</w:t>
            </w:r>
            <w:r w:rsidR="000F4A35" w:rsidRPr="000F4A35">
              <w:rPr>
                <w:rFonts w:asciiTheme="majorBidi" w:hAnsiTheme="majorBidi" w:cstheme="majorBidi"/>
              </w:rPr>
              <w:t>0%</w:t>
            </w:r>
          </w:p>
        </w:tc>
        <w:tc>
          <w:tcPr>
            <w:tcW w:w="7550" w:type="dxa"/>
          </w:tcPr>
          <w:p w14:paraId="3E401E66" w14:textId="3B850DFB"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 xml:space="preserve">Tests (3 tests drop </w:t>
            </w:r>
            <w:proofErr w:type="gramStart"/>
            <w:r w:rsidRPr="000F4A35">
              <w:rPr>
                <w:rFonts w:asciiTheme="majorBidi" w:hAnsiTheme="majorBidi" w:cstheme="majorBidi"/>
              </w:rPr>
              <w:t xml:space="preserve">1 </w:t>
            </w:r>
            <w:r w:rsidR="00896712">
              <w:rPr>
                <w:rFonts w:asciiTheme="majorBidi" w:hAnsiTheme="majorBidi" w:cstheme="majorBidi"/>
              </w:rPr>
              <w:t>;</w:t>
            </w:r>
            <w:proofErr w:type="gramEnd"/>
            <w:r w:rsidRPr="000F4A35">
              <w:rPr>
                <w:rFonts w:asciiTheme="majorBidi" w:hAnsiTheme="majorBidi" w:cstheme="majorBidi"/>
              </w:rPr>
              <w:t xml:space="preserve"> 10% each)</w:t>
            </w:r>
          </w:p>
        </w:tc>
      </w:tr>
      <w:tr w:rsidR="00082F00" w:rsidRPr="000F4A35" w14:paraId="19B7EE11" w14:textId="77777777" w:rsidTr="00956DA3">
        <w:trPr>
          <w:trHeight w:val="251"/>
        </w:trPr>
        <w:tc>
          <w:tcPr>
            <w:tcW w:w="928" w:type="dxa"/>
          </w:tcPr>
          <w:p w14:paraId="3AB761F1" w14:textId="4D5E8E48" w:rsidR="000F4A35" w:rsidRPr="000F4A35" w:rsidRDefault="00E724E7" w:rsidP="000F4A35">
            <w:pPr>
              <w:pStyle w:val="NormalWeb"/>
              <w:spacing w:before="180" w:after="180"/>
              <w:rPr>
                <w:rFonts w:asciiTheme="majorBidi" w:hAnsiTheme="majorBidi" w:cstheme="majorBidi"/>
              </w:rPr>
            </w:pPr>
            <w:r>
              <w:rPr>
                <w:rFonts w:asciiTheme="majorBidi" w:hAnsiTheme="majorBidi" w:cstheme="majorBidi"/>
              </w:rPr>
              <w:t>2</w:t>
            </w:r>
            <w:r w:rsidR="000F4A35" w:rsidRPr="000F4A35">
              <w:rPr>
                <w:rFonts w:asciiTheme="majorBidi" w:hAnsiTheme="majorBidi" w:cstheme="majorBidi"/>
              </w:rPr>
              <w:t>0%</w:t>
            </w:r>
          </w:p>
        </w:tc>
        <w:tc>
          <w:tcPr>
            <w:tcW w:w="7550" w:type="dxa"/>
          </w:tcPr>
          <w:p w14:paraId="28352422"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Project</w:t>
            </w:r>
          </w:p>
        </w:tc>
      </w:tr>
      <w:tr w:rsidR="00082F00" w:rsidRPr="000F4A35" w14:paraId="5C01C144" w14:textId="77777777" w:rsidTr="00956DA3">
        <w:trPr>
          <w:trHeight w:val="251"/>
        </w:trPr>
        <w:tc>
          <w:tcPr>
            <w:tcW w:w="928" w:type="dxa"/>
          </w:tcPr>
          <w:p w14:paraId="4034C11E"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40%</w:t>
            </w:r>
          </w:p>
        </w:tc>
        <w:tc>
          <w:tcPr>
            <w:tcW w:w="7550" w:type="dxa"/>
          </w:tcPr>
          <w:p w14:paraId="42E1658E"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Final exam</w:t>
            </w:r>
          </w:p>
        </w:tc>
      </w:tr>
      <w:tr w:rsidR="00082F00" w:rsidRPr="000F4A35" w14:paraId="272EC14C" w14:textId="77777777" w:rsidTr="00956DA3">
        <w:trPr>
          <w:trHeight w:val="251"/>
        </w:trPr>
        <w:tc>
          <w:tcPr>
            <w:tcW w:w="928" w:type="dxa"/>
            <w:shd w:val="clear" w:color="auto" w:fill="D8D8D8"/>
          </w:tcPr>
          <w:p w14:paraId="4A602EE3" w14:textId="77777777" w:rsidR="000F4A35" w:rsidRPr="000F4A35" w:rsidRDefault="000F4A35" w:rsidP="000F4A35">
            <w:pPr>
              <w:pStyle w:val="NormalWeb"/>
              <w:spacing w:before="180" w:after="180"/>
              <w:rPr>
                <w:rFonts w:asciiTheme="majorBidi" w:hAnsiTheme="majorBidi" w:cstheme="majorBidi"/>
                <w:b/>
              </w:rPr>
            </w:pPr>
            <w:r w:rsidRPr="000F4A35">
              <w:rPr>
                <w:rFonts w:asciiTheme="majorBidi" w:hAnsiTheme="majorBidi" w:cstheme="majorBidi"/>
                <w:b/>
              </w:rPr>
              <w:t>100%</w:t>
            </w:r>
          </w:p>
        </w:tc>
        <w:tc>
          <w:tcPr>
            <w:tcW w:w="7550" w:type="dxa"/>
            <w:shd w:val="clear" w:color="auto" w:fill="D8D8D8"/>
          </w:tcPr>
          <w:p w14:paraId="66F3847E" w14:textId="77777777" w:rsidR="000F4A35" w:rsidRPr="000F4A35" w:rsidRDefault="000F4A35" w:rsidP="000F4A35">
            <w:pPr>
              <w:pStyle w:val="NormalWeb"/>
              <w:spacing w:before="180" w:after="180"/>
              <w:rPr>
                <w:rFonts w:asciiTheme="majorBidi" w:hAnsiTheme="majorBidi" w:cstheme="majorBidi"/>
                <w:b/>
              </w:rPr>
            </w:pPr>
            <w:r w:rsidRPr="000F4A35">
              <w:rPr>
                <w:rFonts w:asciiTheme="majorBidi" w:hAnsiTheme="majorBidi" w:cstheme="majorBidi"/>
                <w:b/>
              </w:rPr>
              <w:t>Total</w:t>
            </w:r>
          </w:p>
        </w:tc>
      </w:tr>
    </w:tbl>
    <w:p w14:paraId="512FF657" w14:textId="77777777" w:rsidR="000F4A35" w:rsidRPr="000F4A35" w:rsidRDefault="000F4A35" w:rsidP="000F4A35">
      <w:pPr>
        <w:pStyle w:val="NormalWeb"/>
        <w:spacing w:before="180" w:after="180"/>
        <w:rPr>
          <w:rFonts w:asciiTheme="majorBidi" w:hAnsiTheme="majorBidi" w:cstheme="majorBidi"/>
          <w:b/>
          <w:bCs/>
        </w:rPr>
      </w:pPr>
      <w:r w:rsidRPr="000F4A35">
        <w:rPr>
          <w:rFonts w:asciiTheme="majorBidi" w:hAnsiTheme="majorBidi" w:cstheme="majorBidi"/>
          <w:b/>
          <w:bCs/>
        </w:rPr>
        <w:t>Grade Distribution:</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
        <w:gridCol w:w="1692"/>
      </w:tblGrid>
      <w:tr w:rsidR="00082F00" w:rsidRPr="000F4A35" w14:paraId="64878345" w14:textId="77777777" w:rsidTr="00956DA3">
        <w:trPr>
          <w:trHeight w:val="251"/>
        </w:trPr>
        <w:tc>
          <w:tcPr>
            <w:tcW w:w="928" w:type="dxa"/>
            <w:shd w:val="clear" w:color="auto" w:fill="D8D8D8"/>
          </w:tcPr>
          <w:p w14:paraId="380A4185" w14:textId="77777777" w:rsidR="000F4A35" w:rsidRPr="000F4A35" w:rsidRDefault="000F4A35" w:rsidP="000F4A35">
            <w:pPr>
              <w:pStyle w:val="NormalWeb"/>
              <w:spacing w:before="180" w:after="180"/>
              <w:rPr>
                <w:rFonts w:asciiTheme="majorBidi" w:hAnsiTheme="majorBidi" w:cstheme="majorBidi"/>
                <w:b/>
              </w:rPr>
            </w:pPr>
            <w:r w:rsidRPr="000F4A35">
              <w:rPr>
                <w:rFonts w:asciiTheme="majorBidi" w:hAnsiTheme="majorBidi" w:cstheme="majorBidi"/>
                <w:b/>
              </w:rPr>
              <w:t>Grade</w:t>
            </w:r>
          </w:p>
        </w:tc>
        <w:tc>
          <w:tcPr>
            <w:tcW w:w="1692" w:type="dxa"/>
            <w:shd w:val="clear" w:color="auto" w:fill="D8D8D8"/>
          </w:tcPr>
          <w:p w14:paraId="7C8063F4" w14:textId="77777777" w:rsidR="000F4A35" w:rsidRPr="000F4A35" w:rsidRDefault="000F4A35" w:rsidP="000F4A35">
            <w:pPr>
              <w:pStyle w:val="NormalWeb"/>
              <w:spacing w:before="180" w:after="180"/>
              <w:rPr>
                <w:rFonts w:asciiTheme="majorBidi" w:hAnsiTheme="majorBidi" w:cstheme="majorBidi"/>
                <w:b/>
              </w:rPr>
            </w:pPr>
            <w:r w:rsidRPr="000F4A35">
              <w:rPr>
                <w:rFonts w:asciiTheme="majorBidi" w:hAnsiTheme="majorBidi" w:cstheme="majorBidi"/>
                <w:b/>
              </w:rPr>
              <w:t>Range</w:t>
            </w:r>
          </w:p>
        </w:tc>
      </w:tr>
      <w:tr w:rsidR="00082F00" w:rsidRPr="000F4A35" w14:paraId="59595A3B" w14:textId="77777777" w:rsidTr="00956DA3">
        <w:trPr>
          <w:trHeight w:val="252"/>
        </w:trPr>
        <w:tc>
          <w:tcPr>
            <w:tcW w:w="928" w:type="dxa"/>
          </w:tcPr>
          <w:p w14:paraId="3DC3E32E"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A</w:t>
            </w:r>
          </w:p>
        </w:tc>
        <w:tc>
          <w:tcPr>
            <w:tcW w:w="1692" w:type="dxa"/>
          </w:tcPr>
          <w:p w14:paraId="1EEF31E1"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 95</w:t>
            </w:r>
          </w:p>
        </w:tc>
      </w:tr>
      <w:tr w:rsidR="00082F00" w:rsidRPr="000F4A35" w14:paraId="0B8188BC" w14:textId="77777777" w:rsidTr="00956DA3">
        <w:trPr>
          <w:trHeight w:val="251"/>
        </w:trPr>
        <w:tc>
          <w:tcPr>
            <w:tcW w:w="928" w:type="dxa"/>
          </w:tcPr>
          <w:p w14:paraId="53E76CF0"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A-</w:t>
            </w:r>
          </w:p>
        </w:tc>
        <w:tc>
          <w:tcPr>
            <w:tcW w:w="1692" w:type="dxa"/>
          </w:tcPr>
          <w:p w14:paraId="704B156A"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 90 and &lt; 95</w:t>
            </w:r>
          </w:p>
        </w:tc>
      </w:tr>
      <w:tr w:rsidR="00082F00" w:rsidRPr="000F4A35" w14:paraId="0F22CF86" w14:textId="77777777" w:rsidTr="00956DA3">
        <w:trPr>
          <w:trHeight w:val="251"/>
        </w:trPr>
        <w:tc>
          <w:tcPr>
            <w:tcW w:w="928" w:type="dxa"/>
          </w:tcPr>
          <w:p w14:paraId="03674647"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B+</w:t>
            </w:r>
          </w:p>
        </w:tc>
        <w:tc>
          <w:tcPr>
            <w:tcW w:w="1692" w:type="dxa"/>
          </w:tcPr>
          <w:p w14:paraId="2BFFCB31"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 87 and &lt; 90</w:t>
            </w:r>
          </w:p>
        </w:tc>
      </w:tr>
      <w:tr w:rsidR="00082F00" w:rsidRPr="000F4A35" w14:paraId="4345952E" w14:textId="77777777" w:rsidTr="00956DA3">
        <w:trPr>
          <w:trHeight w:val="251"/>
        </w:trPr>
        <w:tc>
          <w:tcPr>
            <w:tcW w:w="928" w:type="dxa"/>
          </w:tcPr>
          <w:p w14:paraId="45800E69"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B</w:t>
            </w:r>
          </w:p>
        </w:tc>
        <w:tc>
          <w:tcPr>
            <w:tcW w:w="1692" w:type="dxa"/>
          </w:tcPr>
          <w:p w14:paraId="5CB5BDF7"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 83 and &lt; 87</w:t>
            </w:r>
          </w:p>
        </w:tc>
      </w:tr>
      <w:tr w:rsidR="00082F00" w:rsidRPr="000F4A35" w14:paraId="3D2203FE" w14:textId="77777777" w:rsidTr="00956DA3">
        <w:trPr>
          <w:trHeight w:val="251"/>
        </w:trPr>
        <w:tc>
          <w:tcPr>
            <w:tcW w:w="928" w:type="dxa"/>
          </w:tcPr>
          <w:p w14:paraId="5F78E77E"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B-</w:t>
            </w:r>
          </w:p>
        </w:tc>
        <w:tc>
          <w:tcPr>
            <w:tcW w:w="1692" w:type="dxa"/>
          </w:tcPr>
          <w:p w14:paraId="3C55A830"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 80 and &lt; 83</w:t>
            </w:r>
          </w:p>
        </w:tc>
      </w:tr>
      <w:tr w:rsidR="00082F00" w:rsidRPr="000F4A35" w14:paraId="3D9C2A9F" w14:textId="77777777" w:rsidTr="00956DA3">
        <w:trPr>
          <w:trHeight w:val="251"/>
        </w:trPr>
        <w:tc>
          <w:tcPr>
            <w:tcW w:w="928" w:type="dxa"/>
          </w:tcPr>
          <w:p w14:paraId="5CFFF6D9"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C+</w:t>
            </w:r>
          </w:p>
        </w:tc>
        <w:tc>
          <w:tcPr>
            <w:tcW w:w="1692" w:type="dxa"/>
          </w:tcPr>
          <w:p w14:paraId="62ADB8EC"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 77 and &lt; 80</w:t>
            </w:r>
          </w:p>
        </w:tc>
      </w:tr>
      <w:tr w:rsidR="00082F00" w:rsidRPr="000F4A35" w14:paraId="572A7AAB" w14:textId="77777777" w:rsidTr="00956DA3">
        <w:trPr>
          <w:trHeight w:val="251"/>
        </w:trPr>
        <w:tc>
          <w:tcPr>
            <w:tcW w:w="928" w:type="dxa"/>
          </w:tcPr>
          <w:p w14:paraId="2B1BFD64"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C</w:t>
            </w:r>
          </w:p>
        </w:tc>
        <w:tc>
          <w:tcPr>
            <w:tcW w:w="1692" w:type="dxa"/>
          </w:tcPr>
          <w:p w14:paraId="6BD4A0D2"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 73 and &lt; 77</w:t>
            </w:r>
          </w:p>
        </w:tc>
      </w:tr>
      <w:tr w:rsidR="00082F00" w:rsidRPr="000F4A35" w14:paraId="36A05F40" w14:textId="77777777" w:rsidTr="00956DA3">
        <w:trPr>
          <w:trHeight w:val="251"/>
        </w:trPr>
        <w:tc>
          <w:tcPr>
            <w:tcW w:w="928" w:type="dxa"/>
          </w:tcPr>
          <w:p w14:paraId="13B0DEFF"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C-</w:t>
            </w:r>
          </w:p>
        </w:tc>
        <w:tc>
          <w:tcPr>
            <w:tcW w:w="1692" w:type="dxa"/>
          </w:tcPr>
          <w:p w14:paraId="03678D32"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 70 and &lt; 73</w:t>
            </w:r>
          </w:p>
        </w:tc>
      </w:tr>
      <w:tr w:rsidR="00082F00" w:rsidRPr="000F4A35" w14:paraId="5A7BD1FB" w14:textId="77777777" w:rsidTr="00956DA3">
        <w:trPr>
          <w:trHeight w:val="254"/>
        </w:trPr>
        <w:tc>
          <w:tcPr>
            <w:tcW w:w="928" w:type="dxa"/>
          </w:tcPr>
          <w:p w14:paraId="4172FAE8"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D+</w:t>
            </w:r>
          </w:p>
        </w:tc>
        <w:tc>
          <w:tcPr>
            <w:tcW w:w="1692" w:type="dxa"/>
          </w:tcPr>
          <w:p w14:paraId="73107C42"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 65 and &lt; 70</w:t>
            </w:r>
          </w:p>
        </w:tc>
      </w:tr>
      <w:tr w:rsidR="00082F00" w:rsidRPr="000F4A35" w14:paraId="5B049AC8" w14:textId="77777777" w:rsidTr="00956DA3">
        <w:trPr>
          <w:trHeight w:val="251"/>
        </w:trPr>
        <w:tc>
          <w:tcPr>
            <w:tcW w:w="928" w:type="dxa"/>
          </w:tcPr>
          <w:p w14:paraId="5B337A80"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D</w:t>
            </w:r>
          </w:p>
        </w:tc>
        <w:tc>
          <w:tcPr>
            <w:tcW w:w="1692" w:type="dxa"/>
          </w:tcPr>
          <w:p w14:paraId="60EF650D"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 60 and &lt; 65</w:t>
            </w:r>
          </w:p>
        </w:tc>
      </w:tr>
      <w:tr w:rsidR="00082F00" w:rsidRPr="000F4A35" w14:paraId="634E5E7D" w14:textId="77777777" w:rsidTr="00956DA3">
        <w:trPr>
          <w:trHeight w:val="251"/>
        </w:trPr>
        <w:tc>
          <w:tcPr>
            <w:tcW w:w="928" w:type="dxa"/>
          </w:tcPr>
          <w:p w14:paraId="5AB2DC8C"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F</w:t>
            </w:r>
          </w:p>
        </w:tc>
        <w:tc>
          <w:tcPr>
            <w:tcW w:w="1692" w:type="dxa"/>
          </w:tcPr>
          <w:p w14:paraId="1AC3C44C"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&lt; 60</w:t>
            </w:r>
          </w:p>
        </w:tc>
      </w:tr>
    </w:tbl>
    <w:p w14:paraId="2063E0D5" w14:textId="77777777" w:rsidR="000F4A35" w:rsidRDefault="000F4A35" w:rsidP="000F4A35">
      <w:pPr>
        <w:pStyle w:val="NormalWeb"/>
        <w:spacing w:before="180" w:after="180"/>
        <w:rPr>
          <w:rFonts w:asciiTheme="majorBidi" w:hAnsiTheme="majorBidi" w:cstheme="majorBidi"/>
          <w:b/>
        </w:rPr>
      </w:pPr>
    </w:p>
    <w:p w14:paraId="04652D49" w14:textId="77777777" w:rsidR="00FD3380" w:rsidRDefault="00FD3380" w:rsidP="00FD3380">
      <w:pPr>
        <w:pStyle w:val="NormalWeb"/>
        <w:spacing w:before="180" w:after="180"/>
        <w:rPr>
          <w:rFonts w:asciiTheme="majorBidi" w:hAnsiTheme="majorBidi" w:cstheme="majorBidi"/>
          <w:b/>
        </w:rPr>
      </w:pPr>
    </w:p>
    <w:p w14:paraId="2B574ED2" w14:textId="77777777" w:rsidR="00FD3380" w:rsidRDefault="00FD3380" w:rsidP="00FD3380">
      <w:pPr>
        <w:pStyle w:val="NormalWeb"/>
        <w:spacing w:before="180" w:after="180"/>
        <w:rPr>
          <w:rFonts w:asciiTheme="majorBidi" w:hAnsiTheme="majorBidi" w:cstheme="majorBidi"/>
          <w:b/>
        </w:rPr>
      </w:pPr>
    </w:p>
    <w:p w14:paraId="3C882B04" w14:textId="77777777" w:rsidR="00FD3380" w:rsidRDefault="00FD3380" w:rsidP="00FD3380">
      <w:pPr>
        <w:pStyle w:val="NormalWeb"/>
        <w:spacing w:before="180" w:after="180"/>
        <w:rPr>
          <w:rFonts w:asciiTheme="majorBidi" w:hAnsiTheme="majorBidi" w:cstheme="majorBidi"/>
          <w:b/>
        </w:rPr>
      </w:pPr>
    </w:p>
    <w:p w14:paraId="0E8DDD43" w14:textId="77777777" w:rsidR="00FD3380" w:rsidRDefault="00FD3380" w:rsidP="00FD3380">
      <w:pPr>
        <w:pStyle w:val="NormalWeb"/>
        <w:spacing w:before="180" w:after="180"/>
        <w:rPr>
          <w:rFonts w:asciiTheme="majorBidi" w:hAnsiTheme="majorBidi" w:cstheme="majorBidi"/>
          <w:b/>
        </w:rPr>
      </w:pPr>
    </w:p>
    <w:p w14:paraId="60082616" w14:textId="77777777" w:rsidR="00FD3380" w:rsidRDefault="00FD3380" w:rsidP="00FD3380">
      <w:pPr>
        <w:pStyle w:val="NormalWeb"/>
        <w:spacing w:before="180" w:after="180"/>
        <w:rPr>
          <w:rFonts w:asciiTheme="majorBidi" w:hAnsiTheme="majorBidi" w:cstheme="majorBidi"/>
          <w:b/>
        </w:rPr>
      </w:pPr>
    </w:p>
    <w:p w14:paraId="1C74679A" w14:textId="77777777" w:rsidR="00FD3380" w:rsidRDefault="00FD3380" w:rsidP="00FD3380">
      <w:pPr>
        <w:pStyle w:val="NormalWeb"/>
        <w:spacing w:before="180" w:after="180"/>
        <w:rPr>
          <w:rFonts w:asciiTheme="majorBidi" w:hAnsiTheme="majorBidi" w:cstheme="majorBidi"/>
          <w:b/>
        </w:rPr>
      </w:pPr>
    </w:p>
    <w:p w14:paraId="6921535E" w14:textId="77777777" w:rsidR="00FD3380" w:rsidRDefault="00FD3380" w:rsidP="00FD3380">
      <w:pPr>
        <w:pStyle w:val="NormalWeb"/>
        <w:spacing w:before="180" w:after="180"/>
        <w:rPr>
          <w:rFonts w:asciiTheme="majorBidi" w:hAnsiTheme="majorBidi" w:cstheme="majorBidi"/>
          <w:b/>
        </w:rPr>
      </w:pPr>
    </w:p>
    <w:p w14:paraId="086A9C9E" w14:textId="77777777" w:rsidR="00FD3380" w:rsidRDefault="00FD3380" w:rsidP="00FD3380">
      <w:pPr>
        <w:pStyle w:val="NormalWeb"/>
        <w:spacing w:before="180" w:after="180"/>
        <w:rPr>
          <w:rFonts w:asciiTheme="majorBidi" w:hAnsiTheme="majorBidi" w:cstheme="majorBidi"/>
          <w:b/>
        </w:rPr>
      </w:pPr>
    </w:p>
    <w:p w14:paraId="121883F7" w14:textId="77777777" w:rsidR="00FD3380" w:rsidRDefault="00FD3380" w:rsidP="00FD3380">
      <w:pPr>
        <w:pStyle w:val="NormalWeb"/>
        <w:spacing w:before="180" w:after="180"/>
        <w:rPr>
          <w:rFonts w:asciiTheme="majorBidi" w:hAnsiTheme="majorBidi" w:cstheme="majorBidi"/>
          <w:b/>
        </w:rPr>
      </w:pPr>
    </w:p>
    <w:p w14:paraId="6BABD243" w14:textId="77777777" w:rsidR="000B276D" w:rsidRPr="000F4A35" w:rsidRDefault="000B276D" w:rsidP="000B276D">
      <w:pPr>
        <w:pStyle w:val="NormalWeb"/>
        <w:spacing w:before="180" w:after="180"/>
        <w:rPr>
          <w:rFonts w:asciiTheme="majorBidi" w:hAnsiTheme="majorBidi" w:cstheme="majorBidi"/>
          <w:b/>
        </w:rPr>
      </w:pPr>
    </w:p>
    <w:p w14:paraId="32B5078C" w14:textId="77777777" w:rsidR="000F4A35" w:rsidRPr="000F4A35" w:rsidRDefault="000F4A35" w:rsidP="000F4A35">
      <w:pPr>
        <w:pStyle w:val="NormalWeb"/>
        <w:spacing w:before="180" w:after="180"/>
        <w:rPr>
          <w:rFonts w:asciiTheme="majorBidi" w:hAnsiTheme="majorBidi" w:cstheme="majorBidi"/>
          <w:b/>
        </w:rPr>
      </w:pPr>
      <w:r w:rsidRPr="000F4A35">
        <w:rPr>
          <w:rFonts w:asciiTheme="majorBidi" w:hAnsiTheme="majorBidi" w:cstheme="majorBidi"/>
          <w:b/>
        </w:rPr>
        <w:lastRenderedPageBreak/>
        <w:t>Course Outline:</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0"/>
        <w:gridCol w:w="4928"/>
      </w:tblGrid>
      <w:tr w:rsidR="00082F00" w:rsidRPr="000F4A35" w14:paraId="0BE6A567" w14:textId="77777777" w:rsidTr="00956DA3">
        <w:trPr>
          <w:trHeight w:val="251"/>
        </w:trPr>
        <w:tc>
          <w:tcPr>
            <w:tcW w:w="3550" w:type="dxa"/>
            <w:shd w:val="clear" w:color="auto" w:fill="D8D8D8"/>
          </w:tcPr>
          <w:p w14:paraId="65EF5A3A" w14:textId="77777777" w:rsidR="000F4A35" w:rsidRPr="000F4A35" w:rsidRDefault="000F4A35" w:rsidP="000F4A35">
            <w:pPr>
              <w:pStyle w:val="NormalWeb"/>
              <w:spacing w:before="180" w:after="180"/>
              <w:rPr>
                <w:rFonts w:asciiTheme="majorBidi" w:hAnsiTheme="majorBidi" w:cstheme="majorBidi"/>
                <w:b/>
              </w:rPr>
            </w:pPr>
            <w:r w:rsidRPr="000F4A35">
              <w:rPr>
                <w:rFonts w:asciiTheme="majorBidi" w:hAnsiTheme="majorBidi" w:cstheme="majorBidi"/>
                <w:b/>
              </w:rPr>
              <w:t>Title</w:t>
            </w:r>
          </w:p>
        </w:tc>
        <w:tc>
          <w:tcPr>
            <w:tcW w:w="4928" w:type="dxa"/>
            <w:shd w:val="clear" w:color="auto" w:fill="D8D8D8"/>
          </w:tcPr>
          <w:p w14:paraId="2A655124" w14:textId="77777777" w:rsidR="000F4A35" w:rsidRPr="000F4A35" w:rsidRDefault="000F4A35" w:rsidP="000F4A35">
            <w:pPr>
              <w:pStyle w:val="NormalWeb"/>
              <w:spacing w:before="180" w:after="180"/>
              <w:rPr>
                <w:rFonts w:asciiTheme="majorBidi" w:hAnsiTheme="majorBidi" w:cstheme="majorBidi"/>
                <w:b/>
              </w:rPr>
            </w:pPr>
            <w:r w:rsidRPr="000F4A35">
              <w:rPr>
                <w:rFonts w:asciiTheme="majorBidi" w:hAnsiTheme="majorBidi" w:cstheme="majorBidi"/>
                <w:b/>
              </w:rPr>
              <w:t>Topics</w:t>
            </w:r>
          </w:p>
        </w:tc>
      </w:tr>
      <w:tr w:rsidR="00082F00" w:rsidRPr="000F4A35" w14:paraId="61090573" w14:textId="77777777" w:rsidTr="00956DA3">
        <w:trPr>
          <w:trHeight w:val="503"/>
        </w:trPr>
        <w:tc>
          <w:tcPr>
            <w:tcW w:w="3550" w:type="dxa"/>
          </w:tcPr>
          <w:p w14:paraId="2A64134C"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The Context of Database Management</w:t>
            </w:r>
          </w:p>
        </w:tc>
        <w:tc>
          <w:tcPr>
            <w:tcW w:w="4928" w:type="dxa"/>
          </w:tcPr>
          <w:p w14:paraId="5C450AE5"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Chapter 1:</w:t>
            </w:r>
          </w:p>
          <w:p w14:paraId="5FBFED8C"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The Database Environment and Development Process</w:t>
            </w:r>
          </w:p>
        </w:tc>
      </w:tr>
      <w:tr w:rsidR="00082F00" w:rsidRPr="000F4A35" w14:paraId="7D4C12CE" w14:textId="77777777" w:rsidTr="00956DA3">
        <w:trPr>
          <w:trHeight w:val="503"/>
        </w:trPr>
        <w:tc>
          <w:tcPr>
            <w:tcW w:w="3550" w:type="dxa"/>
          </w:tcPr>
          <w:p w14:paraId="3222F4B4"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Database Analysis</w:t>
            </w:r>
          </w:p>
        </w:tc>
        <w:tc>
          <w:tcPr>
            <w:tcW w:w="4928" w:type="dxa"/>
          </w:tcPr>
          <w:p w14:paraId="021274C3"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Chapter 2:</w:t>
            </w:r>
          </w:p>
          <w:p w14:paraId="19160860"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Modeling Data in the Organization</w:t>
            </w:r>
          </w:p>
        </w:tc>
      </w:tr>
      <w:tr w:rsidR="00082F00" w:rsidRPr="000F4A35" w14:paraId="498BDA17" w14:textId="77777777" w:rsidTr="00956DA3">
        <w:trPr>
          <w:trHeight w:val="505"/>
        </w:trPr>
        <w:tc>
          <w:tcPr>
            <w:tcW w:w="3550" w:type="dxa"/>
          </w:tcPr>
          <w:p w14:paraId="6A7A6810"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Database Analysis</w:t>
            </w:r>
          </w:p>
        </w:tc>
        <w:tc>
          <w:tcPr>
            <w:tcW w:w="4928" w:type="dxa"/>
          </w:tcPr>
          <w:p w14:paraId="74F71822"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Chapter 3:</w:t>
            </w:r>
          </w:p>
          <w:p w14:paraId="4665C6E3"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The Enhanced E-R Model</w:t>
            </w:r>
          </w:p>
        </w:tc>
      </w:tr>
      <w:tr w:rsidR="00082F00" w:rsidRPr="000F4A35" w14:paraId="2F044846" w14:textId="77777777" w:rsidTr="00956DA3">
        <w:trPr>
          <w:trHeight w:val="503"/>
        </w:trPr>
        <w:tc>
          <w:tcPr>
            <w:tcW w:w="3550" w:type="dxa"/>
          </w:tcPr>
          <w:p w14:paraId="153A8637"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Database Design</w:t>
            </w:r>
          </w:p>
        </w:tc>
        <w:tc>
          <w:tcPr>
            <w:tcW w:w="4928" w:type="dxa"/>
          </w:tcPr>
          <w:p w14:paraId="013BA801"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Chapter 4:</w:t>
            </w:r>
          </w:p>
          <w:p w14:paraId="68A8CE6E"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Logical Database Design and the Relational Model</w:t>
            </w:r>
          </w:p>
        </w:tc>
      </w:tr>
      <w:tr w:rsidR="00082F00" w:rsidRPr="000F4A35" w14:paraId="17D72B4E" w14:textId="77777777" w:rsidTr="00956DA3">
        <w:trPr>
          <w:trHeight w:val="503"/>
        </w:trPr>
        <w:tc>
          <w:tcPr>
            <w:tcW w:w="3550" w:type="dxa"/>
          </w:tcPr>
          <w:p w14:paraId="52558377"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Database Design</w:t>
            </w:r>
          </w:p>
        </w:tc>
        <w:tc>
          <w:tcPr>
            <w:tcW w:w="4928" w:type="dxa"/>
          </w:tcPr>
          <w:p w14:paraId="35A1447F"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Chapter 5:</w:t>
            </w:r>
          </w:p>
          <w:p w14:paraId="06CD94EE"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Physical Database Design and Performance</w:t>
            </w:r>
          </w:p>
        </w:tc>
      </w:tr>
      <w:tr w:rsidR="00082F00" w:rsidRPr="000F4A35" w14:paraId="1827BCC3" w14:textId="77777777" w:rsidTr="00956DA3">
        <w:trPr>
          <w:trHeight w:val="506"/>
        </w:trPr>
        <w:tc>
          <w:tcPr>
            <w:tcW w:w="3550" w:type="dxa"/>
          </w:tcPr>
          <w:p w14:paraId="34A515B2"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Implementation</w:t>
            </w:r>
          </w:p>
        </w:tc>
        <w:tc>
          <w:tcPr>
            <w:tcW w:w="4928" w:type="dxa"/>
          </w:tcPr>
          <w:p w14:paraId="3C3E16A5"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Chapter 6:</w:t>
            </w:r>
          </w:p>
          <w:p w14:paraId="34F78EA2"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Introduction to SQL</w:t>
            </w:r>
          </w:p>
        </w:tc>
      </w:tr>
      <w:tr w:rsidR="00082F00" w:rsidRPr="000F4A35" w14:paraId="32C5D117" w14:textId="77777777" w:rsidTr="00956DA3">
        <w:trPr>
          <w:trHeight w:val="503"/>
        </w:trPr>
        <w:tc>
          <w:tcPr>
            <w:tcW w:w="3550" w:type="dxa"/>
          </w:tcPr>
          <w:p w14:paraId="47814B7F"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Implementation</w:t>
            </w:r>
          </w:p>
        </w:tc>
        <w:tc>
          <w:tcPr>
            <w:tcW w:w="4928" w:type="dxa"/>
          </w:tcPr>
          <w:p w14:paraId="463A2BFD"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Chapter 7:</w:t>
            </w:r>
          </w:p>
          <w:p w14:paraId="40B6757B"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Advanced SQL</w:t>
            </w:r>
          </w:p>
        </w:tc>
      </w:tr>
      <w:tr w:rsidR="00082F00" w:rsidRPr="000F4A35" w14:paraId="5EAE65EE" w14:textId="77777777" w:rsidTr="00956DA3">
        <w:trPr>
          <w:trHeight w:val="1010"/>
        </w:trPr>
        <w:tc>
          <w:tcPr>
            <w:tcW w:w="3550" w:type="dxa"/>
          </w:tcPr>
          <w:p w14:paraId="69F33E4A" w14:textId="77777777" w:rsidR="000F4A35" w:rsidRPr="000F4A35" w:rsidRDefault="000F4A35" w:rsidP="000F4A35">
            <w:pPr>
              <w:pStyle w:val="NormalWeb"/>
              <w:spacing w:before="180" w:after="180"/>
              <w:rPr>
                <w:rFonts w:asciiTheme="majorBidi" w:hAnsiTheme="majorBidi" w:cstheme="majorBidi"/>
                <w:b/>
              </w:rPr>
            </w:pPr>
          </w:p>
          <w:p w14:paraId="33A97C0B"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Advanced Database Topics</w:t>
            </w:r>
          </w:p>
        </w:tc>
        <w:tc>
          <w:tcPr>
            <w:tcW w:w="4928" w:type="dxa"/>
          </w:tcPr>
          <w:p w14:paraId="08087FB3"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Chapter 10:</w:t>
            </w:r>
          </w:p>
          <w:p w14:paraId="75C9F1AB" w14:textId="77777777" w:rsidR="00BC4C7F" w:rsidRDefault="000F4A35" w:rsidP="000F4A35">
            <w:pPr>
              <w:pStyle w:val="NormalWeb"/>
              <w:spacing w:before="180" w:after="180"/>
              <w:rPr>
                <w:rFonts w:asciiTheme="majorBidi" w:hAnsiTheme="majorBidi" w:cstheme="majorBidi"/>
              </w:rPr>
            </w:pPr>
            <w:r w:rsidRPr="000F4A35">
              <w:rPr>
                <w:rFonts w:asciiTheme="majorBidi" w:hAnsiTheme="majorBidi" w:cstheme="majorBidi"/>
              </w:rPr>
              <w:t xml:space="preserve">Data Quality and Integration </w:t>
            </w:r>
          </w:p>
          <w:p w14:paraId="4917B75D" w14:textId="7B1528C4"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Chapter 11:</w:t>
            </w:r>
          </w:p>
          <w:p w14:paraId="2DE2539C"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Big Data and Analytics</w:t>
            </w:r>
          </w:p>
        </w:tc>
      </w:tr>
    </w:tbl>
    <w:p w14:paraId="24B43B48" w14:textId="77777777" w:rsidR="000F4A35" w:rsidRPr="000F4A35" w:rsidRDefault="000F4A35" w:rsidP="000F4A35">
      <w:pPr>
        <w:pStyle w:val="NormalWeb"/>
        <w:spacing w:before="180" w:after="180"/>
        <w:rPr>
          <w:rFonts w:asciiTheme="majorBidi" w:hAnsiTheme="majorBidi" w:cstheme="majorBidi"/>
          <w:b/>
        </w:rPr>
      </w:pPr>
    </w:p>
    <w:p w14:paraId="3152F720" w14:textId="77777777" w:rsidR="000F4A35" w:rsidRPr="000F4A35" w:rsidRDefault="000F4A35" w:rsidP="000F4A35">
      <w:pPr>
        <w:pStyle w:val="NormalWeb"/>
        <w:spacing w:before="180" w:after="180"/>
        <w:rPr>
          <w:rFonts w:asciiTheme="majorBidi" w:hAnsiTheme="majorBidi" w:cstheme="majorBidi"/>
          <w:b/>
        </w:rPr>
      </w:pPr>
      <w:r w:rsidRPr="000F4A35">
        <w:rPr>
          <w:rFonts w:asciiTheme="majorBidi" w:hAnsiTheme="majorBidi" w:cstheme="majorBidi"/>
          <w:b/>
        </w:rPr>
        <w:t>Important Dates:</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0"/>
        <w:gridCol w:w="4928"/>
      </w:tblGrid>
      <w:tr w:rsidR="00082F00" w:rsidRPr="000F4A35" w14:paraId="04EC4728" w14:textId="77777777" w:rsidTr="00956DA3">
        <w:trPr>
          <w:trHeight w:val="251"/>
        </w:trPr>
        <w:tc>
          <w:tcPr>
            <w:tcW w:w="3550" w:type="dxa"/>
            <w:shd w:val="clear" w:color="auto" w:fill="D8D8D8"/>
          </w:tcPr>
          <w:p w14:paraId="56DF426B" w14:textId="77777777" w:rsidR="000F4A35" w:rsidRPr="000F4A35" w:rsidRDefault="000F4A35" w:rsidP="000F4A35">
            <w:pPr>
              <w:pStyle w:val="NormalWeb"/>
              <w:spacing w:before="180" w:after="180"/>
              <w:rPr>
                <w:rFonts w:asciiTheme="majorBidi" w:hAnsiTheme="majorBidi" w:cstheme="majorBidi"/>
                <w:b/>
              </w:rPr>
            </w:pPr>
            <w:r w:rsidRPr="000F4A35">
              <w:rPr>
                <w:rFonts w:asciiTheme="majorBidi" w:hAnsiTheme="majorBidi" w:cstheme="majorBidi"/>
                <w:b/>
              </w:rPr>
              <w:t>Date/Time</w:t>
            </w:r>
          </w:p>
        </w:tc>
        <w:tc>
          <w:tcPr>
            <w:tcW w:w="4928" w:type="dxa"/>
            <w:shd w:val="clear" w:color="auto" w:fill="D8D8D8"/>
          </w:tcPr>
          <w:p w14:paraId="4E03DAC3" w14:textId="77777777" w:rsidR="000F4A35" w:rsidRPr="000F4A35" w:rsidRDefault="000F4A35" w:rsidP="000F4A35">
            <w:pPr>
              <w:pStyle w:val="NormalWeb"/>
              <w:spacing w:before="180" w:after="180"/>
              <w:rPr>
                <w:rFonts w:asciiTheme="majorBidi" w:hAnsiTheme="majorBidi" w:cstheme="majorBidi"/>
                <w:b/>
              </w:rPr>
            </w:pPr>
            <w:r w:rsidRPr="000F4A35">
              <w:rPr>
                <w:rFonts w:asciiTheme="majorBidi" w:hAnsiTheme="majorBidi" w:cstheme="majorBidi"/>
                <w:b/>
              </w:rPr>
              <w:t>Event</w:t>
            </w:r>
          </w:p>
        </w:tc>
      </w:tr>
      <w:tr w:rsidR="00082F00" w:rsidRPr="000F4A35" w14:paraId="34B2D9D7" w14:textId="77777777" w:rsidTr="00956DA3">
        <w:trPr>
          <w:trHeight w:val="251"/>
        </w:trPr>
        <w:tc>
          <w:tcPr>
            <w:tcW w:w="3550" w:type="dxa"/>
          </w:tcPr>
          <w:p w14:paraId="7772749D"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TBA</w:t>
            </w:r>
          </w:p>
        </w:tc>
        <w:tc>
          <w:tcPr>
            <w:tcW w:w="4928" w:type="dxa"/>
          </w:tcPr>
          <w:p w14:paraId="7CF095E1"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Tests</w:t>
            </w:r>
          </w:p>
        </w:tc>
      </w:tr>
      <w:tr w:rsidR="00082F00" w:rsidRPr="000F4A35" w14:paraId="47A4ECA2" w14:textId="77777777" w:rsidTr="00956DA3">
        <w:trPr>
          <w:trHeight w:val="251"/>
        </w:trPr>
        <w:tc>
          <w:tcPr>
            <w:tcW w:w="3550" w:type="dxa"/>
          </w:tcPr>
          <w:p w14:paraId="4C5BE5BF" w14:textId="3DAE8BC9" w:rsidR="000F4A35" w:rsidRPr="000F4A35" w:rsidRDefault="00654D8F" w:rsidP="000F4A35">
            <w:pPr>
              <w:pStyle w:val="NormalWeb"/>
              <w:spacing w:before="180" w:after="180"/>
              <w:rPr>
                <w:rFonts w:asciiTheme="majorBidi" w:hAnsiTheme="majorBidi" w:cstheme="majorBidi"/>
              </w:rPr>
            </w:pPr>
            <w:r>
              <w:rPr>
                <w:rFonts w:asciiTheme="majorBidi" w:hAnsiTheme="majorBidi" w:cstheme="majorBidi"/>
              </w:rPr>
              <w:t>March</w:t>
            </w:r>
            <w:r w:rsidR="000F4A35" w:rsidRPr="000F4A35">
              <w:rPr>
                <w:rFonts w:asciiTheme="majorBidi" w:hAnsiTheme="majorBidi" w:cstheme="majorBidi"/>
              </w:rPr>
              <w:t xml:space="preserve"> </w:t>
            </w:r>
            <w:r>
              <w:rPr>
                <w:rFonts w:asciiTheme="majorBidi" w:hAnsiTheme="majorBidi" w:cstheme="majorBidi"/>
              </w:rPr>
              <w:t>3</w:t>
            </w:r>
            <w:r>
              <w:rPr>
                <w:rFonts w:asciiTheme="majorBidi" w:hAnsiTheme="majorBidi" w:cstheme="majorBidi"/>
                <w:vertAlign w:val="superscript"/>
              </w:rPr>
              <w:t>rd</w:t>
            </w:r>
            <w:r w:rsidR="000F4A35" w:rsidRPr="000F4A35">
              <w:rPr>
                <w:rFonts w:asciiTheme="majorBidi" w:hAnsiTheme="majorBidi" w:cstheme="majorBidi"/>
              </w:rPr>
              <w:t>, 202</w:t>
            </w:r>
            <w:r>
              <w:rPr>
                <w:rFonts w:asciiTheme="majorBidi" w:hAnsiTheme="majorBidi" w:cstheme="majorBidi"/>
              </w:rPr>
              <w:t>6</w:t>
            </w:r>
          </w:p>
        </w:tc>
        <w:tc>
          <w:tcPr>
            <w:tcW w:w="4928" w:type="dxa"/>
          </w:tcPr>
          <w:p w14:paraId="7C89A5A7" w14:textId="6C3575AF"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 xml:space="preserve">Last day to withdraw </w:t>
            </w:r>
            <w:r w:rsidR="00654D8F">
              <w:rPr>
                <w:rFonts w:asciiTheme="majorBidi" w:hAnsiTheme="majorBidi" w:cstheme="majorBidi"/>
              </w:rPr>
              <w:t xml:space="preserve">from </w:t>
            </w:r>
            <w:r w:rsidRPr="000F4A35">
              <w:rPr>
                <w:rFonts w:asciiTheme="majorBidi" w:hAnsiTheme="majorBidi" w:cstheme="majorBidi"/>
              </w:rPr>
              <w:t>the course</w:t>
            </w:r>
          </w:p>
        </w:tc>
      </w:tr>
      <w:tr w:rsidR="00082F00" w:rsidRPr="000F4A35" w14:paraId="5E68B66E" w14:textId="77777777" w:rsidTr="00956DA3">
        <w:trPr>
          <w:trHeight w:val="251"/>
        </w:trPr>
        <w:tc>
          <w:tcPr>
            <w:tcW w:w="3550" w:type="dxa"/>
          </w:tcPr>
          <w:p w14:paraId="1D16CB29" w14:textId="450929C6" w:rsidR="000F4A35" w:rsidRPr="000F4A35" w:rsidRDefault="0083326F" w:rsidP="000F4A35">
            <w:pPr>
              <w:pStyle w:val="NormalWeb"/>
              <w:spacing w:before="180" w:after="180"/>
              <w:rPr>
                <w:rFonts w:asciiTheme="majorBidi" w:hAnsiTheme="majorBidi" w:cstheme="majorBidi"/>
              </w:rPr>
            </w:pPr>
            <w:r>
              <w:rPr>
                <w:rFonts w:asciiTheme="majorBidi" w:hAnsiTheme="majorBidi" w:cstheme="majorBidi"/>
              </w:rPr>
              <w:t>TBA</w:t>
            </w:r>
          </w:p>
        </w:tc>
        <w:tc>
          <w:tcPr>
            <w:tcW w:w="4928" w:type="dxa"/>
          </w:tcPr>
          <w:p w14:paraId="0E7CA23D"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Final Project</w:t>
            </w:r>
          </w:p>
        </w:tc>
      </w:tr>
      <w:tr w:rsidR="00082F00" w:rsidRPr="000F4A35" w14:paraId="596D18D6" w14:textId="77777777" w:rsidTr="00956DA3">
        <w:trPr>
          <w:trHeight w:val="252"/>
        </w:trPr>
        <w:tc>
          <w:tcPr>
            <w:tcW w:w="3550" w:type="dxa"/>
          </w:tcPr>
          <w:p w14:paraId="722B839B" w14:textId="00D9327B" w:rsidR="000F4A35" w:rsidRPr="000F4A35" w:rsidRDefault="0083326F" w:rsidP="000F4A35">
            <w:pPr>
              <w:pStyle w:val="NormalWeb"/>
              <w:spacing w:before="180" w:after="180"/>
              <w:rPr>
                <w:rFonts w:asciiTheme="majorBidi" w:hAnsiTheme="majorBidi" w:cstheme="majorBidi"/>
              </w:rPr>
            </w:pPr>
            <w:r>
              <w:rPr>
                <w:rFonts w:asciiTheme="majorBidi" w:hAnsiTheme="majorBidi" w:cstheme="majorBidi"/>
              </w:rPr>
              <w:t>May</w:t>
            </w:r>
            <w:r w:rsidR="000F4A35" w:rsidRPr="000F4A35">
              <w:rPr>
                <w:rFonts w:asciiTheme="majorBidi" w:hAnsiTheme="majorBidi" w:cstheme="majorBidi"/>
              </w:rPr>
              <w:t xml:space="preserve"> </w:t>
            </w:r>
            <w:r>
              <w:rPr>
                <w:rFonts w:asciiTheme="majorBidi" w:hAnsiTheme="majorBidi" w:cstheme="majorBidi"/>
              </w:rPr>
              <w:t>7th</w:t>
            </w:r>
            <w:r w:rsidR="000F4A35" w:rsidRPr="000F4A35">
              <w:rPr>
                <w:rFonts w:asciiTheme="majorBidi" w:hAnsiTheme="majorBidi" w:cstheme="majorBidi"/>
              </w:rPr>
              <w:t>, 202</w:t>
            </w:r>
            <w:r>
              <w:rPr>
                <w:rFonts w:asciiTheme="majorBidi" w:hAnsiTheme="majorBidi" w:cstheme="majorBidi"/>
              </w:rPr>
              <w:t>6</w:t>
            </w:r>
          </w:p>
        </w:tc>
        <w:tc>
          <w:tcPr>
            <w:tcW w:w="4928" w:type="dxa"/>
          </w:tcPr>
          <w:p w14:paraId="0A64D5DC"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Last day of classes</w:t>
            </w:r>
          </w:p>
        </w:tc>
      </w:tr>
      <w:tr w:rsidR="00082F00" w:rsidRPr="000F4A35" w14:paraId="6A8C2B40" w14:textId="77777777" w:rsidTr="00956DA3">
        <w:trPr>
          <w:trHeight w:val="251"/>
        </w:trPr>
        <w:tc>
          <w:tcPr>
            <w:tcW w:w="3550" w:type="dxa"/>
          </w:tcPr>
          <w:p w14:paraId="495EA142" w14:textId="78EF0DB6" w:rsidR="000F4A35" w:rsidRPr="000F4A35" w:rsidRDefault="00B92A01" w:rsidP="00B92A01">
            <w:pPr>
              <w:pStyle w:val="NormalWeb"/>
              <w:spacing w:before="180" w:after="180"/>
              <w:rPr>
                <w:rFonts w:asciiTheme="majorBidi" w:hAnsiTheme="majorBidi" w:cstheme="majorBidi"/>
              </w:rPr>
            </w:pPr>
            <w:r w:rsidRPr="00B92A01">
              <w:rPr>
                <w:rFonts w:asciiTheme="majorBidi" w:hAnsiTheme="majorBidi" w:cstheme="majorBidi"/>
              </w:rPr>
              <w:t>17/05/2026 12:00--14:00</w:t>
            </w:r>
          </w:p>
        </w:tc>
        <w:tc>
          <w:tcPr>
            <w:tcW w:w="4928" w:type="dxa"/>
          </w:tcPr>
          <w:p w14:paraId="4E5D40CF"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Final Exam</w:t>
            </w:r>
          </w:p>
        </w:tc>
      </w:tr>
    </w:tbl>
    <w:p w14:paraId="1E641F3A" w14:textId="77777777" w:rsidR="000F4A35" w:rsidRPr="000F4A35" w:rsidRDefault="000F4A35" w:rsidP="000F4A35">
      <w:pPr>
        <w:pStyle w:val="NormalWeb"/>
        <w:spacing w:before="180" w:after="180"/>
        <w:rPr>
          <w:rFonts w:asciiTheme="majorBidi" w:hAnsiTheme="majorBidi" w:cstheme="majorBidi"/>
        </w:rPr>
        <w:sectPr w:rsidR="000F4A35" w:rsidRPr="000F4A35" w:rsidSect="000F4A35">
          <w:headerReference w:type="even" r:id="rId10"/>
          <w:headerReference w:type="default" r:id="rId11"/>
          <w:footerReference w:type="even" r:id="rId12"/>
          <w:footerReference w:type="default" r:id="rId13"/>
          <w:headerReference w:type="first" r:id="rId14"/>
          <w:footerReference w:type="first" r:id="rId15"/>
          <w:pgSz w:w="12240" w:h="15840"/>
          <w:pgMar w:top="1960" w:right="1720" w:bottom="280" w:left="1720" w:header="430" w:footer="0" w:gutter="0"/>
          <w:cols w:space="720"/>
        </w:sectPr>
      </w:pPr>
    </w:p>
    <w:p w14:paraId="09FEB7DA" w14:textId="77777777" w:rsidR="000F4A35" w:rsidRPr="000F4A35" w:rsidRDefault="000F4A35" w:rsidP="000F4A35">
      <w:pPr>
        <w:pStyle w:val="NormalWeb"/>
        <w:spacing w:before="180" w:after="180"/>
        <w:rPr>
          <w:rFonts w:asciiTheme="majorBidi" w:hAnsiTheme="majorBidi" w:cstheme="majorBidi"/>
          <w:b/>
        </w:rPr>
      </w:pPr>
      <w:r w:rsidRPr="000F4A35">
        <w:rPr>
          <w:rFonts w:asciiTheme="majorBidi" w:hAnsiTheme="majorBidi" w:cstheme="majorBidi"/>
          <w:b/>
        </w:rPr>
        <w:lastRenderedPageBreak/>
        <w:t>CBA Vision:</w:t>
      </w:r>
    </w:p>
    <w:p w14:paraId="0BDFCD04"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To be the leading provider of quality business education in the region.</w:t>
      </w:r>
    </w:p>
    <w:p w14:paraId="6694A5B6" w14:textId="77777777" w:rsidR="000F4A35" w:rsidRPr="000F4A35" w:rsidRDefault="000F4A35" w:rsidP="000F4A35">
      <w:pPr>
        <w:pStyle w:val="NormalWeb"/>
        <w:spacing w:before="180" w:after="180"/>
        <w:rPr>
          <w:rFonts w:asciiTheme="majorBidi" w:hAnsiTheme="majorBidi" w:cstheme="majorBidi"/>
          <w:b/>
          <w:bCs/>
        </w:rPr>
      </w:pPr>
      <w:r w:rsidRPr="000F4A35">
        <w:rPr>
          <w:rFonts w:asciiTheme="majorBidi" w:hAnsiTheme="majorBidi" w:cstheme="majorBidi"/>
          <w:b/>
          <w:bCs/>
        </w:rPr>
        <w:t>CBA Mission:</w:t>
      </w:r>
    </w:p>
    <w:p w14:paraId="6FA618E5" w14:textId="77777777" w:rsidR="000F4A35" w:rsidRPr="000F4A35" w:rsidRDefault="000F4A35" w:rsidP="000F4A35">
      <w:pPr>
        <w:pStyle w:val="NormalWeb"/>
        <w:spacing w:before="180" w:after="180"/>
        <w:rPr>
          <w:rFonts w:asciiTheme="majorBidi" w:hAnsiTheme="majorBidi" w:cstheme="majorBidi"/>
        </w:rPr>
      </w:pPr>
      <w:r w:rsidRPr="000F4A35">
        <w:rPr>
          <w:rFonts w:asciiTheme="majorBidi" w:hAnsiTheme="majorBidi" w:cstheme="majorBidi"/>
        </w:rPr>
        <w:t>As part of Kuwait University, the leading national institution of higher education, the College of Business Administration is committed to providing quality business education, engaging in research and community services to contribute to the socio-economic development of the country.</w:t>
      </w:r>
    </w:p>
    <w:p w14:paraId="260B8047" w14:textId="77777777" w:rsidR="00931188" w:rsidRPr="00237341" w:rsidRDefault="00931188" w:rsidP="00931188">
      <w:pPr>
        <w:bidi w:val="0"/>
        <w:rPr>
          <w:rFonts w:ascii="Times New Roman" w:hAnsi="Times New Roman" w:cs="Times New Roman"/>
          <w:b/>
          <w:bCs/>
          <w:sz w:val="24"/>
          <w:szCs w:val="24"/>
        </w:rPr>
      </w:pPr>
      <w:r w:rsidRPr="00237341">
        <w:rPr>
          <w:rFonts w:ascii="Times New Roman" w:hAnsi="Times New Roman" w:cs="Times New Roman"/>
          <w:b/>
          <w:bCs/>
          <w:sz w:val="24"/>
          <w:szCs w:val="24"/>
        </w:rPr>
        <w:t>CBA COMPETENCY GOALS</w:t>
      </w:r>
    </w:p>
    <w:p w14:paraId="492AFF66" w14:textId="77777777" w:rsidR="00931188" w:rsidRPr="00580A5F" w:rsidRDefault="00931188" w:rsidP="00931188">
      <w:pPr>
        <w:pStyle w:val="ListParagraph"/>
        <w:numPr>
          <w:ilvl w:val="0"/>
          <w:numId w:val="11"/>
        </w:numPr>
        <w:tabs>
          <w:tab w:val="left" w:pos="270"/>
          <w:tab w:val="left" w:pos="2250"/>
        </w:tabs>
        <w:bidi w:val="0"/>
        <w:spacing w:after="0"/>
        <w:ind w:left="0" w:firstLine="0"/>
        <w:jc w:val="both"/>
        <w:rPr>
          <w:rFonts w:ascii="Times New Roman" w:hAnsi="Times New Roman" w:cs="Times New Roman"/>
          <w:sz w:val="24"/>
          <w:szCs w:val="24"/>
          <w:lang w:bidi="ar-KW"/>
        </w:rPr>
      </w:pPr>
      <w:r w:rsidRPr="00580A5F">
        <w:rPr>
          <w:rFonts w:ascii="Times New Roman" w:hAnsi="Times New Roman" w:cs="Times New Roman"/>
          <w:b/>
          <w:bCs/>
          <w:sz w:val="24"/>
          <w:szCs w:val="24"/>
          <w:u w:val="single"/>
          <w:lang w:bidi="ar-KW"/>
        </w:rPr>
        <w:t>Analytical Competency:</w:t>
      </w:r>
      <w:r w:rsidRPr="00580A5F">
        <w:rPr>
          <w:rFonts w:ascii="Times New Roman" w:hAnsi="Times New Roman" w:cs="Times New Roman"/>
          <w:b/>
          <w:bCs/>
          <w:sz w:val="24"/>
          <w:szCs w:val="24"/>
          <w:lang w:bidi="ar-KW"/>
        </w:rPr>
        <w:t xml:space="preserve"> </w:t>
      </w:r>
      <w:r w:rsidRPr="00580A5F">
        <w:rPr>
          <w:rFonts w:ascii="Times New Roman" w:hAnsi="Times New Roman" w:cs="Times New Roman"/>
          <w:sz w:val="24"/>
          <w:szCs w:val="24"/>
          <w:lang w:bidi="ar-KW"/>
        </w:rPr>
        <w:t>A CBA graduate will be able to use analytical skills to solve business problems and make a well-supported business decision.</w:t>
      </w:r>
    </w:p>
    <w:p w14:paraId="1194BE54" w14:textId="77777777" w:rsidR="00931188" w:rsidRPr="00580A5F" w:rsidRDefault="00931188" w:rsidP="00931188">
      <w:pPr>
        <w:pStyle w:val="ListParagraph"/>
        <w:bidi w:val="0"/>
        <w:spacing w:after="0"/>
        <w:ind w:left="0"/>
        <w:jc w:val="both"/>
        <w:rPr>
          <w:rFonts w:ascii="Times New Roman" w:hAnsi="Times New Roman" w:cs="Times New Roman"/>
          <w:b/>
          <w:bCs/>
          <w:sz w:val="24"/>
          <w:szCs w:val="24"/>
          <w:lang w:bidi="ar-KW"/>
        </w:rPr>
      </w:pPr>
      <w:r w:rsidRPr="00580A5F">
        <w:rPr>
          <w:rFonts w:ascii="Times New Roman" w:hAnsi="Times New Roman" w:cs="Times New Roman"/>
          <w:b/>
          <w:bCs/>
          <w:sz w:val="24"/>
          <w:szCs w:val="24"/>
          <w:lang w:bidi="ar-KW"/>
        </w:rPr>
        <w:t>Student Learning Objectives:</w:t>
      </w:r>
    </w:p>
    <w:p w14:paraId="125660EE" w14:textId="77777777" w:rsidR="00931188" w:rsidRPr="00580A5F" w:rsidRDefault="00931188" w:rsidP="00931188">
      <w:pPr>
        <w:pStyle w:val="ListParagraph"/>
        <w:numPr>
          <w:ilvl w:val="1"/>
          <w:numId w:val="11"/>
        </w:numPr>
        <w:bidi w:val="0"/>
        <w:spacing w:after="0"/>
        <w:ind w:left="450" w:hanging="450"/>
        <w:jc w:val="both"/>
        <w:rPr>
          <w:rFonts w:ascii="Times New Roman" w:hAnsi="Times New Roman" w:cs="Times New Roman"/>
          <w:sz w:val="24"/>
          <w:szCs w:val="24"/>
          <w:lang w:bidi="ar-KW"/>
        </w:rPr>
      </w:pPr>
      <w:r w:rsidRPr="00580A5F">
        <w:rPr>
          <w:rFonts w:ascii="Times New Roman" w:hAnsi="Times New Roman" w:cs="Times New Roman"/>
          <w:sz w:val="24"/>
          <w:szCs w:val="24"/>
          <w:lang w:bidi="ar-KW"/>
        </w:rPr>
        <w:t>Use appropriate analytical techniques to solve a given business problem.</w:t>
      </w:r>
    </w:p>
    <w:p w14:paraId="16D137B8" w14:textId="77777777" w:rsidR="00931188" w:rsidRPr="00580A5F" w:rsidRDefault="00931188" w:rsidP="00931188">
      <w:pPr>
        <w:pStyle w:val="ListParagraph"/>
        <w:numPr>
          <w:ilvl w:val="1"/>
          <w:numId w:val="11"/>
        </w:numPr>
        <w:bidi w:val="0"/>
        <w:spacing w:after="0"/>
        <w:ind w:left="450" w:hanging="450"/>
        <w:jc w:val="both"/>
        <w:rPr>
          <w:rFonts w:ascii="Times New Roman" w:hAnsi="Times New Roman" w:cs="Times New Roman"/>
          <w:sz w:val="24"/>
          <w:szCs w:val="24"/>
          <w:lang w:bidi="ar-KW"/>
        </w:rPr>
      </w:pPr>
      <w:r w:rsidRPr="00580A5F">
        <w:rPr>
          <w:rFonts w:ascii="Times New Roman" w:hAnsi="Times New Roman" w:cs="Times New Roman"/>
          <w:sz w:val="24"/>
          <w:szCs w:val="24"/>
          <w:lang w:bidi="ar-KW"/>
        </w:rPr>
        <w:t>Critically evaluate multiple solutions to a business problem.</w:t>
      </w:r>
    </w:p>
    <w:p w14:paraId="73535C97" w14:textId="77777777" w:rsidR="00931188" w:rsidRPr="00580A5F" w:rsidRDefault="00931188" w:rsidP="00931188">
      <w:pPr>
        <w:pStyle w:val="ListParagraph"/>
        <w:numPr>
          <w:ilvl w:val="1"/>
          <w:numId w:val="11"/>
        </w:numPr>
        <w:bidi w:val="0"/>
        <w:spacing w:after="0"/>
        <w:ind w:left="450" w:hanging="450"/>
        <w:jc w:val="both"/>
        <w:rPr>
          <w:rFonts w:ascii="Times New Roman" w:hAnsi="Times New Roman" w:cs="Times New Roman"/>
          <w:sz w:val="24"/>
          <w:szCs w:val="24"/>
          <w:lang w:bidi="ar-KW"/>
        </w:rPr>
      </w:pPr>
      <w:r w:rsidRPr="00580A5F">
        <w:rPr>
          <w:rFonts w:ascii="Times New Roman" w:hAnsi="Times New Roman" w:cs="Times New Roman"/>
          <w:sz w:val="24"/>
          <w:szCs w:val="24"/>
          <w:lang w:bidi="ar-KW"/>
        </w:rPr>
        <w:t>Make well-supported business decisions.</w:t>
      </w:r>
    </w:p>
    <w:p w14:paraId="60140962" w14:textId="77777777" w:rsidR="00931188" w:rsidRPr="00580A5F" w:rsidRDefault="00931188" w:rsidP="00931188">
      <w:pPr>
        <w:bidi w:val="0"/>
        <w:spacing w:after="0"/>
        <w:rPr>
          <w:rFonts w:ascii="Times New Roman" w:hAnsi="Times New Roman" w:cs="Times New Roman"/>
          <w:sz w:val="24"/>
          <w:szCs w:val="24"/>
          <w:lang w:bidi="ar-KW"/>
        </w:rPr>
      </w:pPr>
    </w:p>
    <w:p w14:paraId="00F35BC1" w14:textId="77777777" w:rsidR="00931188" w:rsidRPr="00580A5F" w:rsidRDefault="00931188" w:rsidP="00931188">
      <w:pPr>
        <w:pStyle w:val="ListParagraph"/>
        <w:numPr>
          <w:ilvl w:val="0"/>
          <w:numId w:val="11"/>
        </w:numPr>
        <w:tabs>
          <w:tab w:val="left" w:pos="270"/>
          <w:tab w:val="left" w:pos="2250"/>
        </w:tabs>
        <w:bidi w:val="0"/>
        <w:spacing w:after="0"/>
        <w:ind w:left="0" w:firstLine="0"/>
        <w:jc w:val="both"/>
        <w:rPr>
          <w:rFonts w:ascii="Times New Roman" w:hAnsi="Times New Roman" w:cs="Times New Roman"/>
          <w:sz w:val="24"/>
          <w:szCs w:val="24"/>
          <w:lang w:bidi="ar-KW"/>
        </w:rPr>
      </w:pPr>
      <w:r w:rsidRPr="00580A5F">
        <w:rPr>
          <w:rFonts w:ascii="Times New Roman" w:hAnsi="Times New Roman" w:cs="Times New Roman"/>
          <w:b/>
          <w:bCs/>
          <w:sz w:val="24"/>
          <w:szCs w:val="24"/>
          <w:u w:val="single"/>
          <w:lang w:bidi="ar-KW"/>
        </w:rPr>
        <w:t>Communication Competency:</w:t>
      </w:r>
      <w:r w:rsidRPr="00580A5F">
        <w:rPr>
          <w:rFonts w:ascii="Times New Roman" w:hAnsi="Times New Roman" w:cs="Times New Roman"/>
          <w:b/>
          <w:bCs/>
          <w:sz w:val="24"/>
          <w:szCs w:val="24"/>
          <w:lang w:bidi="ar-KW"/>
        </w:rPr>
        <w:t xml:space="preserve"> </w:t>
      </w:r>
      <w:r w:rsidRPr="00580A5F">
        <w:rPr>
          <w:rFonts w:ascii="Times New Roman" w:hAnsi="Times New Roman" w:cs="Times New Roman"/>
          <w:sz w:val="24"/>
          <w:szCs w:val="24"/>
          <w:lang w:bidi="ar-KW"/>
        </w:rPr>
        <w:t>A CBA graduate will be able to communicate effectively in a wide variety of business settings.</w:t>
      </w:r>
    </w:p>
    <w:p w14:paraId="1313AEE4" w14:textId="77777777" w:rsidR="00931188" w:rsidRPr="00580A5F" w:rsidRDefault="00931188" w:rsidP="00931188">
      <w:pPr>
        <w:pStyle w:val="ListParagraph"/>
        <w:bidi w:val="0"/>
        <w:spacing w:after="0"/>
        <w:ind w:left="0"/>
        <w:jc w:val="both"/>
        <w:rPr>
          <w:rFonts w:ascii="Times New Roman" w:hAnsi="Times New Roman" w:cs="Times New Roman"/>
          <w:b/>
          <w:bCs/>
          <w:sz w:val="24"/>
          <w:szCs w:val="24"/>
          <w:lang w:bidi="ar-KW"/>
        </w:rPr>
      </w:pPr>
      <w:r w:rsidRPr="00580A5F">
        <w:rPr>
          <w:rFonts w:ascii="Times New Roman" w:hAnsi="Times New Roman" w:cs="Times New Roman"/>
          <w:b/>
          <w:bCs/>
          <w:sz w:val="24"/>
          <w:szCs w:val="24"/>
          <w:lang w:bidi="ar-KW"/>
        </w:rPr>
        <w:t>Student Learning Objectives:</w:t>
      </w:r>
    </w:p>
    <w:p w14:paraId="75292802" w14:textId="77777777" w:rsidR="00931188" w:rsidRPr="00580A5F" w:rsidRDefault="00931188" w:rsidP="00931188">
      <w:pPr>
        <w:pStyle w:val="ListParagraph"/>
        <w:numPr>
          <w:ilvl w:val="1"/>
          <w:numId w:val="11"/>
        </w:numPr>
        <w:bidi w:val="0"/>
        <w:spacing w:after="0"/>
        <w:ind w:left="450" w:hanging="450"/>
        <w:jc w:val="both"/>
        <w:rPr>
          <w:rFonts w:ascii="Times New Roman" w:hAnsi="Times New Roman" w:cs="Times New Roman"/>
          <w:sz w:val="24"/>
          <w:szCs w:val="24"/>
          <w:lang w:bidi="ar-KW"/>
        </w:rPr>
      </w:pPr>
      <w:r w:rsidRPr="00580A5F">
        <w:rPr>
          <w:rFonts w:ascii="Times New Roman" w:hAnsi="Times New Roman" w:cs="Times New Roman"/>
          <w:sz w:val="24"/>
          <w:szCs w:val="24"/>
          <w:lang w:bidi="ar-KW"/>
        </w:rPr>
        <w:t>Deliver clear, concise, and audience-centered presentations.</w:t>
      </w:r>
    </w:p>
    <w:p w14:paraId="46F0CF7F" w14:textId="77777777" w:rsidR="00931188" w:rsidRPr="00580A5F" w:rsidRDefault="00931188" w:rsidP="00931188">
      <w:pPr>
        <w:pStyle w:val="ListParagraph"/>
        <w:numPr>
          <w:ilvl w:val="1"/>
          <w:numId w:val="11"/>
        </w:numPr>
        <w:bidi w:val="0"/>
        <w:spacing w:after="0"/>
        <w:ind w:left="450" w:hanging="450"/>
        <w:jc w:val="both"/>
        <w:rPr>
          <w:rFonts w:ascii="Times New Roman" w:hAnsi="Times New Roman" w:cs="Times New Roman"/>
          <w:sz w:val="24"/>
          <w:szCs w:val="24"/>
          <w:lang w:bidi="ar-KW"/>
        </w:rPr>
      </w:pPr>
      <w:r w:rsidRPr="00580A5F">
        <w:rPr>
          <w:rFonts w:ascii="Times New Roman" w:hAnsi="Times New Roman" w:cs="Times New Roman"/>
          <w:sz w:val="24"/>
          <w:szCs w:val="24"/>
          <w:lang w:bidi="ar-KW"/>
        </w:rPr>
        <w:t>Write clear, concise, and audience-centered business documents.</w:t>
      </w:r>
    </w:p>
    <w:p w14:paraId="1F5519A0" w14:textId="77777777" w:rsidR="00931188" w:rsidRPr="00580A5F" w:rsidRDefault="00931188" w:rsidP="00931188">
      <w:pPr>
        <w:bidi w:val="0"/>
        <w:rPr>
          <w:rFonts w:ascii="Times New Roman" w:hAnsi="Times New Roman" w:cs="Times New Roman"/>
          <w:sz w:val="24"/>
          <w:szCs w:val="24"/>
          <w:lang w:bidi="ar-KW"/>
        </w:rPr>
      </w:pPr>
    </w:p>
    <w:p w14:paraId="1EC4C47A" w14:textId="77777777" w:rsidR="00931188" w:rsidRPr="00580A5F" w:rsidRDefault="00931188" w:rsidP="00931188">
      <w:pPr>
        <w:pStyle w:val="ListParagraph"/>
        <w:numPr>
          <w:ilvl w:val="0"/>
          <w:numId w:val="11"/>
        </w:numPr>
        <w:tabs>
          <w:tab w:val="left" w:pos="270"/>
          <w:tab w:val="left" w:pos="2250"/>
        </w:tabs>
        <w:bidi w:val="0"/>
        <w:spacing w:after="0"/>
        <w:ind w:left="0" w:firstLine="0"/>
        <w:jc w:val="both"/>
        <w:rPr>
          <w:rFonts w:ascii="Times New Roman" w:hAnsi="Times New Roman" w:cs="Times New Roman"/>
          <w:sz w:val="24"/>
          <w:szCs w:val="24"/>
          <w:lang w:bidi="ar-KW"/>
        </w:rPr>
      </w:pPr>
      <w:r w:rsidRPr="00580A5F">
        <w:rPr>
          <w:rFonts w:ascii="Times New Roman" w:hAnsi="Times New Roman" w:cs="Times New Roman"/>
          <w:b/>
          <w:bCs/>
          <w:sz w:val="24"/>
          <w:szCs w:val="24"/>
          <w:u w:val="single"/>
          <w:lang w:bidi="ar-KW"/>
        </w:rPr>
        <w:t>Information Technology Competency:</w:t>
      </w:r>
      <w:r w:rsidRPr="00580A5F">
        <w:rPr>
          <w:rFonts w:ascii="Times New Roman" w:hAnsi="Times New Roman" w:cs="Times New Roman"/>
          <w:b/>
          <w:bCs/>
          <w:sz w:val="24"/>
          <w:szCs w:val="24"/>
          <w:lang w:bidi="ar-KW"/>
        </w:rPr>
        <w:t xml:space="preserve"> </w:t>
      </w:r>
      <w:r w:rsidRPr="00580A5F">
        <w:rPr>
          <w:rFonts w:ascii="Times New Roman" w:hAnsi="Times New Roman" w:cs="Times New Roman"/>
          <w:sz w:val="24"/>
          <w:szCs w:val="24"/>
          <w:lang w:bidi="ar-KW"/>
        </w:rPr>
        <w:t>A CBA graduate will be able to utilize Information Technology for the completion of business tasks.</w:t>
      </w:r>
    </w:p>
    <w:p w14:paraId="7DB23C61" w14:textId="77777777" w:rsidR="00931188" w:rsidRPr="00580A5F" w:rsidRDefault="00931188" w:rsidP="00931188">
      <w:pPr>
        <w:pStyle w:val="ListParagraph"/>
        <w:bidi w:val="0"/>
        <w:spacing w:after="0"/>
        <w:ind w:left="0"/>
        <w:jc w:val="both"/>
        <w:rPr>
          <w:rFonts w:ascii="Times New Roman" w:hAnsi="Times New Roman" w:cs="Times New Roman"/>
          <w:b/>
          <w:bCs/>
          <w:sz w:val="24"/>
          <w:szCs w:val="24"/>
          <w:lang w:bidi="ar-KW"/>
        </w:rPr>
      </w:pPr>
      <w:r w:rsidRPr="00580A5F">
        <w:rPr>
          <w:rFonts w:ascii="Times New Roman" w:hAnsi="Times New Roman" w:cs="Times New Roman"/>
          <w:b/>
          <w:bCs/>
          <w:sz w:val="24"/>
          <w:szCs w:val="24"/>
          <w:lang w:bidi="ar-KW"/>
        </w:rPr>
        <w:t>Student Learning Objectives:</w:t>
      </w:r>
    </w:p>
    <w:p w14:paraId="39C3610E" w14:textId="77777777" w:rsidR="00931188" w:rsidRPr="00580A5F" w:rsidRDefault="00931188" w:rsidP="00931188">
      <w:pPr>
        <w:pStyle w:val="ListParagraph"/>
        <w:numPr>
          <w:ilvl w:val="1"/>
          <w:numId w:val="11"/>
        </w:numPr>
        <w:bidi w:val="0"/>
        <w:spacing w:after="0"/>
        <w:ind w:left="450" w:hanging="450"/>
        <w:jc w:val="both"/>
        <w:rPr>
          <w:rFonts w:ascii="Times New Roman" w:hAnsi="Times New Roman" w:cs="Times New Roman"/>
          <w:sz w:val="24"/>
          <w:szCs w:val="24"/>
          <w:lang w:bidi="ar-KW"/>
        </w:rPr>
      </w:pPr>
      <w:r w:rsidRPr="00580A5F">
        <w:rPr>
          <w:rFonts w:ascii="Times New Roman" w:hAnsi="Times New Roman" w:cs="Times New Roman"/>
          <w:sz w:val="24"/>
          <w:szCs w:val="24"/>
          <w:lang w:bidi="ar-KW"/>
        </w:rPr>
        <w:t>Use data-processing tools to analyze or solve business problems.</w:t>
      </w:r>
    </w:p>
    <w:p w14:paraId="176F2DD4" w14:textId="77777777" w:rsidR="00931188" w:rsidRPr="00580A5F" w:rsidRDefault="00931188" w:rsidP="00931188">
      <w:pPr>
        <w:pStyle w:val="ListParagraph"/>
        <w:bidi w:val="0"/>
        <w:spacing w:after="0"/>
        <w:ind w:left="450"/>
        <w:jc w:val="both"/>
        <w:rPr>
          <w:rFonts w:ascii="Times New Roman" w:hAnsi="Times New Roman" w:cs="Times New Roman"/>
          <w:sz w:val="24"/>
          <w:szCs w:val="24"/>
          <w:lang w:bidi="ar-KW"/>
        </w:rPr>
      </w:pPr>
    </w:p>
    <w:p w14:paraId="1F3DEC65" w14:textId="77777777" w:rsidR="00931188" w:rsidRPr="00580A5F" w:rsidRDefault="00931188" w:rsidP="00931188">
      <w:pPr>
        <w:pStyle w:val="ListParagraph"/>
        <w:numPr>
          <w:ilvl w:val="0"/>
          <w:numId w:val="11"/>
        </w:numPr>
        <w:tabs>
          <w:tab w:val="left" w:pos="270"/>
          <w:tab w:val="left" w:pos="2250"/>
        </w:tabs>
        <w:bidi w:val="0"/>
        <w:spacing w:after="0"/>
        <w:ind w:left="0" w:firstLine="0"/>
        <w:jc w:val="both"/>
        <w:rPr>
          <w:rFonts w:ascii="Times New Roman" w:hAnsi="Times New Roman" w:cs="Times New Roman"/>
          <w:sz w:val="24"/>
          <w:szCs w:val="24"/>
          <w:lang w:bidi="ar-KW"/>
        </w:rPr>
      </w:pPr>
      <w:r w:rsidRPr="00580A5F">
        <w:rPr>
          <w:rFonts w:ascii="Times New Roman" w:hAnsi="Times New Roman" w:cs="Times New Roman"/>
          <w:b/>
          <w:bCs/>
          <w:sz w:val="24"/>
          <w:szCs w:val="24"/>
          <w:u w:val="single"/>
          <w:lang w:bidi="ar-KW"/>
        </w:rPr>
        <w:t>Ethical Competency:</w:t>
      </w:r>
      <w:r w:rsidRPr="00580A5F">
        <w:rPr>
          <w:rFonts w:ascii="Times New Roman" w:hAnsi="Times New Roman" w:cs="Times New Roman"/>
          <w:sz w:val="24"/>
          <w:szCs w:val="24"/>
          <w:lang w:bidi="ar-KW"/>
        </w:rPr>
        <w:t xml:space="preserve"> A CBA graduate will be able to recognize ethical issues present in business environment, analyze the tradeoffs between different ethical perspectives, and make a well-supported ethical decision.</w:t>
      </w:r>
    </w:p>
    <w:p w14:paraId="25A29205" w14:textId="77777777" w:rsidR="00931188" w:rsidRPr="00580A5F" w:rsidRDefault="00931188" w:rsidP="00931188">
      <w:pPr>
        <w:bidi w:val="0"/>
        <w:spacing w:after="0"/>
        <w:jc w:val="both"/>
        <w:rPr>
          <w:rFonts w:ascii="Times New Roman" w:hAnsi="Times New Roman" w:cs="Times New Roman"/>
          <w:b/>
          <w:bCs/>
          <w:sz w:val="24"/>
          <w:szCs w:val="24"/>
          <w:lang w:bidi="ar-KW"/>
        </w:rPr>
      </w:pPr>
      <w:r w:rsidRPr="00580A5F">
        <w:rPr>
          <w:rFonts w:ascii="Times New Roman" w:hAnsi="Times New Roman" w:cs="Times New Roman"/>
          <w:b/>
          <w:bCs/>
          <w:sz w:val="24"/>
          <w:szCs w:val="24"/>
          <w:lang w:bidi="ar-KW"/>
        </w:rPr>
        <w:t>Student Learning Objectives:</w:t>
      </w:r>
    </w:p>
    <w:p w14:paraId="68C88D8D" w14:textId="77777777" w:rsidR="00931188" w:rsidRPr="00580A5F" w:rsidRDefault="00931188" w:rsidP="00931188">
      <w:pPr>
        <w:pStyle w:val="ListParagraph"/>
        <w:numPr>
          <w:ilvl w:val="1"/>
          <w:numId w:val="11"/>
        </w:numPr>
        <w:bidi w:val="0"/>
        <w:spacing w:after="0"/>
        <w:ind w:left="450" w:hanging="450"/>
        <w:jc w:val="both"/>
        <w:rPr>
          <w:rFonts w:ascii="Times New Roman" w:hAnsi="Times New Roman" w:cs="Times New Roman"/>
          <w:sz w:val="24"/>
          <w:szCs w:val="24"/>
          <w:lang w:bidi="ar-KW"/>
        </w:rPr>
      </w:pPr>
      <w:r w:rsidRPr="00580A5F">
        <w:rPr>
          <w:rFonts w:ascii="Times New Roman" w:hAnsi="Times New Roman" w:cs="Times New Roman"/>
          <w:sz w:val="24"/>
          <w:szCs w:val="24"/>
          <w:lang w:bidi="ar-KW"/>
        </w:rPr>
        <w:t>Identify the ethical dimensions of a business decision.</w:t>
      </w:r>
    </w:p>
    <w:p w14:paraId="70EB3BDA" w14:textId="77777777" w:rsidR="00931188" w:rsidRPr="00580A5F" w:rsidRDefault="00931188" w:rsidP="00931188">
      <w:pPr>
        <w:pStyle w:val="ListParagraph"/>
        <w:numPr>
          <w:ilvl w:val="1"/>
          <w:numId w:val="11"/>
        </w:numPr>
        <w:bidi w:val="0"/>
        <w:spacing w:after="0"/>
        <w:ind w:left="450" w:hanging="450"/>
        <w:jc w:val="both"/>
        <w:rPr>
          <w:rFonts w:ascii="Times New Roman" w:hAnsi="Times New Roman" w:cs="Times New Roman"/>
          <w:sz w:val="24"/>
          <w:szCs w:val="24"/>
          <w:lang w:bidi="ar-KW"/>
        </w:rPr>
      </w:pPr>
      <w:r w:rsidRPr="00580A5F">
        <w:rPr>
          <w:rFonts w:ascii="Times New Roman" w:hAnsi="Times New Roman" w:cs="Times New Roman"/>
          <w:sz w:val="24"/>
          <w:szCs w:val="24"/>
          <w:lang w:bidi="ar-KW"/>
        </w:rPr>
        <w:t xml:space="preserve">Recognize and analyze the tradeoffs created by application of competing ethical perspectives. </w:t>
      </w:r>
    </w:p>
    <w:p w14:paraId="0B640E0A" w14:textId="77777777" w:rsidR="00931188" w:rsidRPr="00580A5F" w:rsidRDefault="00931188" w:rsidP="00931188">
      <w:pPr>
        <w:pStyle w:val="ListParagraph"/>
        <w:numPr>
          <w:ilvl w:val="1"/>
          <w:numId w:val="11"/>
        </w:numPr>
        <w:bidi w:val="0"/>
        <w:spacing w:after="0"/>
        <w:ind w:left="450" w:hanging="450"/>
        <w:jc w:val="both"/>
        <w:rPr>
          <w:rFonts w:ascii="Times New Roman" w:hAnsi="Times New Roman" w:cs="Times New Roman"/>
          <w:sz w:val="24"/>
          <w:szCs w:val="24"/>
          <w:lang w:bidi="ar-KW"/>
        </w:rPr>
      </w:pPr>
      <w:r w:rsidRPr="00580A5F">
        <w:rPr>
          <w:rFonts w:ascii="Times New Roman" w:hAnsi="Times New Roman" w:cs="Times New Roman"/>
          <w:sz w:val="24"/>
          <w:szCs w:val="24"/>
          <w:lang w:bidi="ar-KW"/>
        </w:rPr>
        <w:t>Formulate and defend a well-supported recommendation for the resolution of an ethical issue.</w:t>
      </w:r>
    </w:p>
    <w:p w14:paraId="187B4238" w14:textId="77777777" w:rsidR="00931188" w:rsidRPr="00580A5F" w:rsidRDefault="00931188" w:rsidP="00931188">
      <w:pPr>
        <w:bidi w:val="0"/>
        <w:rPr>
          <w:rFonts w:ascii="Times New Roman" w:hAnsi="Times New Roman" w:cs="Times New Roman"/>
          <w:sz w:val="24"/>
          <w:szCs w:val="24"/>
          <w:lang w:bidi="ar-KW"/>
        </w:rPr>
      </w:pPr>
    </w:p>
    <w:p w14:paraId="4BA814BE" w14:textId="77777777" w:rsidR="00931188" w:rsidRPr="00580A5F" w:rsidRDefault="00931188" w:rsidP="00931188">
      <w:pPr>
        <w:pStyle w:val="ListParagraph"/>
        <w:numPr>
          <w:ilvl w:val="0"/>
          <w:numId w:val="11"/>
        </w:numPr>
        <w:tabs>
          <w:tab w:val="left" w:pos="270"/>
          <w:tab w:val="left" w:pos="2250"/>
        </w:tabs>
        <w:bidi w:val="0"/>
        <w:spacing w:after="0"/>
        <w:ind w:left="0" w:firstLine="0"/>
        <w:jc w:val="both"/>
        <w:rPr>
          <w:rFonts w:ascii="Times New Roman" w:hAnsi="Times New Roman" w:cs="Times New Roman"/>
          <w:sz w:val="24"/>
          <w:szCs w:val="24"/>
          <w:lang w:bidi="ar-KW"/>
        </w:rPr>
      </w:pPr>
      <w:r w:rsidRPr="00580A5F">
        <w:rPr>
          <w:rFonts w:ascii="Times New Roman" w:hAnsi="Times New Roman" w:cs="Times New Roman"/>
          <w:b/>
          <w:bCs/>
          <w:sz w:val="24"/>
          <w:szCs w:val="24"/>
          <w:u w:val="single"/>
          <w:lang w:bidi="ar-KW"/>
        </w:rPr>
        <w:t>General Business Knowledge:</w:t>
      </w:r>
      <w:r w:rsidRPr="00580A5F">
        <w:rPr>
          <w:rFonts w:ascii="Times New Roman" w:hAnsi="Times New Roman" w:cs="Times New Roman"/>
          <w:b/>
          <w:bCs/>
          <w:sz w:val="24"/>
          <w:szCs w:val="24"/>
          <w:lang w:bidi="ar-KW"/>
        </w:rPr>
        <w:t xml:space="preserve"> </w:t>
      </w:r>
      <w:r w:rsidRPr="00580A5F">
        <w:rPr>
          <w:rFonts w:ascii="Times New Roman" w:hAnsi="Times New Roman" w:cs="Times New Roman"/>
          <w:sz w:val="24"/>
          <w:szCs w:val="24"/>
          <w:lang w:bidi="ar-KW"/>
        </w:rPr>
        <w:t>A CBA graduate will be able to demonstrate a basic understanding of the main business disciplines’ concepts and theories.</w:t>
      </w:r>
    </w:p>
    <w:p w14:paraId="0A3091EC" w14:textId="77777777" w:rsidR="00931188" w:rsidRPr="00580A5F" w:rsidRDefault="00931188" w:rsidP="00931188">
      <w:pPr>
        <w:pStyle w:val="ListParagraph"/>
        <w:bidi w:val="0"/>
        <w:spacing w:after="0"/>
        <w:ind w:left="0"/>
        <w:jc w:val="both"/>
        <w:rPr>
          <w:rFonts w:ascii="Times New Roman" w:hAnsi="Times New Roman" w:cs="Times New Roman"/>
          <w:b/>
          <w:bCs/>
          <w:sz w:val="24"/>
          <w:szCs w:val="24"/>
          <w:lang w:bidi="ar-KW"/>
        </w:rPr>
      </w:pPr>
      <w:r w:rsidRPr="00580A5F">
        <w:rPr>
          <w:rFonts w:ascii="Times New Roman" w:hAnsi="Times New Roman" w:cs="Times New Roman"/>
          <w:b/>
          <w:bCs/>
          <w:sz w:val="24"/>
          <w:szCs w:val="24"/>
          <w:lang w:bidi="ar-KW"/>
        </w:rPr>
        <w:t>Student Learning Objectives:</w:t>
      </w:r>
    </w:p>
    <w:p w14:paraId="5E9BEA62" w14:textId="22F8C9D7" w:rsidR="006B4348" w:rsidRPr="00237341" w:rsidRDefault="00931188" w:rsidP="00237341">
      <w:pPr>
        <w:pStyle w:val="ListParagraph"/>
        <w:numPr>
          <w:ilvl w:val="1"/>
          <w:numId w:val="11"/>
        </w:numPr>
        <w:bidi w:val="0"/>
        <w:spacing w:after="0"/>
        <w:ind w:left="450" w:hanging="450"/>
        <w:jc w:val="both"/>
        <w:rPr>
          <w:rFonts w:ascii="Times New Roman" w:hAnsi="Times New Roman" w:cs="Times New Roman"/>
          <w:sz w:val="24"/>
          <w:szCs w:val="24"/>
          <w:lang w:bidi="ar-KW"/>
        </w:rPr>
      </w:pPr>
      <w:r w:rsidRPr="00580A5F">
        <w:rPr>
          <w:rFonts w:ascii="Times New Roman" w:hAnsi="Times New Roman" w:cs="Times New Roman"/>
          <w:sz w:val="24"/>
          <w:szCs w:val="24"/>
          <w:lang w:bidi="ar-KW"/>
        </w:rPr>
        <w:t>Acquire a fundamental understanding of knowledge from the main business disciplines (</w:t>
      </w:r>
      <w:proofErr w:type="gramStart"/>
      <w:r w:rsidRPr="00580A5F">
        <w:rPr>
          <w:rFonts w:ascii="Times New Roman" w:hAnsi="Times New Roman" w:cs="Times New Roman"/>
          <w:sz w:val="24"/>
          <w:szCs w:val="24"/>
          <w:lang w:bidi="ar-KW"/>
        </w:rPr>
        <w:t>e.g.</w:t>
      </w:r>
      <w:proofErr w:type="gramEnd"/>
      <w:r w:rsidRPr="00580A5F">
        <w:rPr>
          <w:rFonts w:ascii="Times New Roman" w:hAnsi="Times New Roman" w:cs="Times New Roman"/>
          <w:sz w:val="24"/>
          <w:szCs w:val="24"/>
          <w:lang w:bidi="ar-KW"/>
        </w:rPr>
        <w:t xml:space="preserve"> finance, accounting, marketing, and management information systems, among others).</w:t>
      </w:r>
      <w:bookmarkEnd w:id="0"/>
    </w:p>
    <w:sectPr w:rsidR="006B4348" w:rsidRPr="00237341" w:rsidSect="00C374C9">
      <w:headerReference w:type="default" r:id="rId16"/>
      <w:footerReference w:type="default" r:id="rId17"/>
      <w:pgSz w:w="11906" w:h="16838" w:code="9"/>
      <w:pgMar w:top="72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BD77" w14:textId="77777777" w:rsidR="0057615B" w:rsidRDefault="0057615B" w:rsidP="00A731D4">
      <w:pPr>
        <w:spacing w:after="0" w:line="240" w:lineRule="auto"/>
      </w:pPr>
      <w:r>
        <w:separator/>
      </w:r>
    </w:p>
  </w:endnote>
  <w:endnote w:type="continuationSeparator" w:id="0">
    <w:p w14:paraId="125CB856" w14:textId="77777777" w:rsidR="0057615B" w:rsidRDefault="0057615B" w:rsidP="00A73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F14C" w14:textId="77777777" w:rsidR="005E6FD1" w:rsidRDefault="005E6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1355" w14:textId="77777777" w:rsidR="005E6FD1" w:rsidRDefault="005E6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A8651" w14:textId="77777777" w:rsidR="005E6FD1" w:rsidRDefault="005E6F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tl/>
      </w:rPr>
      <w:id w:val="2088505199"/>
      <w:docPartObj>
        <w:docPartGallery w:val="Page Numbers (Bottom of Page)"/>
        <w:docPartUnique/>
      </w:docPartObj>
    </w:sdtPr>
    <w:sdtEndPr>
      <w:rPr>
        <w:noProof/>
      </w:rPr>
    </w:sdtEndPr>
    <w:sdtContent>
      <w:p w14:paraId="5B7A130E" w14:textId="77777777" w:rsidR="0093610B" w:rsidRPr="003445CD" w:rsidRDefault="0093610B" w:rsidP="00FA5B9A">
        <w:pPr>
          <w:pStyle w:val="Footer"/>
          <w:pBdr>
            <w:top w:val="dotted" w:sz="4" w:space="1" w:color="auto"/>
          </w:pBdr>
          <w:jc w:val="center"/>
          <w:rPr>
            <w:rFonts w:ascii="Times New Roman" w:hAnsi="Times New Roman" w:cs="Times New Roman"/>
          </w:rPr>
        </w:pPr>
        <w:r w:rsidRPr="003445CD">
          <w:rPr>
            <w:rFonts w:ascii="Times New Roman" w:hAnsi="Times New Roman" w:cs="Times New Roman"/>
          </w:rPr>
          <w:fldChar w:fldCharType="begin"/>
        </w:r>
        <w:r w:rsidRPr="003445CD">
          <w:rPr>
            <w:rFonts w:ascii="Times New Roman" w:hAnsi="Times New Roman" w:cs="Times New Roman"/>
          </w:rPr>
          <w:instrText xml:space="preserve"> PAGE   \* MERGEFORMAT </w:instrText>
        </w:r>
        <w:r w:rsidRPr="003445CD">
          <w:rPr>
            <w:rFonts w:ascii="Times New Roman" w:hAnsi="Times New Roman" w:cs="Times New Roman"/>
          </w:rPr>
          <w:fldChar w:fldCharType="separate"/>
        </w:r>
        <w:r w:rsidR="00AB2482">
          <w:rPr>
            <w:rFonts w:ascii="Times New Roman" w:hAnsi="Times New Roman" w:cs="Times New Roman"/>
            <w:noProof/>
          </w:rPr>
          <w:t>9</w:t>
        </w:r>
        <w:r w:rsidRPr="003445CD">
          <w:rPr>
            <w:rFonts w:ascii="Times New Roman" w:hAnsi="Times New Roman" w:cs="Times New Roman"/>
            <w:noProof/>
          </w:rPr>
          <w:fldChar w:fldCharType="end"/>
        </w:r>
      </w:p>
    </w:sdtContent>
  </w:sdt>
  <w:p w14:paraId="7539EA68" w14:textId="2D179A8E" w:rsidR="0093610B" w:rsidRPr="000D2F22" w:rsidRDefault="0093610B" w:rsidP="00E01F98">
    <w:pPr>
      <w:pStyle w:val="Footer"/>
      <w:tabs>
        <w:tab w:val="clear" w:pos="4320"/>
        <w:tab w:val="clear" w:pos="8640"/>
        <w:tab w:val="center" w:pos="1276"/>
        <w:tab w:val="right" w:pos="9026"/>
      </w:tabs>
      <w:bidi w:val="0"/>
      <w:rPr>
        <w:rFonts w:cstheme="minorHAnsi"/>
        <w:color w:val="808080" w:themeColor="background1" w:themeShade="80"/>
        <w:sz w:val="16"/>
        <w:szCs w:val="16"/>
        <w:lang w:bidi="ar-K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1C1C" w14:textId="77777777" w:rsidR="0057615B" w:rsidRDefault="0057615B" w:rsidP="00A731D4">
      <w:pPr>
        <w:spacing w:after="0" w:line="240" w:lineRule="auto"/>
      </w:pPr>
      <w:r>
        <w:separator/>
      </w:r>
    </w:p>
  </w:footnote>
  <w:footnote w:type="continuationSeparator" w:id="0">
    <w:p w14:paraId="688F65D0" w14:textId="77777777" w:rsidR="0057615B" w:rsidRDefault="0057615B" w:rsidP="00A73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72452" w14:textId="77777777" w:rsidR="005E6FD1" w:rsidRDefault="005E6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A1D5" w14:textId="0E2721AD" w:rsidR="000F4A35" w:rsidRDefault="0057615B">
    <w:pPr>
      <w:pStyle w:val="BodyText"/>
      <w:spacing w:line="14" w:lineRule="auto"/>
    </w:pPr>
    <w:r>
      <w:pict w14:anchorId="0D681B44">
        <v:shapetype id="_x0000_t202" coordsize="21600,21600" o:spt="202" path="m,l,21600r21600,l21600,xe">
          <v:stroke joinstyle="miter"/>
          <v:path gradientshapeok="t" o:connecttype="rect"/>
        </v:shapetype>
        <v:shape id="_x0000_s1032" type="#_x0000_t202" style="position:absolute;margin-left:204.55pt;margin-top:19.7pt;width:202.95pt;height:73.2pt;z-index:-251654144;mso-position-horizontal-relative:page;mso-position-vertical-relative:page" filled="f" stroked="f">
          <v:textbox style="mso-next-textbox:#_x0000_s1032" inset="0,0,0,0">
            <w:txbxContent>
              <w:p w14:paraId="6DEAB8DF" w14:textId="77777777" w:rsidR="000F4A35" w:rsidRDefault="000F4A35">
                <w:pPr>
                  <w:spacing w:line="287" w:lineRule="exact"/>
                  <w:ind w:left="1054" w:right="1047"/>
                  <w:jc w:val="center"/>
                  <w:rPr>
                    <w:b/>
                    <w:sz w:val="26"/>
                  </w:rPr>
                </w:pPr>
                <w:r>
                  <w:rPr>
                    <w:b/>
                    <w:sz w:val="26"/>
                  </w:rPr>
                  <w:t>Kuwait University</w:t>
                </w:r>
              </w:p>
              <w:p w14:paraId="60C3338D" w14:textId="77777777" w:rsidR="000F4A35" w:rsidRDefault="000F4A35">
                <w:pPr>
                  <w:spacing w:before="4" w:line="242" w:lineRule="auto"/>
                  <w:ind w:left="19" w:right="18" w:firstLine="5"/>
                  <w:jc w:val="center"/>
                  <w:rPr>
                    <w:b/>
                    <w:sz w:val="26"/>
                  </w:rPr>
                </w:pPr>
                <w:r>
                  <w:rPr>
                    <w:b/>
                    <w:sz w:val="26"/>
                  </w:rPr>
                  <w:t>College of Business Administration Information Systems and Operations Management Department</w:t>
                </w:r>
              </w:p>
              <w:p w14:paraId="2CB0CC36" w14:textId="77777777" w:rsidR="000F4A35" w:rsidRDefault="000F4A35"/>
            </w:txbxContent>
          </v:textbox>
          <w10:wrap anchorx="page" anchory="page"/>
        </v:shape>
      </w:pict>
    </w:r>
    <w:r w:rsidR="000F4A35">
      <w:rPr>
        <w:noProof/>
      </w:rPr>
      <w:drawing>
        <wp:anchor distT="0" distB="0" distL="0" distR="0" simplePos="0" relativeHeight="251659264" behindDoc="1" locked="0" layoutInCell="1" allowOverlap="1" wp14:anchorId="6C14DD13" wp14:editId="77721BE2">
          <wp:simplePos x="0" y="0"/>
          <wp:positionH relativeFrom="page">
            <wp:posOffset>1409700</wp:posOffset>
          </wp:positionH>
          <wp:positionV relativeFrom="page">
            <wp:posOffset>272795</wp:posOffset>
          </wp:positionV>
          <wp:extent cx="556259" cy="8945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6259" cy="894587"/>
                  </a:xfrm>
                  <a:prstGeom prst="rect">
                    <a:avLst/>
                  </a:prstGeom>
                </pic:spPr>
              </pic:pic>
            </a:graphicData>
          </a:graphic>
        </wp:anchor>
      </w:drawing>
    </w:r>
    <w:r w:rsidR="000F4A35">
      <w:rPr>
        <w:noProof/>
      </w:rPr>
      <w:drawing>
        <wp:anchor distT="0" distB="0" distL="0" distR="0" simplePos="0" relativeHeight="251660288" behindDoc="1" locked="0" layoutInCell="1" allowOverlap="1" wp14:anchorId="6FA4A236" wp14:editId="0D6DE750">
          <wp:simplePos x="0" y="0"/>
          <wp:positionH relativeFrom="page">
            <wp:posOffset>5679947</wp:posOffset>
          </wp:positionH>
          <wp:positionV relativeFrom="page">
            <wp:posOffset>274319</wp:posOffset>
          </wp:positionV>
          <wp:extent cx="727246" cy="79341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727246" cy="793417"/>
                  </a:xfrm>
                  <a:prstGeom prst="rect">
                    <a:avLst/>
                  </a:prstGeom>
                </pic:spPr>
              </pic:pic>
            </a:graphicData>
          </a:graphic>
        </wp:anchor>
      </w:drawing>
    </w:r>
    <w:r>
      <w:pict w14:anchorId="260AF510">
        <v:group id="_x0000_s1029" style="position:absolute;margin-left:94.1pt;margin-top:97.9pt;width:423.85pt;height:.5pt;z-index:-251655168;mso-position-horizontal-relative:page;mso-position-vertical-relative:page" coordorigin="1882,1958" coordsize="8477,10">
          <v:line id="_x0000_s1030" style="position:absolute" from="1882,1963" to="8810,1963" strokeweight=".48pt"/>
          <v:line id="_x0000_s1031" style="position:absolute" from="8810,1963" to="10358,1963" strokeweight=".48pt"/>
          <w10:wrap anchorx="page" anchory="page"/>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BDF1" w14:textId="77777777" w:rsidR="005E6FD1" w:rsidRDefault="005E6F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F104" w14:textId="2EA6577E" w:rsidR="0093610B" w:rsidRPr="001A022C" w:rsidRDefault="0093610B" w:rsidP="00E87B3A">
    <w:pPr>
      <w:pBdr>
        <w:bottom w:val="single" w:sz="12" w:space="1" w:color="auto"/>
      </w:pBdr>
      <w:bidi w:val="0"/>
      <w:rPr>
        <w:rFonts w:ascii="Times New Roman" w:hAnsi="Times New Roman" w:cs="Times New Roman"/>
        <w:color w:val="808080" w:themeColor="background1" w:themeShade="80"/>
        <w:sz w:val="21"/>
        <w:szCs w:val="21"/>
      </w:rPr>
    </w:pPr>
    <w:r w:rsidRPr="001A022C">
      <w:rPr>
        <w:rFonts w:ascii="Times New Roman" w:hAnsi="Times New Roman" w:cs="Times New Roman"/>
      </w:rPr>
      <w:ptab w:relativeTo="margin" w:alignment="center" w:leader="none"/>
    </w:r>
    <w:r w:rsidRPr="001A022C">
      <w:rPr>
        <w:rFonts w:ascii="Times New Roman" w:hAnsi="Times New Roman" w:cs="Times New Roman"/>
      </w:rPr>
      <w:ptab w:relativeTo="margin" w:alignment="right" w:leader="none"/>
    </w:r>
    <w:r w:rsidRPr="001A022C">
      <w:rPr>
        <w:rFonts w:ascii="Times New Roman" w:hAnsi="Times New Roman" w:cs="Times New Roman"/>
        <w:color w:val="808080" w:themeColor="background1" w:themeShade="80"/>
        <w:sz w:val="21"/>
        <w:szCs w:val="21"/>
      </w:rPr>
      <w:t xml:space="preserve">ISOM </w:t>
    </w:r>
    <w:r w:rsidR="004A78C2">
      <w:rPr>
        <w:rFonts w:ascii="Times New Roman" w:hAnsi="Times New Roman" w:cs="Times New Roman"/>
        <w:color w:val="808080" w:themeColor="background1" w:themeShade="80"/>
        <w:sz w:val="21"/>
        <w:szCs w:val="21"/>
      </w:rPr>
      <w:t>44</w:t>
    </w:r>
    <w:r w:rsidRPr="001A022C">
      <w:rPr>
        <w:rFonts w:ascii="Times New Roman" w:hAnsi="Times New Roman" w:cs="Times New Roman"/>
        <w:color w:val="808080" w:themeColor="background1" w:themeShade="80"/>
        <w:sz w:val="21"/>
        <w:szCs w:val="21"/>
      </w:rPr>
      <w:t xml:space="preserve">0 – </w:t>
    </w:r>
    <w:r w:rsidR="008A6017">
      <w:rPr>
        <w:rFonts w:ascii="Times New Roman" w:hAnsi="Times New Roman" w:cs="Times New Roman"/>
        <w:color w:val="808080" w:themeColor="background1" w:themeShade="80"/>
        <w:sz w:val="21"/>
        <w:szCs w:val="21"/>
      </w:rPr>
      <w:t>Spring</w:t>
    </w:r>
    <w:r w:rsidRPr="001A022C">
      <w:rPr>
        <w:rFonts w:ascii="Times New Roman" w:hAnsi="Times New Roman" w:cs="Times New Roman"/>
        <w:color w:val="808080" w:themeColor="background1" w:themeShade="80"/>
        <w:sz w:val="21"/>
        <w:szCs w:val="21"/>
      </w:rPr>
      <w:t xml:space="preserve"> 202</w:t>
    </w:r>
    <w:r w:rsidR="008A6017">
      <w:rPr>
        <w:rFonts w:ascii="Times New Roman" w:hAnsi="Times New Roman" w:cs="Times New Roman"/>
        <w:color w:val="808080" w:themeColor="background1" w:themeShade="80"/>
        <w:sz w:val="21"/>
        <w:szCs w:val="21"/>
      </w:rPr>
      <w:t>5</w:t>
    </w:r>
    <w:r w:rsidR="005E6FD1">
      <w:rPr>
        <w:rFonts w:ascii="Times New Roman" w:hAnsi="Times New Roman" w:cs="Times New Roman"/>
        <w:color w:val="808080" w:themeColor="background1" w:themeShade="80"/>
        <w:sz w:val="21"/>
        <w:szCs w:val="21"/>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A3628"/>
    <w:multiLevelType w:val="hybridMultilevel"/>
    <w:tmpl w:val="B0A2D1FE"/>
    <w:lvl w:ilvl="0" w:tplc="093CB858">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7701D"/>
    <w:multiLevelType w:val="hybridMultilevel"/>
    <w:tmpl w:val="8A8A66F8"/>
    <w:lvl w:ilvl="0" w:tplc="A6FEF78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E55A8"/>
    <w:multiLevelType w:val="hybridMultilevel"/>
    <w:tmpl w:val="A6DA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863D1"/>
    <w:multiLevelType w:val="hybridMultilevel"/>
    <w:tmpl w:val="35FC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84F26"/>
    <w:multiLevelType w:val="hybridMultilevel"/>
    <w:tmpl w:val="6936B374"/>
    <w:lvl w:ilvl="0" w:tplc="377289B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40FC5"/>
    <w:multiLevelType w:val="hybridMultilevel"/>
    <w:tmpl w:val="5802A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A3374"/>
    <w:multiLevelType w:val="multilevel"/>
    <w:tmpl w:val="BDB8B8B2"/>
    <w:lvl w:ilvl="0">
      <w:start w:val="1"/>
      <w:numFmt w:val="decimal"/>
      <w:lvlText w:val="%1."/>
      <w:lvlJc w:val="left"/>
      <w:pPr>
        <w:ind w:left="576" w:hanging="425"/>
        <w:jc w:val="left"/>
      </w:pPr>
      <w:rPr>
        <w:rFonts w:ascii="Calibri" w:eastAsia="Calibri" w:hAnsi="Calibri" w:cs="Calibri" w:hint="default"/>
        <w:b/>
        <w:bCs/>
        <w:w w:val="103"/>
        <w:sz w:val="20"/>
        <w:szCs w:val="20"/>
      </w:rPr>
    </w:lvl>
    <w:lvl w:ilvl="1">
      <w:start w:val="1"/>
      <w:numFmt w:val="decimal"/>
      <w:lvlText w:val="%1.%2."/>
      <w:lvlJc w:val="left"/>
      <w:pPr>
        <w:ind w:left="576" w:hanging="425"/>
        <w:jc w:val="left"/>
      </w:pPr>
      <w:rPr>
        <w:rFonts w:ascii="Calibri" w:eastAsia="Calibri" w:hAnsi="Calibri" w:cs="Calibri" w:hint="default"/>
        <w:w w:val="103"/>
        <w:sz w:val="20"/>
        <w:szCs w:val="20"/>
      </w:rPr>
    </w:lvl>
    <w:lvl w:ilvl="2">
      <w:numFmt w:val="bullet"/>
      <w:lvlText w:val="•"/>
      <w:lvlJc w:val="left"/>
      <w:pPr>
        <w:ind w:left="2224" w:hanging="425"/>
      </w:pPr>
      <w:rPr>
        <w:rFonts w:hint="default"/>
      </w:rPr>
    </w:lvl>
    <w:lvl w:ilvl="3">
      <w:numFmt w:val="bullet"/>
      <w:lvlText w:val="•"/>
      <w:lvlJc w:val="left"/>
      <w:pPr>
        <w:ind w:left="3046" w:hanging="425"/>
      </w:pPr>
      <w:rPr>
        <w:rFonts w:hint="default"/>
      </w:rPr>
    </w:lvl>
    <w:lvl w:ilvl="4">
      <w:numFmt w:val="bullet"/>
      <w:lvlText w:val="•"/>
      <w:lvlJc w:val="left"/>
      <w:pPr>
        <w:ind w:left="3868" w:hanging="425"/>
      </w:pPr>
      <w:rPr>
        <w:rFonts w:hint="default"/>
      </w:rPr>
    </w:lvl>
    <w:lvl w:ilvl="5">
      <w:numFmt w:val="bullet"/>
      <w:lvlText w:val="•"/>
      <w:lvlJc w:val="left"/>
      <w:pPr>
        <w:ind w:left="4690" w:hanging="425"/>
      </w:pPr>
      <w:rPr>
        <w:rFonts w:hint="default"/>
      </w:rPr>
    </w:lvl>
    <w:lvl w:ilvl="6">
      <w:numFmt w:val="bullet"/>
      <w:lvlText w:val="•"/>
      <w:lvlJc w:val="left"/>
      <w:pPr>
        <w:ind w:left="5512" w:hanging="425"/>
      </w:pPr>
      <w:rPr>
        <w:rFonts w:hint="default"/>
      </w:rPr>
    </w:lvl>
    <w:lvl w:ilvl="7">
      <w:numFmt w:val="bullet"/>
      <w:lvlText w:val="•"/>
      <w:lvlJc w:val="left"/>
      <w:pPr>
        <w:ind w:left="6334" w:hanging="425"/>
      </w:pPr>
      <w:rPr>
        <w:rFonts w:hint="default"/>
      </w:rPr>
    </w:lvl>
    <w:lvl w:ilvl="8">
      <w:numFmt w:val="bullet"/>
      <w:lvlText w:val="•"/>
      <w:lvlJc w:val="left"/>
      <w:pPr>
        <w:ind w:left="7156" w:hanging="425"/>
      </w:pPr>
      <w:rPr>
        <w:rFonts w:hint="default"/>
      </w:rPr>
    </w:lvl>
  </w:abstractNum>
  <w:abstractNum w:abstractNumId="8" w15:restartNumberingAfterBreak="0">
    <w:nsid w:val="2E605787"/>
    <w:multiLevelType w:val="hybridMultilevel"/>
    <w:tmpl w:val="7834CD62"/>
    <w:lvl w:ilvl="0" w:tplc="1A52239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039278C"/>
    <w:multiLevelType w:val="hybridMultilevel"/>
    <w:tmpl w:val="A7482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025E95"/>
    <w:multiLevelType w:val="hybridMultilevel"/>
    <w:tmpl w:val="8DF2EC38"/>
    <w:lvl w:ilvl="0" w:tplc="3E3E4E6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CF1E4C"/>
    <w:multiLevelType w:val="hybridMultilevel"/>
    <w:tmpl w:val="0836402C"/>
    <w:lvl w:ilvl="0" w:tplc="093CB858">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A246C"/>
    <w:multiLevelType w:val="hybridMultilevel"/>
    <w:tmpl w:val="23CA6F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337D96"/>
    <w:multiLevelType w:val="hybridMultilevel"/>
    <w:tmpl w:val="5126AF0A"/>
    <w:lvl w:ilvl="0" w:tplc="7BA850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A82569"/>
    <w:multiLevelType w:val="hybridMultilevel"/>
    <w:tmpl w:val="EBCA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026624"/>
    <w:multiLevelType w:val="hybridMultilevel"/>
    <w:tmpl w:val="6A360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60E36"/>
    <w:multiLevelType w:val="hybridMultilevel"/>
    <w:tmpl w:val="FC26EB0E"/>
    <w:lvl w:ilvl="0" w:tplc="FC40D8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93DF7"/>
    <w:multiLevelType w:val="hybridMultilevel"/>
    <w:tmpl w:val="D22A3B8A"/>
    <w:lvl w:ilvl="0" w:tplc="A7F042F8">
      <w:numFmt w:val="bullet"/>
      <w:lvlText w:val=""/>
      <w:lvlJc w:val="left"/>
      <w:pPr>
        <w:ind w:left="828" w:hanging="339"/>
      </w:pPr>
      <w:rPr>
        <w:rFonts w:ascii="Symbol" w:eastAsia="Symbol" w:hAnsi="Symbol" w:cs="Symbol" w:hint="default"/>
        <w:w w:val="103"/>
        <w:sz w:val="20"/>
        <w:szCs w:val="20"/>
      </w:rPr>
    </w:lvl>
    <w:lvl w:ilvl="1" w:tplc="9B28B836">
      <w:numFmt w:val="bullet"/>
      <w:lvlText w:val="•"/>
      <w:lvlJc w:val="left"/>
      <w:pPr>
        <w:ind w:left="1618" w:hanging="339"/>
      </w:pPr>
      <w:rPr>
        <w:rFonts w:hint="default"/>
      </w:rPr>
    </w:lvl>
    <w:lvl w:ilvl="2" w:tplc="916C5E66">
      <w:numFmt w:val="bullet"/>
      <w:lvlText w:val="•"/>
      <w:lvlJc w:val="left"/>
      <w:pPr>
        <w:ind w:left="2416" w:hanging="339"/>
      </w:pPr>
      <w:rPr>
        <w:rFonts w:hint="default"/>
      </w:rPr>
    </w:lvl>
    <w:lvl w:ilvl="3" w:tplc="DB42243C">
      <w:numFmt w:val="bullet"/>
      <w:lvlText w:val="•"/>
      <w:lvlJc w:val="left"/>
      <w:pPr>
        <w:ind w:left="3214" w:hanging="339"/>
      </w:pPr>
      <w:rPr>
        <w:rFonts w:hint="default"/>
      </w:rPr>
    </w:lvl>
    <w:lvl w:ilvl="4" w:tplc="6A6873FC">
      <w:numFmt w:val="bullet"/>
      <w:lvlText w:val="•"/>
      <w:lvlJc w:val="left"/>
      <w:pPr>
        <w:ind w:left="4012" w:hanging="339"/>
      </w:pPr>
      <w:rPr>
        <w:rFonts w:hint="default"/>
      </w:rPr>
    </w:lvl>
    <w:lvl w:ilvl="5" w:tplc="FCD083A8">
      <w:numFmt w:val="bullet"/>
      <w:lvlText w:val="•"/>
      <w:lvlJc w:val="left"/>
      <w:pPr>
        <w:ind w:left="4810" w:hanging="339"/>
      </w:pPr>
      <w:rPr>
        <w:rFonts w:hint="default"/>
      </w:rPr>
    </w:lvl>
    <w:lvl w:ilvl="6" w:tplc="3B3E33E0">
      <w:numFmt w:val="bullet"/>
      <w:lvlText w:val="•"/>
      <w:lvlJc w:val="left"/>
      <w:pPr>
        <w:ind w:left="5608" w:hanging="339"/>
      </w:pPr>
      <w:rPr>
        <w:rFonts w:hint="default"/>
      </w:rPr>
    </w:lvl>
    <w:lvl w:ilvl="7" w:tplc="7F009A66">
      <w:numFmt w:val="bullet"/>
      <w:lvlText w:val="•"/>
      <w:lvlJc w:val="left"/>
      <w:pPr>
        <w:ind w:left="6406" w:hanging="339"/>
      </w:pPr>
      <w:rPr>
        <w:rFonts w:hint="default"/>
      </w:rPr>
    </w:lvl>
    <w:lvl w:ilvl="8" w:tplc="A9B288C0">
      <w:numFmt w:val="bullet"/>
      <w:lvlText w:val="•"/>
      <w:lvlJc w:val="left"/>
      <w:pPr>
        <w:ind w:left="7204" w:hanging="339"/>
      </w:pPr>
      <w:rPr>
        <w:rFonts w:hint="default"/>
      </w:rPr>
    </w:lvl>
  </w:abstractNum>
  <w:abstractNum w:abstractNumId="18" w15:restartNumberingAfterBreak="0">
    <w:nsid w:val="5FCC569A"/>
    <w:multiLevelType w:val="hybridMultilevel"/>
    <w:tmpl w:val="90EE9806"/>
    <w:lvl w:ilvl="0" w:tplc="093CB858">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5C2437"/>
    <w:multiLevelType w:val="hybridMultilevel"/>
    <w:tmpl w:val="50F8C660"/>
    <w:lvl w:ilvl="0" w:tplc="6116F86E">
      <w:start w:val="1"/>
      <w:numFmt w:val="decimal"/>
      <w:lvlText w:val="CLO%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F9173E"/>
    <w:multiLevelType w:val="hybridMultilevel"/>
    <w:tmpl w:val="D72C7572"/>
    <w:lvl w:ilvl="0" w:tplc="093CB858">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586227"/>
    <w:multiLevelType w:val="hybridMultilevel"/>
    <w:tmpl w:val="00A63634"/>
    <w:lvl w:ilvl="0" w:tplc="093CB858">
      <w:start w:val="1"/>
      <w:numFmt w:val="bullet"/>
      <w:lvlText w:val=""/>
      <w:lvlJc w:val="left"/>
      <w:pPr>
        <w:ind w:left="720" w:hanging="360"/>
      </w:pPr>
      <w:rPr>
        <w:rFonts w:ascii="Symbol" w:hAnsi="Symbol" w:cs="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F472B6"/>
    <w:multiLevelType w:val="multilevel"/>
    <w:tmpl w:val="21B2EC6C"/>
    <w:lvl w:ilvl="0">
      <w:start w:val="1"/>
      <w:numFmt w:val="decimal"/>
      <w:lvlText w:val="%1."/>
      <w:lvlJc w:val="left"/>
      <w:pPr>
        <w:ind w:left="72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4A3EED"/>
    <w:multiLevelType w:val="hybridMultilevel"/>
    <w:tmpl w:val="2B2223F0"/>
    <w:lvl w:ilvl="0" w:tplc="093CB858">
      <w:start w:val="1"/>
      <w:numFmt w:val="bullet"/>
      <w:lvlText w:val=""/>
      <w:lvlJc w:val="left"/>
      <w:pPr>
        <w:ind w:left="720" w:hanging="360"/>
      </w:pPr>
      <w:rPr>
        <w:rFonts w:ascii="Symbol" w:hAnsi="Symbol" w:cs="Symbol" w:hint="default"/>
        <w:sz w:val="16"/>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6"/>
  </w:num>
  <w:num w:numId="4">
    <w:abstractNumId w:val="15"/>
  </w:num>
  <w:num w:numId="5">
    <w:abstractNumId w:val="16"/>
  </w:num>
  <w:num w:numId="6">
    <w:abstractNumId w:val="2"/>
  </w:num>
  <w:num w:numId="7">
    <w:abstractNumId w:val="0"/>
  </w:num>
  <w:num w:numId="8">
    <w:abstractNumId w:val="9"/>
  </w:num>
  <w:num w:numId="9">
    <w:abstractNumId w:val="12"/>
  </w:num>
  <w:num w:numId="10">
    <w:abstractNumId w:val="19"/>
  </w:num>
  <w:num w:numId="11">
    <w:abstractNumId w:val="22"/>
  </w:num>
  <w:num w:numId="12">
    <w:abstractNumId w:val="4"/>
  </w:num>
  <w:num w:numId="13">
    <w:abstractNumId w:val="23"/>
  </w:num>
  <w:num w:numId="14">
    <w:abstractNumId w:val="21"/>
  </w:num>
  <w:num w:numId="15">
    <w:abstractNumId w:val="18"/>
  </w:num>
  <w:num w:numId="16">
    <w:abstractNumId w:val="11"/>
  </w:num>
  <w:num w:numId="17">
    <w:abstractNumId w:val="20"/>
  </w:num>
  <w:num w:numId="18">
    <w:abstractNumId w:val="1"/>
  </w:num>
  <w:num w:numId="19">
    <w:abstractNumId w:val="5"/>
  </w:num>
  <w:num w:numId="20">
    <w:abstractNumId w:val="3"/>
  </w:num>
  <w:num w:numId="21">
    <w:abstractNumId w:val="10"/>
  </w:num>
  <w:num w:numId="22">
    <w:abstractNumId w:val="8"/>
  </w:num>
  <w:num w:numId="23">
    <w:abstractNumId w:val="7"/>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M0NTW3NDE0MjcxMjBS0lEKTi0uzszPAykwMaoFAI7tyfYtAAAA"/>
  </w:docVars>
  <w:rsids>
    <w:rsidRoot w:val="001C675E"/>
    <w:rsid w:val="000025BA"/>
    <w:rsid w:val="000043B5"/>
    <w:rsid w:val="0000693C"/>
    <w:rsid w:val="00007475"/>
    <w:rsid w:val="00007A89"/>
    <w:rsid w:val="00007D48"/>
    <w:rsid w:val="00011E9C"/>
    <w:rsid w:val="00013847"/>
    <w:rsid w:val="00014948"/>
    <w:rsid w:val="000165BA"/>
    <w:rsid w:val="0002158F"/>
    <w:rsid w:val="00022D28"/>
    <w:rsid w:val="000237ED"/>
    <w:rsid w:val="0002494C"/>
    <w:rsid w:val="00030CE1"/>
    <w:rsid w:val="000317F2"/>
    <w:rsid w:val="00035430"/>
    <w:rsid w:val="00035AE0"/>
    <w:rsid w:val="00035F02"/>
    <w:rsid w:val="00040E07"/>
    <w:rsid w:val="00041C73"/>
    <w:rsid w:val="000426F7"/>
    <w:rsid w:val="000458FF"/>
    <w:rsid w:val="00046E4B"/>
    <w:rsid w:val="0005375D"/>
    <w:rsid w:val="00053CAD"/>
    <w:rsid w:val="000622AF"/>
    <w:rsid w:val="00063857"/>
    <w:rsid w:val="00072EBC"/>
    <w:rsid w:val="000751C8"/>
    <w:rsid w:val="000751FF"/>
    <w:rsid w:val="00076DE0"/>
    <w:rsid w:val="00081F0A"/>
    <w:rsid w:val="00082274"/>
    <w:rsid w:val="00082F00"/>
    <w:rsid w:val="000840C7"/>
    <w:rsid w:val="00085377"/>
    <w:rsid w:val="00086072"/>
    <w:rsid w:val="000A0AE9"/>
    <w:rsid w:val="000A20A0"/>
    <w:rsid w:val="000B0636"/>
    <w:rsid w:val="000B07BD"/>
    <w:rsid w:val="000B2145"/>
    <w:rsid w:val="000B276D"/>
    <w:rsid w:val="000B32EA"/>
    <w:rsid w:val="000B341A"/>
    <w:rsid w:val="000C4499"/>
    <w:rsid w:val="000C7839"/>
    <w:rsid w:val="000C7840"/>
    <w:rsid w:val="000D25CC"/>
    <w:rsid w:val="000D2F22"/>
    <w:rsid w:val="000D3D0F"/>
    <w:rsid w:val="000D57ED"/>
    <w:rsid w:val="000D6F09"/>
    <w:rsid w:val="000E1BD9"/>
    <w:rsid w:val="000E4BB0"/>
    <w:rsid w:val="000F052B"/>
    <w:rsid w:val="000F0E96"/>
    <w:rsid w:val="000F4954"/>
    <w:rsid w:val="000F4A35"/>
    <w:rsid w:val="000F7A96"/>
    <w:rsid w:val="0010188A"/>
    <w:rsid w:val="0010203B"/>
    <w:rsid w:val="00105DA7"/>
    <w:rsid w:val="00106365"/>
    <w:rsid w:val="0010739C"/>
    <w:rsid w:val="001077CF"/>
    <w:rsid w:val="00107EB6"/>
    <w:rsid w:val="001112CD"/>
    <w:rsid w:val="00112C0C"/>
    <w:rsid w:val="00114521"/>
    <w:rsid w:val="00117260"/>
    <w:rsid w:val="001204E4"/>
    <w:rsid w:val="00121F33"/>
    <w:rsid w:val="0012796D"/>
    <w:rsid w:val="00131A9C"/>
    <w:rsid w:val="001333C3"/>
    <w:rsid w:val="00133B56"/>
    <w:rsid w:val="00133D61"/>
    <w:rsid w:val="0013425F"/>
    <w:rsid w:val="0013494D"/>
    <w:rsid w:val="00134C0D"/>
    <w:rsid w:val="00134D5C"/>
    <w:rsid w:val="00136D59"/>
    <w:rsid w:val="00140B8F"/>
    <w:rsid w:val="00142A90"/>
    <w:rsid w:val="0014389B"/>
    <w:rsid w:val="00143FB8"/>
    <w:rsid w:val="00147B89"/>
    <w:rsid w:val="0015230C"/>
    <w:rsid w:val="001543B9"/>
    <w:rsid w:val="00154781"/>
    <w:rsid w:val="00155020"/>
    <w:rsid w:val="001557F5"/>
    <w:rsid w:val="00157F0D"/>
    <w:rsid w:val="00157F6D"/>
    <w:rsid w:val="00160E74"/>
    <w:rsid w:val="0016157F"/>
    <w:rsid w:val="00162087"/>
    <w:rsid w:val="00164DE5"/>
    <w:rsid w:val="00167C6B"/>
    <w:rsid w:val="001715EE"/>
    <w:rsid w:val="001722F8"/>
    <w:rsid w:val="0018057A"/>
    <w:rsid w:val="001807FE"/>
    <w:rsid w:val="00183749"/>
    <w:rsid w:val="001851CC"/>
    <w:rsid w:val="0018566C"/>
    <w:rsid w:val="00190763"/>
    <w:rsid w:val="001921FB"/>
    <w:rsid w:val="001930C1"/>
    <w:rsid w:val="00193838"/>
    <w:rsid w:val="0019439C"/>
    <w:rsid w:val="00195454"/>
    <w:rsid w:val="001A022C"/>
    <w:rsid w:val="001A4601"/>
    <w:rsid w:val="001A52FC"/>
    <w:rsid w:val="001B2A58"/>
    <w:rsid w:val="001B587F"/>
    <w:rsid w:val="001B72B8"/>
    <w:rsid w:val="001B7E74"/>
    <w:rsid w:val="001C4C25"/>
    <w:rsid w:val="001C675E"/>
    <w:rsid w:val="001C6821"/>
    <w:rsid w:val="001C73AE"/>
    <w:rsid w:val="001C753D"/>
    <w:rsid w:val="001D0693"/>
    <w:rsid w:val="001D0A96"/>
    <w:rsid w:val="001D2104"/>
    <w:rsid w:val="001D3845"/>
    <w:rsid w:val="001D6714"/>
    <w:rsid w:val="001D6CFB"/>
    <w:rsid w:val="001E0967"/>
    <w:rsid w:val="001E226D"/>
    <w:rsid w:val="001E44D5"/>
    <w:rsid w:val="001E4984"/>
    <w:rsid w:val="001F2394"/>
    <w:rsid w:val="001F4F76"/>
    <w:rsid w:val="001F5A3F"/>
    <w:rsid w:val="001F5ADC"/>
    <w:rsid w:val="001F5F00"/>
    <w:rsid w:val="001F6DA5"/>
    <w:rsid w:val="0020480D"/>
    <w:rsid w:val="00205E45"/>
    <w:rsid w:val="002078A1"/>
    <w:rsid w:val="00215E78"/>
    <w:rsid w:val="002209EC"/>
    <w:rsid w:val="00222CFF"/>
    <w:rsid w:val="002233A4"/>
    <w:rsid w:val="0022450F"/>
    <w:rsid w:val="00224B4D"/>
    <w:rsid w:val="00225117"/>
    <w:rsid w:val="00225548"/>
    <w:rsid w:val="00231FC8"/>
    <w:rsid w:val="00233B8B"/>
    <w:rsid w:val="00236DB4"/>
    <w:rsid w:val="00237341"/>
    <w:rsid w:val="00237573"/>
    <w:rsid w:val="00240535"/>
    <w:rsid w:val="002423BF"/>
    <w:rsid w:val="002438CD"/>
    <w:rsid w:val="00244A23"/>
    <w:rsid w:val="00245E16"/>
    <w:rsid w:val="002465BB"/>
    <w:rsid w:val="00253125"/>
    <w:rsid w:val="00253388"/>
    <w:rsid w:val="002559A2"/>
    <w:rsid w:val="0025793B"/>
    <w:rsid w:val="00257D05"/>
    <w:rsid w:val="002612D1"/>
    <w:rsid w:val="002634CA"/>
    <w:rsid w:val="00263F8D"/>
    <w:rsid w:val="00264FC2"/>
    <w:rsid w:val="00265488"/>
    <w:rsid w:val="00265E5E"/>
    <w:rsid w:val="00266203"/>
    <w:rsid w:val="00270933"/>
    <w:rsid w:val="00272370"/>
    <w:rsid w:val="00273E61"/>
    <w:rsid w:val="0027682F"/>
    <w:rsid w:val="00280246"/>
    <w:rsid w:val="00280DFA"/>
    <w:rsid w:val="00281121"/>
    <w:rsid w:val="00281FAA"/>
    <w:rsid w:val="0028645A"/>
    <w:rsid w:val="0028692F"/>
    <w:rsid w:val="00287895"/>
    <w:rsid w:val="00290A11"/>
    <w:rsid w:val="00293DA7"/>
    <w:rsid w:val="0029485C"/>
    <w:rsid w:val="00294B15"/>
    <w:rsid w:val="002A05FB"/>
    <w:rsid w:val="002A10BB"/>
    <w:rsid w:val="002A4375"/>
    <w:rsid w:val="002A54CD"/>
    <w:rsid w:val="002B4583"/>
    <w:rsid w:val="002B6125"/>
    <w:rsid w:val="002C233F"/>
    <w:rsid w:val="002C3405"/>
    <w:rsid w:val="002C6A86"/>
    <w:rsid w:val="002D04F8"/>
    <w:rsid w:val="002D6C21"/>
    <w:rsid w:val="002D7BF3"/>
    <w:rsid w:val="002E28BC"/>
    <w:rsid w:val="002E4B25"/>
    <w:rsid w:val="002E59F4"/>
    <w:rsid w:val="002F03F4"/>
    <w:rsid w:val="002F371D"/>
    <w:rsid w:val="002F5D9C"/>
    <w:rsid w:val="002F68FF"/>
    <w:rsid w:val="003056AA"/>
    <w:rsid w:val="00306B87"/>
    <w:rsid w:val="00306BCB"/>
    <w:rsid w:val="00307756"/>
    <w:rsid w:val="00307B1E"/>
    <w:rsid w:val="00311393"/>
    <w:rsid w:val="00313C9C"/>
    <w:rsid w:val="0031564C"/>
    <w:rsid w:val="00315BE9"/>
    <w:rsid w:val="003177A4"/>
    <w:rsid w:val="003209D3"/>
    <w:rsid w:val="0032644B"/>
    <w:rsid w:val="0032755C"/>
    <w:rsid w:val="003315AA"/>
    <w:rsid w:val="00333D12"/>
    <w:rsid w:val="00333E46"/>
    <w:rsid w:val="00335277"/>
    <w:rsid w:val="00342291"/>
    <w:rsid w:val="003445CD"/>
    <w:rsid w:val="0034472C"/>
    <w:rsid w:val="00346DAB"/>
    <w:rsid w:val="00351B02"/>
    <w:rsid w:val="00354BE2"/>
    <w:rsid w:val="003564FB"/>
    <w:rsid w:val="003617B3"/>
    <w:rsid w:val="003626B0"/>
    <w:rsid w:val="0036277A"/>
    <w:rsid w:val="003664C9"/>
    <w:rsid w:val="00371524"/>
    <w:rsid w:val="003750D6"/>
    <w:rsid w:val="0038035A"/>
    <w:rsid w:val="003804A4"/>
    <w:rsid w:val="00382329"/>
    <w:rsid w:val="003829EE"/>
    <w:rsid w:val="003935C3"/>
    <w:rsid w:val="00395940"/>
    <w:rsid w:val="00397962"/>
    <w:rsid w:val="003A0D0B"/>
    <w:rsid w:val="003A0D2B"/>
    <w:rsid w:val="003A0E61"/>
    <w:rsid w:val="003A1305"/>
    <w:rsid w:val="003A53EE"/>
    <w:rsid w:val="003A560A"/>
    <w:rsid w:val="003A6797"/>
    <w:rsid w:val="003B09B9"/>
    <w:rsid w:val="003B1DF1"/>
    <w:rsid w:val="003B3C07"/>
    <w:rsid w:val="003B6250"/>
    <w:rsid w:val="003B7581"/>
    <w:rsid w:val="003C14DF"/>
    <w:rsid w:val="003C5262"/>
    <w:rsid w:val="003D146F"/>
    <w:rsid w:val="003D282E"/>
    <w:rsid w:val="003D31EA"/>
    <w:rsid w:val="003D47BA"/>
    <w:rsid w:val="003E2533"/>
    <w:rsid w:val="003E4218"/>
    <w:rsid w:val="003E42D1"/>
    <w:rsid w:val="003E4E8A"/>
    <w:rsid w:val="003F031C"/>
    <w:rsid w:val="003F1557"/>
    <w:rsid w:val="003F5DB4"/>
    <w:rsid w:val="003F725E"/>
    <w:rsid w:val="003F7A29"/>
    <w:rsid w:val="00402636"/>
    <w:rsid w:val="00406363"/>
    <w:rsid w:val="00407A52"/>
    <w:rsid w:val="00407BFD"/>
    <w:rsid w:val="00410B8E"/>
    <w:rsid w:val="0041144C"/>
    <w:rsid w:val="004162FE"/>
    <w:rsid w:val="004166BB"/>
    <w:rsid w:val="004174F8"/>
    <w:rsid w:val="004231F9"/>
    <w:rsid w:val="00423A84"/>
    <w:rsid w:val="0042511F"/>
    <w:rsid w:val="004256D9"/>
    <w:rsid w:val="00426F47"/>
    <w:rsid w:val="0042766A"/>
    <w:rsid w:val="00430BFB"/>
    <w:rsid w:val="00432847"/>
    <w:rsid w:val="00436B75"/>
    <w:rsid w:val="00440688"/>
    <w:rsid w:val="00441345"/>
    <w:rsid w:val="004416ED"/>
    <w:rsid w:val="0044194C"/>
    <w:rsid w:val="00444E6B"/>
    <w:rsid w:val="0044611E"/>
    <w:rsid w:val="00452EA8"/>
    <w:rsid w:val="00453F6F"/>
    <w:rsid w:val="00455635"/>
    <w:rsid w:val="00456113"/>
    <w:rsid w:val="00456C9F"/>
    <w:rsid w:val="00460AC7"/>
    <w:rsid w:val="00460FCB"/>
    <w:rsid w:val="00461C4D"/>
    <w:rsid w:val="004627AA"/>
    <w:rsid w:val="00464195"/>
    <w:rsid w:val="004656E6"/>
    <w:rsid w:val="0047200B"/>
    <w:rsid w:val="0047236A"/>
    <w:rsid w:val="00473218"/>
    <w:rsid w:val="0047351B"/>
    <w:rsid w:val="00473872"/>
    <w:rsid w:val="00473F31"/>
    <w:rsid w:val="004756DD"/>
    <w:rsid w:val="00476D06"/>
    <w:rsid w:val="0047729C"/>
    <w:rsid w:val="004777B0"/>
    <w:rsid w:val="00477E3D"/>
    <w:rsid w:val="004800D3"/>
    <w:rsid w:val="004804B2"/>
    <w:rsid w:val="004821B0"/>
    <w:rsid w:val="00486DFB"/>
    <w:rsid w:val="00487228"/>
    <w:rsid w:val="00493ABB"/>
    <w:rsid w:val="00493EDF"/>
    <w:rsid w:val="004964E9"/>
    <w:rsid w:val="004968C4"/>
    <w:rsid w:val="00496D27"/>
    <w:rsid w:val="00497F3E"/>
    <w:rsid w:val="004A1631"/>
    <w:rsid w:val="004A3873"/>
    <w:rsid w:val="004A51F1"/>
    <w:rsid w:val="004A5795"/>
    <w:rsid w:val="004A5F69"/>
    <w:rsid w:val="004A78C2"/>
    <w:rsid w:val="004A78D1"/>
    <w:rsid w:val="004B1D7D"/>
    <w:rsid w:val="004B4104"/>
    <w:rsid w:val="004B5018"/>
    <w:rsid w:val="004B710E"/>
    <w:rsid w:val="004D193E"/>
    <w:rsid w:val="004D2A59"/>
    <w:rsid w:val="004D3C6C"/>
    <w:rsid w:val="004D5419"/>
    <w:rsid w:val="004D5507"/>
    <w:rsid w:val="004E11CF"/>
    <w:rsid w:val="004E251C"/>
    <w:rsid w:val="004E49BA"/>
    <w:rsid w:val="004E63EE"/>
    <w:rsid w:val="004E6CA5"/>
    <w:rsid w:val="004E71A2"/>
    <w:rsid w:val="004E7A36"/>
    <w:rsid w:val="004F075F"/>
    <w:rsid w:val="004F0894"/>
    <w:rsid w:val="004F0D0E"/>
    <w:rsid w:val="004F3DBA"/>
    <w:rsid w:val="005002E5"/>
    <w:rsid w:val="00500F65"/>
    <w:rsid w:val="00502763"/>
    <w:rsid w:val="00510A74"/>
    <w:rsid w:val="00511751"/>
    <w:rsid w:val="00513C73"/>
    <w:rsid w:val="00514CEE"/>
    <w:rsid w:val="005165F7"/>
    <w:rsid w:val="00517ADE"/>
    <w:rsid w:val="005211DF"/>
    <w:rsid w:val="00521324"/>
    <w:rsid w:val="0052529F"/>
    <w:rsid w:val="0052580C"/>
    <w:rsid w:val="00525D50"/>
    <w:rsid w:val="00526870"/>
    <w:rsid w:val="00532543"/>
    <w:rsid w:val="005333B2"/>
    <w:rsid w:val="00533A3D"/>
    <w:rsid w:val="00534E0A"/>
    <w:rsid w:val="00537F2A"/>
    <w:rsid w:val="00540607"/>
    <w:rsid w:val="00541E49"/>
    <w:rsid w:val="0054413D"/>
    <w:rsid w:val="0054421D"/>
    <w:rsid w:val="00547678"/>
    <w:rsid w:val="005501E4"/>
    <w:rsid w:val="00551D5D"/>
    <w:rsid w:val="0055299D"/>
    <w:rsid w:val="00552CB2"/>
    <w:rsid w:val="005546BF"/>
    <w:rsid w:val="005552A9"/>
    <w:rsid w:val="00555D48"/>
    <w:rsid w:val="0056161F"/>
    <w:rsid w:val="0056246B"/>
    <w:rsid w:val="00562CE3"/>
    <w:rsid w:val="00563199"/>
    <w:rsid w:val="005649BE"/>
    <w:rsid w:val="005650A2"/>
    <w:rsid w:val="00565802"/>
    <w:rsid w:val="00571082"/>
    <w:rsid w:val="00571425"/>
    <w:rsid w:val="00571DFE"/>
    <w:rsid w:val="0057615B"/>
    <w:rsid w:val="00576E55"/>
    <w:rsid w:val="00580A5F"/>
    <w:rsid w:val="00582246"/>
    <w:rsid w:val="005833EC"/>
    <w:rsid w:val="00584CD4"/>
    <w:rsid w:val="00585E6E"/>
    <w:rsid w:val="00591BA9"/>
    <w:rsid w:val="00593345"/>
    <w:rsid w:val="00593511"/>
    <w:rsid w:val="00593671"/>
    <w:rsid w:val="005A4278"/>
    <w:rsid w:val="005A48D8"/>
    <w:rsid w:val="005A4E94"/>
    <w:rsid w:val="005B217A"/>
    <w:rsid w:val="005B5065"/>
    <w:rsid w:val="005B5B08"/>
    <w:rsid w:val="005B7E24"/>
    <w:rsid w:val="005C25D1"/>
    <w:rsid w:val="005C56BF"/>
    <w:rsid w:val="005C618C"/>
    <w:rsid w:val="005D118E"/>
    <w:rsid w:val="005D1A6A"/>
    <w:rsid w:val="005D45B2"/>
    <w:rsid w:val="005D4FFB"/>
    <w:rsid w:val="005D5977"/>
    <w:rsid w:val="005D5F51"/>
    <w:rsid w:val="005D64FC"/>
    <w:rsid w:val="005D67C4"/>
    <w:rsid w:val="005D6AA6"/>
    <w:rsid w:val="005E18F7"/>
    <w:rsid w:val="005E2038"/>
    <w:rsid w:val="005E3046"/>
    <w:rsid w:val="005E6FD1"/>
    <w:rsid w:val="005E772F"/>
    <w:rsid w:val="005E7BB3"/>
    <w:rsid w:val="005F159D"/>
    <w:rsid w:val="005F2AF0"/>
    <w:rsid w:val="005F6B86"/>
    <w:rsid w:val="006005C9"/>
    <w:rsid w:val="0060085B"/>
    <w:rsid w:val="00601B95"/>
    <w:rsid w:val="00602DD1"/>
    <w:rsid w:val="00605233"/>
    <w:rsid w:val="00605FBE"/>
    <w:rsid w:val="0060638C"/>
    <w:rsid w:val="0060670F"/>
    <w:rsid w:val="0061160B"/>
    <w:rsid w:val="0061165F"/>
    <w:rsid w:val="006117C6"/>
    <w:rsid w:val="00623411"/>
    <w:rsid w:val="006267AB"/>
    <w:rsid w:val="00626F90"/>
    <w:rsid w:val="006272DA"/>
    <w:rsid w:val="00630BB1"/>
    <w:rsid w:val="00631F0E"/>
    <w:rsid w:val="0063241C"/>
    <w:rsid w:val="006352EA"/>
    <w:rsid w:val="00637A26"/>
    <w:rsid w:val="00641F23"/>
    <w:rsid w:val="006425AB"/>
    <w:rsid w:val="006428BE"/>
    <w:rsid w:val="00643204"/>
    <w:rsid w:val="00644CC0"/>
    <w:rsid w:val="00647589"/>
    <w:rsid w:val="00652D5C"/>
    <w:rsid w:val="00654D8F"/>
    <w:rsid w:val="00655BF5"/>
    <w:rsid w:val="00656958"/>
    <w:rsid w:val="00661D4A"/>
    <w:rsid w:val="006640E0"/>
    <w:rsid w:val="0066730B"/>
    <w:rsid w:val="0067014A"/>
    <w:rsid w:val="00671BD7"/>
    <w:rsid w:val="006721AF"/>
    <w:rsid w:val="006736E8"/>
    <w:rsid w:val="006763A3"/>
    <w:rsid w:val="00676DF5"/>
    <w:rsid w:val="00677518"/>
    <w:rsid w:val="006779B6"/>
    <w:rsid w:val="00680191"/>
    <w:rsid w:val="00680611"/>
    <w:rsid w:val="00680FBE"/>
    <w:rsid w:val="006818A4"/>
    <w:rsid w:val="00681E24"/>
    <w:rsid w:val="00684E9C"/>
    <w:rsid w:val="006879F1"/>
    <w:rsid w:val="00687B05"/>
    <w:rsid w:val="006906EE"/>
    <w:rsid w:val="00697EC5"/>
    <w:rsid w:val="006A2356"/>
    <w:rsid w:val="006A6471"/>
    <w:rsid w:val="006B0423"/>
    <w:rsid w:val="006B0E00"/>
    <w:rsid w:val="006B34EF"/>
    <w:rsid w:val="006B3634"/>
    <w:rsid w:val="006B4146"/>
    <w:rsid w:val="006B4348"/>
    <w:rsid w:val="006B4AF0"/>
    <w:rsid w:val="006B4F16"/>
    <w:rsid w:val="006B5CB6"/>
    <w:rsid w:val="006B672A"/>
    <w:rsid w:val="006B7085"/>
    <w:rsid w:val="006B7F65"/>
    <w:rsid w:val="006C0440"/>
    <w:rsid w:val="006C05B3"/>
    <w:rsid w:val="006C1303"/>
    <w:rsid w:val="006C3642"/>
    <w:rsid w:val="006C5F11"/>
    <w:rsid w:val="006C6EE2"/>
    <w:rsid w:val="006C7908"/>
    <w:rsid w:val="006D1974"/>
    <w:rsid w:val="006D2FE7"/>
    <w:rsid w:val="006D7E9B"/>
    <w:rsid w:val="006E301C"/>
    <w:rsid w:val="006E3E22"/>
    <w:rsid w:val="006E7354"/>
    <w:rsid w:val="006F0894"/>
    <w:rsid w:val="006F169D"/>
    <w:rsid w:val="006F18B6"/>
    <w:rsid w:val="006F1EC4"/>
    <w:rsid w:val="006F2576"/>
    <w:rsid w:val="006F3E17"/>
    <w:rsid w:val="006F4497"/>
    <w:rsid w:val="006F5430"/>
    <w:rsid w:val="006F6883"/>
    <w:rsid w:val="0070457C"/>
    <w:rsid w:val="00707825"/>
    <w:rsid w:val="00710055"/>
    <w:rsid w:val="0071018D"/>
    <w:rsid w:val="007108CE"/>
    <w:rsid w:val="00711BDB"/>
    <w:rsid w:val="00713BEC"/>
    <w:rsid w:val="00717CFA"/>
    <w:rsid w:val="007226B8"/>
    <w:rsid w:val="007237F9"/>
    <w:rsid w:val="00723B94"/>
    <w:rsid w:val="00723CF0"/>
    <w:rsid w:val="00724278"/>
    <w:rsid w:val="00726B2F"/>
    <w:rsid w:val="00730807"/>
    <w:rsid w:val="00730F59"/>
    <w:rsid w:val="00732FFB"/>
    <w:rsid w:val="00735D08"/>
    <w:rsid w:val="00740747"/>
    <w:rsid w:val="00740799"/>
    <w:rsid w:val="00742F60"/>
    <w:rsid w:val="00745497"/>
    <w:rsid w:val="00746394"/>
    <w:rsid w:val="007466AB"/>
    <w:rsid w:val="00746A1A"/>
    <w:rsid w:val="00746A61"/>
    <w:rsid w:val="0075128D"/>
    <w:rsid w:val="0075260F"/>
    <w:rsid w:val="00752B58"/>
    <w:rsid w:val="0075397F"/>
    <w:rsid w:val="007544B2"/>
    <w:rsid w:val="0075637B"/>
    <w:rsid w:val="007566AD"/>
    <w:rsid w:val="00756767"/>
    <w:rsid w:val="007567A3"/>
    <w:rsid w:val="0075793D"/>
    <w:rsid w:val="00761506"/>
    <w:rsid w:val="007620EB"/>
    <w:rsid w:val="007635B6"/>
    <w:rsid w:val="00764364"/>
    <w:rsid w:val="007645D9"/>
    <w:rsid w:val="0076574D"/>
    <w:rsid w:val="00770822"/>
    <w:rsid w:val="00772480"/>
    <w:rsid w:val="0077313C"/>
    <w:rsid w:val="00774D59"/>
    <w:rsid w:val="007760F7"/>
    <w:rsid w:val="00776A50"/>
    <w:rsid w:val="007771B8"/>
    <w:rsid w:val="00782555"/>
    <w:rsid w:val="00784365"/>
    <w:rsid w:val="00787AF5"/>
    <w:rsid w:val="007906A5"/>
    <w:rsid w:val="0079222A"/>
    <w:rsid w:val="00792B69"/>
    <w:rsid w:val="00793138"/>
    <w:rsid w:val="007941C7"/>
    <w:rsid w:val="00796016"/>
    <w:rsid w:val="00796D70"/>
    <w:rsid w:val="007A0942"/>
    <w:rsid w:val="007A1A94"/>
    <w:rsid w:val="007A21EC"/>
    <w:rsid w:val="007A4832"/>
    <w:rsid w:val="007A5618"/>
    <w:rsid w:val="007B0F8A"/>
    <w:rsid w:val="007B20CA"/>
    <w:rsid w:val="007B3A47"/>
    <w:rsid w:val="007B618C"/>
    <w:rsid w:val="007B7BC3"/>
    <w:rsid w:val="007C37B2"/>
    <w:rsid w:val="007C4263"/>
    <w:rsid w:val="007C6740"/>
    <w:rsid w:val="007C6A7C"/>
    <w:rsid w:val="007D602E"/>
    <w:rsid w:val="007E2007"/>
    <w:rsid w:val="007E3C9A"/>
    <w:rsid w:val="007F1969"/>
    <w:rsid w:val="007F45C1"/>
    <w:rsid w:val="007F59CB"/>
    <w:rsid w:val="0080026A"/>
    <w:rsid w:val="00806596"/>
    <w:rsid w:val="0080688B"/>
    <w:rsid w:val="00806F15"/>
    <w:rsid w:val="00807224"/>
    <w:rsid w:val="00807326"/>
    <w:rsid w:val="0081026B"/>
    <w:rsid w:val="00810AC5"/>
    <w:rsid w:val="008140B9"/>
    <w:rsid w:val="00814634"/>
    <w:rsid w:val="00815A7A"/>
    <w:rsid w:val="00816852"/>
    <w:rsid w:val="00820432"/>
    <w:rsid w:val="00820768"/>
    <w:rsid w:val="00820C5B"/>
    <w:rsid w:val="00821A9B"/>
    <w:rsid w:val="00825631"/>
    <w:rsid w:val="00831E35"/>
    <w:rsid w:val="00831E3D"/>
    <w:rsid w:val="008331A7"/>
    <w:rsid w:val="0083326F"/>
    <w:rsid w:val="00835CC6"/>
    <w:rsid w:val="0083601F"/>
    <w:rsid w:val="00836BD2"/>
    <w:rsid w:val="0084084A"/>
    <w:rsid w:val="00844332"/>
    <w:rsid w:val="008475EB"/>
    <w:rsid w:val="00850DB1"/>
    <w:rsid w:val="00853D69"/>
    <w:rsid w:val="00854018"/>
    <w:rsid w:val="00854684"/>
    <w:rsid w:val="00861C4C"/>
    <w:rsid w:val="00862CBB"/>
    <w:rsid w:val="008652D6"/>
    <w:rsid w:val="008652EE"/>
    <w:rsid w:val="00870C36"/>
    <w:rsid w:val="00873335"/>
    <w:rsid w:val="008743A0"/>
    <w:rsid w:val="008757E4"/>
    <w:rsid w:val="00883E3C"/>
    <w:rsid w:val="00884BB3"/>
    <w:rsid w:val="0088657B"/>
    <w:rsid w:val="00887B06"/>
    <w:rsid w:val="00890BD6"/>
    <w:rsid w:val="008917C5"/>
    <w:rsid w:val="0089299B"/>
    <w:rsid w:val="00896712"/>
    <w:rsid w:val="008A12B3"/>
    <w:rsid w:val="008A1860"/>
    <w:rsid w:val="008A1F26"/>
    <w:rsid w:val="008A3583"/>
    <w:rsid w:val="008A48E8"/>
    <w:rsid w:val="008A54A4"/>
    <w:rsid w:val="008A54E3"/>
    <w:rsid w:val="008A5799"/>
    <w:rsid w:val="008A6017"/>
    <w:rsid w:val="008A778C"/>
    <w:rsid w:val="008B18CB"/>
    <w:rsid w:val="008B4BEC"/>
    <w:rsid w:val="008C08EE"/>
    <w:rsid w:val="008C1DC9"/>
    <w:rsid w:val="008C32F6"/>
    <w:rsid w:val="008C3D7E"/>
    <w:rsid w:val="008C4A17"/>
    <w:rsid w:val="008D05A9"/>
    <w:rsid w:val="008D1F5C"/>
    <w:rsid w:val="008D3349"/>
    <w:rsid w:val="008D37C6"/>
    <w:rsid w:val="008D439E"/>
    <w:rsid w:val="008D56EF"/>
    <w:rsid w:val="008D5AF6"/>
    <w:rsid w:val="008D5EF2"/>
    <w:rsid w:val="008D69A5"/>
    <w:rsid w:val="008E0416"/>
    <w:rsid w:val="008E13C3"/>
    <w:rsid w:val="008E36F6"/>
    <w:rsid w:val="008E4D12"/>
    <w:rsid w:val="008E4DF6"/>
    <w:rsid w:val="008E5A76"/>
    <w:rsid w:val="008E5C45"/>
    <w:rsid w:val="008E6C2F"/>
    <w:rsid w:val="008E7EB6"/>
    <w:rsid w:val="008F0C58"/>
    <w:rsid w:val="008F5F48"/>
    <w:rsid w:val="00901A0B"/>
    <w:rsid w:val="00902467"/>
    <w:rsid w:val="0091075F"/>
    <w:rsid w:val="00911B24"/>
    <w:rsid w:val="00911BB3"/>
    <w:rsid w:val="00912EC1"/>
    <w:rsid w:val="00913B0E"/>
    <w:rsid w:val="009141A6"/>
    <w:rsid w:val="00914A16"/>
    <w:rsid w:val="00915539"/>
    <w:rsid w:val="00915DD9"/>
    <w:rsid w:val="00920AD7"/>
    <w:rsid w:val="00921B9E"/>
    <w:rsid w:val="00923BCA"/>
    <w:rsid w:val="009259E3"/>
    <w:rsid w:val="00930651"/>
    <w:rsid w:val="00931188"/>
    <w:rsid w:val="009331D1"/>
    <w:rsid w:val="00933D7B"/>
    <w:rsid w:val="009347C7"/>
    <w:rsid w:val="009348DE"/>
    <w:rsid w:val="00934C07"/>
    <w:rsid w:val="0093610B"/>
    <w:rsid w:val="00941F0C"/>
    <w:rsid w:val="00943764"/>
    <w:rsid w:val="00944326"/>
    <w:rsid w:val="00946458"/>
    <w:rsid w:val="0095552C"/>
    <w:rsid w:val="00957780"/>
    <w:rsid w:val="0096057D"/>
    <w:rsid w:val="0096076A"/>
    <w:rsid w:val="00961810"/>
    <w:rsid w:val="00963EB3"/>
    <w:rsid w:val="009646EC"/>
    <w:rsid w:val="009655A3"/>
    <w:rsid w:val="00966B9C"/>
    <w:rsid w:val="0097253C"/>
    <w:rsid w:val="00972C6E"/>
    <w:rsid w:val="0097378F"/>
    <w:rsid w:val="00973979"/>
    <w:rsid w:val="009743CE"/>
    <w:rsid w:val="009758F5"/>
    <w:rsid w:val="00977A6B"/>
    <w:rsid w:val="00980B76"/>
    <w:rsid w:val="009853EA"/>
    <w:rsid w:val="009854FA"/>
    <w:rsid w:val="00990186"/>
    <w:rsid w:val="00993EBC"/>
    <w:rsid w:val="00994DAD"/>
    <w:rsid w:val="00995069"/>
    <w:rsid w:val="0099639E"/>
    <w:rsid w:val="009969EF"/>
    <w:rsid w:val="00996ABC"/>
    <w:rsid w:val="009A1774"/>
    <w:rsid w:val="009A2984"/>
    <w:rsid w:val="009A67E4"/>
    <w:rsid w:val="009B15C1"/>
    <w:rsid w:val="009B5345"/>
    <w:rsid w:val="009B6A98"/>
    <w:rsid w:val="009B7E06"/>
    <w:rsid w:val="009C3327"/>
    <w:rsid w:val="009C5DB9"/>
    <w:rsid w:val="009D0981"/>
    <w:rsid w:val="009D2D8F"/>
    <w:rsid w:val="009D364F"/>
    <w:rsid w:val="009E739B"/>
    <w:rsid w:val="009F2739"/>
    <w:rsid w:val="009F3F91"/>
    <w:rsid w:val="009F5560"/>
    <w:rsid w:val="009F6825"/>
    <w:rsid w:val="00A00D4D"/>
    <w:rsid w:val="00A01521"/>
    <w:rsid w:val="00A028BB"/>
    <w:rsid w:val="00A04B62"/>
    <w:rsid w:val="00A04BF7"/>
    <w:rsid w:val="00A10315"/>
    <w:rsid w:val="00A11D34"/>
    <w:rsid w:val="00A148FF"/>
    <w:rsid w:val="00A16E7D"/>
    <w:rsid w:val="00A16EF8"/>
    <w:rsid w:val="00A20A55"/>
    <w:rsid w:val="00A22A91"/>
    <w:rsid w:val="00A22EA1"/>
    <w:rsid w:val="00A24A73"/>
    <w:rsid w:val="00A317F8"/>
    <w:rsid w:val="00A34189"/>
    <w:rsid w:val="00A34F64"/>
    <w:rsid w:val="00A41065"/>
    <w:rsid w:val="00A41AD4"/>
    <w:rsid w:val="00A44AFC"/>
    <w:rsid w:val="00A45260"/>
    <w:rsid w:val="00A45EA3"/>
    <w:rsid w:val="00A5359F"/>
    <w:rsid w:val="00A54A5C"/>
    <w:rsid w:val="00A54E3B"/>
    <w:rsid w:val="00A55C21"/>
    <w:rsid w:val="00A56383"/>
    <w:rsid w:val="00A56D9E"/>
    <w:rsid w:val="00A57794"/>
    <w:rsid w:val="00A57EBD"/>
    <w:rsid w:val="00A61914"/>
    <w:rsid w:val="00A61B92"/>
    <w:rsid w:val="00A62BB5"/>
    <w:rsid w:val="00A64613"/>
    <w:rsid w:val="00A66139"/>
    <w:rsid w:val="00A70E77"/>
    <w:rsid w:val="00A72869"/>
    <w:rsid w:val="00A731D4"/>
    <w:rsid w:val="00A74949"/>
    <w:rsid w:val="00A86565"/>
    <w:rsid w:val="00A87D7E"/>
    <w:rsid w:val="00A907D3"/>
    <w:rsid w:val="00A94941"/>
    <w:rsid w:val="00A949B7"/>
    <w:rsid w:val="00A95680"/>
    <w:rsid w:val="00A95DBF"/>
    <w:rsid w:val="00A966EF"/>
    <w:rsid w:val="00AA107C"/>
    <w:rsid w:val="00AA20EB"/>
    <w:rsid w:val="00AA28F1"/>
    <w:rsid w:val="00AA7870"/>
    <w:rsid w:val="00AB09B2"/>
    <w:rsid w:val="00AB1A71"/>
    <w:rsid w:val="00AB2482"/>
    <w:rsid w:val="00AB3E62"/>
    <w:rsid w:val="00AB7283"/>
    <w:rsid w:val="00AC4B87"/>
    <w:rsid w:val="00AC6327"/>
    <w:rsid w:val="00AD0A6A"/>
    <w:rsid w:val="00AD244B"/>
    <w:rsid w:val="00AD2F3E"/>
    <w:rsid w:val="00AD3B94"/>
    <w:rsid w:val="00AD73FD"/>
    <w:rsid w:val="00AD7794"/>
    <w:rsid w:val="00AE22A2"/>
    <w:rsid w:val="00AE3B97"/>
    <w:rsid w:val="00AE544C"/>
    <w:rsid w:val="00AE5C0F"/>
    <w:rsid w:val="00AE634E"/>
    <w:rsid w:val="00AE72D6"/>
    <w:rsid w:val="00AF12A0"/>
    <w:rsid w:val="00AF1B2B"/>
    <w:rsid w:val="00AF401A"/>
    <w:rsid w:val="00AF4A0A"/>
    <w:rsid w:val="00AF5188"/>
    <w:rsid w:val="00AF68A4"/>
    <w:rsid w:val="00AF6EC7"/>
    <w:rsid w:val="00B017BF"/>
    <w:rsid w:val="00B026F0"/>
    <w:rsid w:val="00B0270B"/>
    <w:rsid w:val="00B05997"/>
    <w:rsid w:val="00B102D1"/>
    <w:rsid w:val="00B10676"/>
    <w:rsid w:val="00B1140C"/>
    <w:rsid w:val="00B13C84"/>
    <w:rsid w:val="00B16904"/>
    <w:rsid w:val="00B17C25"/>
    <w:rsid w:val="00B20B37"/>
    <w:rsid w:val="00B20D6F"/>
    <w:rsid w:val="00B21BEF"/>
    <w:rsid w:val="00B22985"/>
    <w:rsid w:val="00B233ED"/>
    <w:rsid w:val="00B270CF"/>
    <w:rsid w:val="00B276F9"/>
    <w:rsid w:val="00B312B9"/>
    <w:rsid w:val="00B3140B"/>
    <w:rsid w:val="00B31546"/>
    <w:rsid w:val="00B3284C"/>
    <w:rsid w:val="00B32CDD"/>
    <w:rsid w:val="00B32E7B"/>
    <w:rsid w:val="00B3302E"/>
    <w:rsid w:val="00B333A0"/>
    <w:rsid w:val="00B34560"/>
    <w:rsid w:val="00B364A1"/>
    <w:rsid w:val="00B36AEA"/>
    <w:rsid w:val="00B42A5F"/>
    <w:rsid w:val="00B47BC9"/>
    <w:rsid w:val="00B51386"/>
    <w:rsid w:val="00B520BC"/>
    <w:rsid w:val="00B52758"/>
    <w:rsid w:val="00B53AF0"/>
    <w:rsid w:val="00B53DE5"/>
    <w:rsid w:val="00B5710F"/>
    <w:rsid w:val="00B60B84"/>
    <w:rsid w:val="00B623B7"/>
    <w:rsid w:val="00B642D7"/>
    <w:rsid w:val="00B7016F"/>
    <w:rsid w:val="00B70AF0"/>
    <w:rsid w:val="00B7225A"/>
    <w:rsid w:val="00B756AA"/>
    <w:rsid w:val="00B76403"/>
    <w:rsid w:val="00B76FC3"/>
    <w:rsid w:val="00B807C9"/>
    <w:rsid w:val="00B81A19"/>
    <w:rsid w:val="00B824B4"/>
    <w:rsid w:val="00B82756"/>
    <w:rsid w:val="00B82785"/>
    <w:rsid w:val="00B831F5"/>
    <w:rsid w:val="00B83612"/>
    <w:rsid w:val="00B846F3"/>
    <w:rsid w:val="00B851EF"/>
    <w:rsid w:val="00B85AAC"/>
    <w:rsid w:val="00B8761D"/>
    <w:rsid w:val="00B87A63"/>
    <w:rsid w:val="00B90C7B"/>
    <w:rsid w:val="00B90DCE"/>
    <w:rsid w:val="00B918B7"/>
    <w:rsid w:val="00B92A01"/>
    <w:rsid w:val="00B94318"/>
    <w:rsid w:val="00B94666"/>
    <w:rsid w:val="00B95BB4"/>
    <w:rsid w:val="00BA0697"/>
    <w:rsid w:val="00BA15B2"/>
    <w:rsid w:val="00BA1719"/>
    <w:rsid w:val="00BA2A9B"/>
    <w:rsid w:val="00BA3E8F"/>
    <w:rsid w:val="00BA4074"/>
    <w:rsid w:val="00BA770F"/>
    <w:rsid w:val="00BB1837"/>
    <w:rsid w:val="00BB18DA"/>
    <w:rsid w:val="00BB24ED"/>
    <w:rsid w:val="00BB293D"/>
    <w:rsid w:val="00BB3B0C"/>
    <w:rsid w:val="00BB4412"/>
    <w:rsid w:val="00BB665D"/>
    <w:rsid w:val="00BC0047"/>
    <w:rsid w:val="00BC4C7F"/>
    <w:rsid w:val="00BC4ECD"/>
    <w:rsid w:val="00BD1D32"/>
    <w:rsid w:val="00BD1EAA"/>
    <w:rsid w:val="00BD21A5"/>
    <w:rsid w:val="00BD325A"/>
    <w:rsid w:val="00BD3515"/>
    <w:rsid w:val="00BD58E6"/>
    <w:rsid w:val="00BD739A"/>
    <w:rsid w:val="00BE1E17"/>
    <w:rsid w:val="00BE6275"/>
    <w:rsid w:val="00BF3092"/>
    <w:rsid w:val="00C00AF0"/>
    <w:rsid w:val="00C01368"/>
    <w:rsid w:val="00C01A59"/>
    <w:rsid w:val="00C05CD0"/>
    <w:rsid w:val="00C119C8"/>
    <w:rsid w:val="00C12072"/>
    <w:rsid w:val="00C148BC"/>
    <w:rsid w:val="00C17BE7"/>
    <w:rsid w:val="00C21B13"/>
    <w:rsid w:val="00C228A7"/>
    <w:rsid w:val="00C2529A"/>
    <w:rsid w:val="00C3055B"/>
    <w:rsid w:val="00C32B0B"/>
    <w:rsid w:val="00C33E6F"/>
    <w:rsid w:val="00C374C9"/>
    <w:rsid w:val="00C40F97"/>
    <w:rsid w:val="00C4173A"/>
    <w:rsid w:val="00C42AEB"/>
    <w:rsid w:val="00C43C92"/>
    <w:rsid w:val="00C4665B"/>
    <w:rsid w:val="00C46D9A"/>
    <w:rsid w:val="00C50927"/>
    <w:rsid w:val="00C521DB"/>
    <w:rsid w:val="00C52E5B"/>
    <w:rsid w:val="00C564A8"/>
    <w:rsid w:val="00C572CF"/>
    <w:rsid w:val="00C65B21"/>
    <w:rsid w:val="00C7001E"/>
    <w:rsid w:val="00C708A9"/>
    <w:rsid w:val="00C74406"/>
    <w:rsid w:val="00C757FE"/>
    <w:rsid w:val="00C80217"/>
    <w:rsid w:val="00C807FF"/>
    <w:rsid w:val="00C81BE0"/>
    <w:rsid w:val="00C824E9"/>
    <w:rsid w:val="00C82553"/>
    <w:rsid w:val="00C83626"/>
    <w:rsid w:val="00C843C9"/>
    <w:rsid w:val="00C857D3"/>
    <w:rsid w:val="00C85F20"/>
    <w:rsid w:val="00C87CB1"/>
    <w:rsid w:val="00C903B9"/>
    <w:rsid w:val="00C904B3"/>
    <w:rsid w:val="00C951A3"/>
    <w:rsid w:val="00CA00E9"/>
    <w:rsid w:val="00CA1669"/>
    <w:rsid w:val="00CA4AE3"/>
    <w:rsid w:val="00CA50CE"/>
    <w:rsid w:val="00CA51BF"/>
    <w:rsid w:val="00CA53B3"/>
    <w:rsid w:val="00CB1B36"/>
    <w:rsid w:val="00CB1FEF"/>
    <w:rsid w:val="00CB2ECC"/>
    <w:rsid w:val="00CB3EF6"/>
    <w:rsid w:val="00CB5602"/>
    <w:rsid w:val="00CC101D"/>
    <w:rsid w:val="00CC2460"/>
    <w:rsid w:val="00CC28B4"/>
    <w:rsid w:val="00CC3717"/>
    <w:rsid w:val="00CC4EBD"/>
    <w:rsid w:val="00CC6C74"/>
    <w:rsid w:val="00CD01C0"/>
    <w:rsid w:val="00CD05F2"/>
    <w:rsid w:val="00CD0606"/>
    <w:rsid w:val="00CD1856"/>
    <w:rsid w:val="00CE050F"/>
    <w:rsid w:val="00CE060F"/>
    <w:rsid w:val="00CE7526"/>
    <w:rsid w:val="00CE78AB"/>
    <w:rsid w:val="00CF033A"/>
    <w:rsid w:val="00CF1436"/>
    <w:rsid w:val="00CF1D31"/>
    <w:rsid w:val="00CF270A"/>
    <w:rsid w:val="00CF3AE1"/>
    <w:rsid w:val="00CF4324"/>
    <w:rsid w:val="00CF4C1F"/>
    <w:rsid w:val="00D00043"/>
    <w:rsid w:val="00D0129C"/>
    <w:rsid w:val="00D01BD0"/>
    <w:rsid w:val="00D021D3"/>
    <w:rsid w:val="00D03466"/>
    <w:rsid w:val="00D03894"/>
    <w:rsid w:val="00D038FE"/>
    <w:rsid w:val="00D06431"/>
    <w:rsid w:val="00D069A7"/>
    <w:rsid w:val="00D07525"/>
    <w:rsid w:val="00D07B43"/>
    <w:rsid w:val="00D10B66"/>
    <w:rsid w:val="00D11B1E"/>
    <w:rsid w:val="00D121B4"/>
    <w:rsid w:val="00D14DD4"/>
    <w:rsid w:val="00D15291"/>
    <w:rsid w:val="00D17183"/>
    <w:rsid w:val="00D20BE1"/>
    <w:rsid w:val="00D219D9"/>
    <w:rsid w:val="00D22A0F"/>
    <w:rsid w:val="00D24532"/>
    <w:rsid w:val="00D2469E"/>
    <w:rsid w:val="00D26ED8"/>
    <w:rsid w:val="00D278A9"/>
    <w:rsid w:val="00D30EE7"/>
    <w:rsid w:val="00D321E8"/>
    <w:rsid w:val="00D34248"/>
    <w:rsid w:val="00D3674F"/>
    <w:rsid w:val="00D36E1E"/>
    <w:rsid w:val="00D37B63"/>
    <w:rsid w:val="00D37ECE"/>
    <w:rsid w:val="00D405A3"/>
    <w:rsid w:val="00D459EE"/>
    <w:rsid w:val="00D508C6"/>
    <w:rsid w:val="00D53308"/>
    <w:rsid w:val="00D61413"/>
    <w:rsid w:val="00D61A7E"/>
    <w:rsid w:val="00D626E0"/>
    <w:rsid w:val="00D63F40"/>
    <w:rsid w:val="00D63FD0"/>
    <w:rsid w:val="00D64AE4"/>
    <w:rsid w:val="00D64ED4"/>
    <w:rsid w:val="00D64FDA"/>
    <w:rsid w:val="00D660D2"/>
    <w:rsid w:val="00D665E5"/>
    <w:rsid w:val="00D6688C"/>
    <w:rsid w:val="00D70686"/>
    <w:rsid w:val="00D729A0"/>
    <w:rsid w:val="00D76050"/>
    <w:rsid w:val="00D8242E"/>
    <w:rsid w:val="00D82F2A"/>
    <w:rsid w:val="00D838C2"/>
    <w:rsid w:val="00D858E4"/>
    <w:rsid w:val="00D860F0"/>
    <w:rsid w:val="00D92B05"/>
    <w:rsid w:val="00D939EC"/>
    <w:rsid w:val="00D96FAF"/>
    <w:rsid w:val="00DA04E2"/>
    <w:rsid w:val="00DA1A15"/>
    <w:rsid w:val="00DA1CBA"/>
    <w:rsid w:val="00DA2DE8"/>
    <w:rsid w:val="00DA56AD"/>
    <w:rsid w:val="00DA5F1E"/>
    <w:rsid w:val="00DA6222"/>
    <w:rsid w:val="00DA656C"/>
    <w:rsid w:val="00DA69A5"/>
    <w:rsid w:val="00DA76AB"/>
    <w:rsid w:val="00DB1299"/>
    <w:rsid w:val="00DB28B2"/>
    <w:rsid w:val="00DB2FF4"/>
    <w:rsid w:val="00DB442E"/>
    <w:rsid w:val="00DC1C05"/>
    <w:rsid w:val="00DC2C8D"/>
    <w:rsid w:val="00DC666F"/>
    <w:rsid w:val="00DD0B29"/>
    <w:rsid w:val="00DD0C31"/>
    <w:rsid w:val="00DD1C78"/>
    <w:rsid w:val="00DD3C13"/>
    <w:rsid w:val="00DD4223"/>
    <w:rsid w:val="00DD6258"/>
    <w:rsid w:val="00DE1A3D"/>
    <w:rsid w:val="00DE1EAE"/>
    <w:rsid w:val="00DE46F8"/>
    <w:rsid w:val="00DE5B27"/>
    <w:rsid w:val="00DF033F"/>
    <w:rsid w:val="00DF3F90"/>
    <w:rsid w:val="00DF5716"/>
    <w:rsid w:val="00DF5C9F"/>
    <w:rsid w:val="00DF60CB"/>
    <w:rsid w:val="00DF6F89"/>
    <w:rsid w:val="00E016CD"/>
    <w:rsid w:val="00E01F98"/>
    <w:rsid w:val="00E13DB9"/>
    <w:rsid w:val="00E1594E"/>
    <w:rsid w:val="00E15ACC"/>
    <w:rsid w:val="00E16954"/>
    <w:rsid w:val="00E20318"/>
    <w:rsid w:val="00E2043C"/>
    <w:rsid w:val="00E236A8"/>
    <w:rsid w:val="00E24EA7"/>
    <w:rsid w:val="00E27414"/>
    <w:rsid w:val="00E3153E"/>
    <w:rsid w:val="00E32C50"/>
    <w:rsid w:val="00E32D9E"/>
    <w:rsid w:val="00E3433C"/>
    <w:rsid w:val="00E34E9C"/>
    <w:rsid w:val="00E37E0B"/>
    <w:rsid w:val="00E37E1E"/>
    <w:rsid w:val="00E41C3D"/>
    <w:rsid w:val="00E4315A"/>
    <w:rsid w:val="00E45748"/>
    <w:rsid w:val="00E458D4"/>
    <w:rsid w:val="00E47615"/>
    <w:rsid w:val="00E47E6A"/>
    <w:rsid w:val="00E500B9"/>
    <w:rsid w:val="00E50B86"/>
    <w:rsid w:val="00E516D7"/>
    <w:rsid w:val="00E53018"/>
    <w:rsid w:val="00E55611"/>
    <w:rsid w:val="00E57682"/>
    <w:rsid w:val="00E60BCB"/>
    <w:rsid w:val="00E62CC4"/>
    <w:rsid w:val="00E630D0"/>
    <w:rsid w:val="00E650D8"/>
    <w:rsid w:val="00E667C9"/>
    <w:rsid w:val="00E67BA9"/>
    <w:rsid w:val="00E70D99"/>
    <w:rsid w:val="00E71185"/>
    <w:rsid w:val="00E724E7"/>
    <w:rsid w:val="00E73237"/>
    <w:rsid w:val="00E73554"/>
    <w:rsid w:val="00E76AD3"/>
    <w:rsid w:val="00E82683"/>
    <w:rsid w:val="00E8565A"/>
    <w:rsid w:val="00E87B3A"/>
    <w:rsid w:val="00E936F9"/>
    <w:rsid w:val="00E9514E"/>
    <w:rsid w:val="00EA0553"/>
    <w:rsid w:val="00EA08D4"/>
    <w:rsid w:val="00EA18DA"/>
    <w:rsid w:val="00EB0080"/>
    <w:rsid w:val="00EB0976"/>
    <w:rsid w:val="00EC427D"/>
    <w:rsid w:val="00EC4A37"/>
    <w:rsid w:val="00EC5112"/>
    <w:rsid w:val="00EC623E"/>
    <w:rsid w:val="00ED1C6E"/>
    <w:rsid w:val="00ED7995"/>
    <w:rsid w:val="00EE3453"/>
    <w:rsid w:val="00EE43D1"/>
    <w:rsid w:val="00EE7D4D"/>
    <w:rsid w:val="00EF033E"/>
    <w:rsid w:val="00EF05A2"/>
    <w:rsid w:val="00EF1240"/>
    <w:rsid w:val="00EF2935"/>
    <w:rsid w:val="00EF2A8D"/>
    <w:rsid w:val="00EF559E"/>
    <w:rsid w:val="00F00105"/>
    <w:rsid w:val="00F01FED"/>
    <w:rsid w:val="00F02901"/>
    <w:rsid w:val="00F032AC"/>
    <w:rsid w:val="00F068DE"/>
    <w:rsid w:val="00F07398"/>
    <w:rsid w:val="00F07AC2"/>
    <w:rsid w:val="00F100E4"/>
    <w:rsid w:val="00F10B8C"/>
    <w:rsid w:val="00F1260B"/>
    <w:rsid w:val="00F13207"/>
    <w:rsid w:val="00F13A1D"/>
    <w:rsid w:val="00F14BC7"/>
    <w:rsid w:val="00F16020"/>
    <w:rsid w:val="00F175F8"/>
    <w:rsid w:val="00F17A16"/>
    <w:rsid w:val="00F17B88"/>
    <w:rsid w:val="00F17B91"/>
    <w:rsid w:val="00F21583"/>
    <w:rsid w:val="00F2383A"/>
    <w:rsid w:val="00F26B49"/>
    <w:rsid w:val="00F31407"/>
    <w:rsid w:val="00F32D83"/>
    <w:rsid w:val="00F420BE"/>
    <w:rsid w:val="00F43863"/>
    <w:rsid w:val="00F510E5"/>
    <w:rsid w:val="00F51B4D"/>
    <w:rsid w:val="00F51EBB"/>
    <w:rsid w:val="00F52243"/>
    <w:rsid w:val="00F5274A"/>
    <w:rsid w:val="00F547DB"/>
    <w:rsid w:val="00F57518"/>
    <w:rsid w:val="00F61641"/>
    <w:rsid w:val="00F63E1D"/>
    <w:rsid w:val="00F6615E"/>
    <w:rsid w:val="00F675EE"/>
    <w:rsid w:val="00F70519"/>
    <w:rsid w:val="00F735AA"/>
    <w:rsid w:val="00F74D32"/>
    <w:rsid w:val="00F74D8D"/>
    <w:rsid w:val="00F82E4A"/>
    <w:rsid w:val="00F8330B"/>
    <w:rsid w:val="00F83507"/>
    <w:rsid w:val="00F84BB8"/>
    <w:rsid w:val="00F85C21"/>
    <w:rsid w:val="00F85DD4"/>
    <w:rsid w:val="00F85FC3"/>
    <w:rsid w:val="00F867A6"/>
    <w:rsid w:val="00F86C33"/>
    <w:rsid w:val="00F870F0"/>
    <w:rsid w:val="00F9063E"/>
    <w:rsid w:val="00F91B53"/>
    <w:rsid w:val="00F93E0E"/>
    <w:rsid w:val="00F95C5E"/>
    <w:rsid w:val="00F96522"/>
    <w:rsid w:val="00F97773"/>
    <w:rsid w:val="00F97977"/>
    <w:rsid w:val="00FA13CB"/>
    <w:rsid w:val="00FA1AD1"/>
    <w:rsid w:val="00FA324A"/>
    <w:rsid w:val="00FA3A78"/>
    <w:rsid w:val="00FA5B9A"/>
    <w:rsid w:val="00FA65C9"/>
    <w:rsid w:val="00FA75A1"/>
    <w:rsid w:val="00FB0CE3"/>
    <w:rsid w:val="00FB26BD"/>
    <w:rsid w:val="00FB3B20"/>
    <w:rsid w:val="00FB3EE4"/>
    <w:rsid w:val="00FB760D"/>
    <w:rsid w:val="00FC34DF"/>
    <w:rsid w:val="00FC5A42"/>
    <w:rsid w:val="00FC7D4E"/>
    <w:rsid w:val="00FC7D57"/>
    <w:rsid w:val="00FD082E"/>
    <w:rsid w:val="00FD0932"/>
    <w:rsid w:val="00FD1680"/>
    <w:rsid w:val="00FD319C"/>
    <w:rsid w:val="00FD3380"/>
    <w:rsid w:val="00FD55B4"/>
    <w:rsid w:val="00FD6A5D"/>
    <w:rsid w:val="00FD6EF5"/>
    <w:rsid w:val="00FE16D9"/>
    <w:rsid w:val="00FE1D4A"/>
    <w:rsid w:val="00FE4A0D"/>
    <w:rsid w:val="00FE7F22"/>
    <w:rsid w:val="00FF0C8A"/>
    <w:rsid w:val="00FF4E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237D26"/>
  <w15:docId w15:val="{15F37273-9477-0041-8723-D4F5C1E8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364"/>
    <w:pPr>
      <w:bidi/>
    </w:pPr>
  </w:style>
  <w:style w:type="paragraph" w:styleId="Heading1">
    <w:name w:val="heading 1"/>
    <w:basedOn w:val="Normal"/>
    <w:next w:val="Normal"/>
    <w:link w:val="Heading1Char"/>
    <w:uiPriority w:val="9"/>
    <w:qFormat/>
    <w:rsid w:val="00B83612"/>
    <w:pPr>
      <w:bidi w:val="0"/>
      <w:spacing w:after="0"/>
      <w:outlineLvl w:val="0"/>
    </w:pPr>
    <w:rPr>
      <w:b/>
      <w:bCs/>
      <w:sz w:val="28"/>
      <w:szCs w:val="28"/>
      <w:lang w:bidi="ar-KW"/>
    </w:rPr>
  </w:style>
  <w:style w:type="paragraph" w:styleId="Heading2">
    <w:name w:val="heading 2"/>
    <w:basedOn w:val="Normal"/>
    <w:next w:val="Normal"/>
    <w:link w:val="Heading2Char"/>
    <w:uiPriority w:val="9"/>
    <w:unhideWhenUsed/>
    <w:qFormat/>
    <w:rsid w:val="000F4A35"/>
    <w:pPr>
      <w:keepNext/>
      <w:keepLines/>
      <w:spacing w:before="40" w:after="0"/>
      <w:outlineLvl w:val="1"/>
    </w:pPr>
    <w:rPr>
      <w:rFonts w:asciiTheme="majorHAnsi" w:eastAsiaTheme="majorEastAsia" w:hAnsiTheme="majorHAnsi" w:cstheme="majorBidi"/>
      <w:color w:val="374C8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75E"/>
    <w:rPr>
      <w:color w:val="9454C3" w:themeColor="hyperlink"/>
      <w:u w:val="single"/>
    </w:rPr>
  </w:style>
  <w:style w:type="paragraph" w:styleId="ListParagraph">
    <w:name w:val="List Paragraph"/>
    <w:basedOn w:val="Normal"/>
    <w:uiPriority w:val="34"/>
    <w:qFormat/>
    <w:rsid w:val="009969EF"/>
    <w:pPr>
      <w:ind w:left="720"/>
      <w:contextualSpacing/>
    </w:pPr>
  </w:style>
  <w:style w:type="table" w:styleId="TableGrid">
    <w:name w:val="Table Grid"/>
    <w:basedOn w:val="TableNormal"/>
    <w:uiPriority w:val="39"/>
    <w:rsid w:val="00A73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31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31D4"/>
  </w:style>
  <w:style w:type="paragraph" w:styleId="Footer">
    <w:name w:val="footer"/>
    <w:basedOn w:val="Normal"/>
    <w:link w:val="FooterChar"/>
    <w:uiPriority w:val="99"/>
    <w:unhideWhenUsed/>
    <w:rsid w:val="00A731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31D4"/>
  </w:style>
  <w:style w:type="paragraph" w:styleId="BalloonText">
    <w:name w:val="Balloon Text"/>
    <w:basedOn w:val="Normal"/>
    <w:link w:val="BalloonTextChar"/>
    <w:uiPriority w:val="99"/>
    <w:semiHidden/>
    <w:unhideWhenUsed/>
    <w:rsid w:val="00776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A50"/>
    <w:rPr>
      <w:rFonts w:ascii="Tahoma" w:hAnsi="Tahoma" w:cs="Tahoma"/>
      <w:sz w:val="16"/>
      <w:szCs w:val="16"/>
    </w:rPr>
  </w:style>
  <w:style w:type="paragraph" w:styleId="BlockText">
    <w:name w:val="Block Text"/>
    <w:basedOn w:val="Normal"/>
    <w:rsid w:val="00761506"/>
    <w:pPr>
      <w:bidi w:val="0"/>
      <w:spacing w:after="0" w:line="240" w:lineRule="auto"/>
      <w:ind w:left="-630" w:right="-720"/>
    </w:pPr>
    <w:rPr>
      <w:rFonts w:ascii="Times New Roman" w:eastAsia="Times New Roman" w:hAnsi="Times New Roman" w:cs="Times New Roman"/>
      <w:sz w:val="20"/>
      <w:szCs w:val="20"/>
    </w:rPr>
  </w:style>
  <w:style w:type="paragraph" w:styleId="NormalWeb">
    <w:name w:val="Normal (Web)"/>
    <w:basedOn w:val="Normal"/>
    <w:uiPriority w:val="99"/>
    <w:unhideWhenUsed/>
    <w:rsid w:val="0015502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55020"/>
  </w:style>
  <w:style w:type="character" w:customStyle="1" w:styleId="fontstyle01">
    <w:name w:val="fontstyle01"/>
    <w:basedOn w:val="DefaultParagraphFont"/>
    <w:rsid w:val="00B846F3"/>
    <w:rPr>
      <w:rFonts w:ascii="Calibri" w:hAnsi="Calibri" w:cs="Calibri" w:hint="default"/>
      <w:b/>
      <w:bCs/>
      <w:i w:val="0"/>
      <w:iCs w:val="0"/>
      <w:color w:val="000000"/>
      <w:sz w:val="26"/>
      <w:szCs w:val="26"/>
    </w:rPr>
  </w:style>
  <w:style w:type="character" w:customStyle="1" w:styleId="fontstyle21">
    <w:name w:val="fontstyle21"/>
    <w:basedOn w:val="DefaultParagraphFont"/>
    <w:rsid w:val="00B846F3"/>
    <w:rPr>
      <w:rFonts w:ascii="Calibri" w:hAnsi="Calibri" w:cs="Calibri" w:hint="default"/>
      <w:b w:val="0"/>
      <w:bCs w:val="0"/>
      <w:i w:val="0"/>
      <w:iCs w:val="0"/>
      <w:color w:val="000000"/>
      <w:sz w:val="24"/>
      <w:szCs w:val="24"/>
    </w:rPr>
  </w:style>
  <w:style w:type="character" w:styleId="Strong">
    <w:name w:val="Strong"/>
    <w:basedOn w:val="DefaultParagraphFont"/>
    <w:uiPriority w:val="22"/>
    <w:qFormat/>
    <w:rsid w:val="0032755C"/>
    <w:rPr>
      <w:b/>
      <w:bCs/>
    </w:rPr>
  </w:style>
  <w:style w:type="paragraph" w:styleId="FootnoteText">
    <w:name w:val="footnote text"/>
    <w:basedOn w:val="Normal"/>
    <w:link w:val="FootnoteTextChar"/>
    <w:uiPriority w:val="99"/>
    <w:unhideWhenUsed/>
    <w:rsid w:val="0000693C"/>
    <w:pPr>
      <w:spacing w:after="0" w:line="240" w:lineRule="auto"/>
    </w:pPr>
    <w:rPr>
      <w:sz w:val="24"/>
      <w:szCs w:val="24"/>
    </w:rPr>
  </w:style>
  <w:style w:type="character" w:customStyle="1" w:styleId="FootnoteTextChar">
    <w:name w:val="Footnote Text Char"/>
    <w:basedOn w:val="DefaultParagraphFont"/>
    <w:link w:val="FootnoteText"/>
    <w:uiPriority w:val="99"/>
    <w:rsid w:val="0000693C"/>
    <w:rPr>
      <w:sz w:val="24"/>
      <w:szCs w:val="24"/>
    </w:rPr>
  </w:style>
  <w:style w:type="character" w:styleId="FootnoteReference">
    <w:name w:val="footnote reference"/>
    <w:basedOn w:val="DefaultParagraphFont"/>
    <w:uiPriority w:val="99"/>
    <w:unhideWhenUsed/>
    <w:rsid w:val="0000693C"/>
    <w:rPr>
      <w:vertAlign w:val="superscript"/>
    </w:rPr>
  </w:style>
  <w:style w:type="paragraph" w:customStyle="1" w:styleId="p1">
    <w:name w:val="p1"/>
    <w:basedOn w:val="Normal"/>
    <w:rsid w:val="00C2529A"/>
    <w:pPr>
      <w:bidi w:val="0"/>
      <w:spacing w:after="0" w:line="240" w:lineRule="auto"/>
    </w:pPr>
    <w:rPr>
      <w:rFonts w:ascii="Helvetica Neue" w:hAnsi="Helvetica Neue" w:cs="Times New Roman"/>
      <w:color w:val="000000"/>
      <w:sz w:val="39"/>
      <w:szCs w:val="39"/>
    </w:rPr>
  </w:style>
  <w:style w:type="paragraph" w:styleId="EndnoteText">
    <w:name w:val="endnote text"/>
    <w:basedOn w:val="Normal"/>
    <w:link w:val="EndnoteTextChar"/>
    <w:uiPriority w:val="99"/>
    <w:unhideWhenUsed/>
    <w:rsid w:val="00E01F98"/>
    <w:pPr>
      <w:spacing w:after="0" w:line="240" w:lineRule="auto"/>
    </w:pPr>
    <w:rPr>
      <w:sz w:val="24"/>
      <w:szCs w:val="24"/>
    </w:rPr>
  </w:style>
  <w:style w:type="character" w:customStyle="1" w:styleId="EndnoteTextChar">
    <w:name w:val="Endnote Text Char"/>
    <w:basedOn w:val="DefaultParagraphFont"/>
    <w:link w:val="EndnoteText"/>
    <w:uiPriority w:val="99"/>
    <w:rsid w:val="00E01F98"/>
    <w:rPr>
      <w:sz w:val="24"/>
      <w:szCs w:val="24"/>
    </w:rPr>
  </w:style>
  <w:style w:type="character" w:styleId="EndnoteReference">
    <w:name w:val="endnote reference"/>
    <w:basedOn w:val="DefaultParagraphFont"/>
    <w:uiPriority w:val="99"/>
    <w:unhideWhenUsed/>
    <w:rsid w:val="00E01F98"/>
    <w:rPr>
      <w:vertAlign w:val="superscript"/>
    </w:rPr>
  </w:style>
  <w:style w:type="character" w:styleId="CommentReference">
    <w:name w:val="annotation reference"/>
    <w:basedOn w:val="DefaultParagraphFont"/>
    <w:uiPriority w:val="99"/>
    <w:semiHidden/>
    <w:unhideWhenUsed/>
    <w:rsid w:val="00C43C92"/>
    <w:rPr>
      <w:sz w:val="18"/>
      <w:szCs w:val="18"/>
    </w:rPr>
  </w:style>
  <w:style w:type="paragraph" w:styleId="CommentText">
    <w:name w:val="annotation text"/>
    <w:basedOn w:val="Normal"/>
    <w:link w:val="CommentTextChar"/>
    <w:uiPriority w:val="99"/>
    <w:semiHidden/>
    <w:unhideWhenUsed/>
    <w:rsid w:val="00C43C92"/>
    <w:pPr>
      <w:spacing w:line="240" w:lineRule="auto"/>
    </w:pPr>
    <w:rPr>
      <w:sz w:val="24"/>
      <w:szCs w:val="24"/>
    </w:rPr>
  </w:style>
  <w:style w:type="character" w:customStyle="1" w:styleId="CommentTextChar">
    <w:name w:val="Comment Text Char"/>
    <w:basedOn w:val="DefaultParagraphFont"/>
    <w:link w:val="CommentText"/>
    <w:uiPriority w:val="99"/>
    <w:semiHidden/>
    <w:rsid w:val="00C43C92"/>
    <w:rPr>
      <w:sz w:val="24"/>
      <w:szCs w:val="24"/>
    </w:rPr>
  </w:style>
  <w:style w:type="paragraph" w:styleId="CommentSubject">
    <w:name w:val="annotation subject"/>
    <w:basedOn w:val="CommentText"/>
    <w:next w:val="CommentText"/>
    <w:link w:val="CommentSubjectChar"/>
    <w:uiPriority w:val="99"/>
    <w:semiHidden/>
    <w:unhideWhenUsed/>
    <w:rsid w:val="00C43C92"/>
    <w:rPr>
      <w:b/>
      <w:bCs/>
      <w:sz w:val="20"/>
      <w:szCs w:val="20"/>
    </w:rPr>
  </w:style>
  <w:style w:type="character" w:customStyle="1" w:styleId="CommentSubjectChar">
    <w:name w:val="Comment Subject Char"/>
    <w:basedOn w:val="CommentTextChar"/>
    <w:link w:val="CommentSubject"/>
    <w:uiPriority w:val="99"/>
    <w:semiHidden/>
    <w:rsid w:val="00C43C92"/>
    <w:rPr>
      <w:b/>
      <w:bCs/>
      <w:sz w:val="20"/>
      <w:szCs w:val="20"/>
    </w:rPr>
  </w:style>
  <w:style w:type="character" w:customStyle="1" w:styleId="UnresolvedMention1">
    <w:name w:val="Unresolved Mention1"/>
    <w:basedOn w:val="DefaultParagraphFont"/>
    <w:uiPriority w:val="99"/>
    <w:rsid w:val="00994DAD"/>
    <w:rPr>
      <w:color w:val="605E5C"/>
      <w:shd w:val="clear" w:color="auto" w:fill="E1DFDD"/>
    </w:rPr>
  </w:style>
  <w:style w:type="character" w:customStyle="1" w:styleId="UnresolvedMention2">
    <w:name w:val="Unresolved Mention2"/>
    <w:basedOn w:val="DefaultParagraphFont"/>
    <w:uiPriority w:val="99"/>
    <w:semiHidden/>
    <w:unhideWhenUsed/>
    <w:rsid w:val="001077CF"/>
    <w:rPr>
      <w:color w:val="605E5C"/>
      <w:shd w:val="clear" w:color="auto" w:fill="E1DFDD"/>
    </w:rPr>
  </w:style>
  <w:style w:type="character" w:customStyle="1" w:styleId="Heading1Char">
    <w:name w:val="Heading 1 Char"/>
    <w:basedOn w:val="DefaultParagraphFont"/>
    <w:link w:val="Heading1"/>
    <w:uiPriority w:val="9"/>
    <w:rsid w:val="00B83612"/>
    <w:rPr>
      <w:b/>
      <w:bCs/>
      <w:sz w:val="28"/>
      <w:szCs w:val="28"/>
      <w:lang w:bidi="ar-KW"/>
    </w:rPr>
  </w:style>
  <w:style w:type="character" w:styleId="FollowedHyperlink">
    <w:name w:val="FollowedHyperlink"/>
    <w:basedOn w:val="DefaultParagraphFont"/>
    <w:uiPriority w:val="99"/>
    <w:semiHidden/>
    <w:unhideWhenUsed/>
    <w:rsid w:val="00DE46F8"/>
    <w:rPr>
      <w:color w:val="3EBBF0" w:themeColor="followedHyperlink"/>
      <w:u w:val="single"/>
    </w:rPr>
  </w:style>
  <w:style w:type="character" w:styleId="UnresolvedMention">
    <w:name w:val="Unresolved Mention"/>
    <w:basedOn w:val="DefaultParagraphFont"/>
    <w:uiPriority w:val="99"/>
    <w:semiHidden/>
    <w:unhideWhenUsed/>
    <w:rsid w:val="00B20B37"/>
    <w:rPr>
      <w:color w:val="605E5C"/>
      <w:shd w:val="clear" w:color="auto" w:fill="E1DFDD"/>
    </w:rPr>
  </w:style>
  <w:style w:type="character" w:customStyle="1" w:styleId="Heading2Char">
    <w:name w:val="Heading 2 Char"/>
    <w:basedOn w:val="DefaultParagraphFont"/>
    <w:link w:val="Heading2"/>
    <w:uiPriority w:val="9"/>
    <w:semiHidden/>
    <w:rsid w:val="000F4A35"/>
    <w:rPr>
      <w:rFonts w:asciiTheme="majorHAnsi" w:eastAsiaTheme="majorEastAsia" w:hAnsiTheme="majorHAnsi" w:cstheme="majorBidi"/>
      <w:color w:val="374C80" w:themeColor="accent1" w:themeShade="BF"/>
      <w:sz w:val="26"/>
      <w:szCs w:val="26"/>
    </w:rPr>
  </w:style>
  <w:style w:type="paragraph" w:styleId="BodyText">
    <w:name w:val="Body Text"/>
    <w:basedOn w:val="Normal"/>
    <w:link w:val="BodyTextChar"/>
    <w:uiPriority w:val="1"/>
    <w:qFormat/>
    <w:rsid w:val="000F4A35"/>
    <w:pPr>
      <w:widowControl w:val="0"/>
      <w:autoSpaceDE w:val="0"/>
      <w:autoSpaceDN w:val="0"/>
      <w:bidi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0F4A35"/>
    <w:rPr>
      <w:rFonts w:ascii="Calibri" w:eastAsia="Calibri" w:hAnsi="Calibri" w:cs="Calibri"/>
      <w:sz w:val="20"/>
      <w:szCs w:val="20"/>
    </w:rPr>
  </w:style>
  <w:style w:type="paragraph" w:customStyle="1" w:styleId="TableParagraph">
    <w:name w:val="Table Paragraph"/>
    <w:basedOn w:val="Normal"/>
    <w:uiPriority w:val="1"/>
    <w:qFormat/>
    <w:rsid w:val="000F4A35"/>
    <w:pPr>
      <w:widowControl w:val="0"/>
      <w:autoSpaceDE w:val="0"/>
      <w:autoSpaceDN w:val="0"/>
      <w:bidi w:val="0"/>
      <w:spacing w:after="0" w:line="240" w:lineRule="auto"/>
      <w:ind w:left="10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7479">
      <w:bodyDiv w:val="1"/>
      <w:marLeft w:val="0"/>
      <w:marRight w:val="0"/>
      <w:marTop w:val="0"/>
      <w:marBottom w:val="0"/>
      <w:divBdr>
        <w:top w:val="none" w:sz="0" w:space="0" w:color="auto"/>
        <w:left w:val="none" w:sz="0" w:space="0" w:color="auto"/>
        <w:bottom w:val="none" w:sz="0" w:space="0" w:color="auto"/>
        <w:right w:val="none" w:sz="0" w:space="0" w:color="auto"/>
      </w:divBdr>
    </w:div>
    <w:div w:id="131604818">
      <w:bodyDiv w:val="1"/>
      <w:marLeft w:val="0"/>
      <w:marRight w:val="0"/>
      <w:marTop w:val="0"/>
      <w:marBottom w:val="0"/>
      <w:divBdr>
        <w:top w:val="none" w:sz="0" w:space="0" w:color="auto"/>
        <w:left w:val="none" w:sz="0" w:space="0" w:color="auto"/>
        <w:bottom w:val="none" w:sz="0" w:space="0" w:color="auto"/>
        <w:right w:val="none" w:sz="0" w:space="0" w:color="auto"/>
      </w:divBdr>
    </w:div>
    <w:div w:id="172651403">
      <w:bodyDiv w:val="1"/>
      <w:marLeft w:val="0"/>
      <w:marRight w:val="0"/>
      <w:marTop w:val="0"/>
      <w:marBottom w:val="0"/>
      <w:divBdr>
        <w:top w:val="none" w:sz="0" w:space="0" w:color="auto"/>
        <w:left w:val="none" w:sz="0" w:space="0" w:color="auto"/>
        <w:bottom w:val="none" w:sz="0" w:space="0" w:color="auto"/>
        <w:right w:val="none" w:sz="0" w:space="0" w:color="auto"/>
      </w:divBdr>
    </w:div>
    <w:div w:id="185876139">
      <w:bodyDiv w:val="1"/>
      <w:marLeft w:val="0"/>
      <w:marRight w:val="0"/>
      <w:marTop w:val="0"/>
      <w:marBottom w:val="0"/>
      <w:divBdr>
        <w:top w:val="none" w:sz="0" w:space="0" w:color="auto"/>
        <w:left w:val="none" w:sz="0" w:space="0" w:color="auto"/>
        <w:bottom w:val="none" w:sz="0" w:space="0" w:color="auto"/>
        <w:right w:val="none" w:sz="0" w:space="0" w:color="auto"/>
      </w:divBdr>
    </w:div>
    <w:div w:id="208424163">
      <w:bodyDiv w:val="1"/>
      <w:marLeft w:val="0"/>
      <w:marRight w:val="0"/>
      <w:marTop w:val="0"/>
      <w:marBottom w:val="0"/>
      <w:divBdr>
        <w:top w:val="none" w:sz="0" w:space="0" w:color="auto"/>
        <w:left w:val="none" w:sz="0" w:space="0" w:color="auto"/>
        <w:bottom w:val="none" w:sz="0" w:space="0" w:color="auto"/>
        <w:right w:val="none" w:sz="0" w:space="0" w:color="auto"/>
      </w:divBdr>
    </w:div>
    <w:div w:id="218246642">
      <w:bodyDiv w:val="1"/>
      <w:marLeft w:val="0"/>
      <w:marRight w:val="0"/>
      <w:marTop w:val="0"/>
      <w:marBottom w:val="0"/>
      <w:divBdr>
        <w:top w:val="none" w:sz="0" w:space="0" w:color="auto"/>
        <w:left w:val="none" w:sz="0" w:space="0" w:color="auto"/>
        <w:bottom w:val="none" w:sz="0" w:space="0" w:color="auto"/>
        <w:right w:val="none" w:sz="0" w:space="0" w:color="auto"/>
      </w:divBdr>
    </w:div>
    <w:div w:id="242182575">
      <w:bodyDiv w:val="1"/>
      <w:marLeft w:val="0"/>
      <w:marRight w:val="0"/>
      <w:marTop w:val="0"/>
      <w:marBottom w:val="0"/>
      <w:divBdr>
        <w:top w:val="none" w:sz="0" w:space="0" w:color="auto"/>
        <w:left w:val="none" w:sz="0" w:space="0" w:color="auto"/>
        <w:bottom w:val="none" w:sz="0" w:space="0" w:color="auto"/>
        <w:right w:val="none" w:sz="0" w:space="0" w:color="auto"/>
      </w:divBdr>
    </w:div>
    <w:div w:id="380247121">
      <w:bodyDiv w:val="1"/>
      <w:marLeft w:val="0"/>
      <w:marRight w:val="0"/>
      <w:marTop w:val="0"/>
      <w:marBottom w:val="0"/>
      <w:divBdr>
        <w:top w:val="none" w:sz="0" w:space="0" w:color="auto"/>
        <w:left w:val="none" w:sz="0" w:space="0" w:color="auto"/>
        <w:bottom w:val="none" w:sz="0" w:space="0" w:color="auto"/>
        <w:right w:val="none" w:sz="0" w:space="0" w:color="auto"/>
      </w:divBdr>
    </w:div>
    <w:div w:id="501241901">
      <w:bodyDiv w:val="1"/>
      <w:marLeft w:val="0"/>
      <w:marRight w:val="0"/>
      <w:marTop w:val="0"/>
      <w:marBottom w:val="0"/>
      <w:divBdr>
        <w:top w:val="none" w:sz="0" w:space="0" w:color="auto"/>
        <w:left w:val="none" w:sz="0" w:space="0" w:color="auto"/>
        <w:bottom w:val="none" w:sz="0" w:space="0" w:color="auto"/>
        <w:right w:val="none" w:sz="0" w:space="0" w:color="auto"/>
      </w:divBdr>
    </w:div>
    <w:div w:id="529758691">
      <w:bodyDiv w:val="1"/>
      <w:marLeft w:val="0"/>
      <w:marRight w:val="0"/>
      <w:marTop w:val="0"/>
      <w:marBottom w:val="0"/>
      <w:divBdr>
        <w:top w:val="none" w:sz="0" w:space="0" w:color="auto"/>
        <w:left w:val="none" w:sz="0" w:space="0" w:color="auto"/>
        <w:bottom w:val="none" w:sz="0" w:space="0" w:color="auto"/>
        <w:right w:val="none" w:sz="0" w:space="0" w:color="auto"/>
      </w:divBdr>
      <w:divsChild>
        <w:div w:id="1961522832">
          <w:marLeft w:val="0"/>
          <w:marRight w:val="0"/>
          <w:marTop w:val="0"/>
          <w:marBottom w:val="0"/>
          <w:divBdr>
            <w:top w:val="none" w:sz="0" w:space="0" w:color="auto"/>
            <w:left w:val="none" w:sz="0" w:space="0" w:color="auto"/>
            <w:bottom w:val="none" w:sz="0" w:space="0" w:color="auto"/>
            <w:right w:val="none" w:sz="0" w:space="0" w:color="auto"/>
          </w:divBdr>
          <w:divsChild>
            <w:div w:id="62227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35878">
      <w:bodyDiv w:val="1"/>
      <w:marLeft w:val="0"/>
      <w:marRight w:val="0"/>
      <w:marTop w:val="0"/>
      <w:marBottom w:val="0"/>
      <w:divBdr>
        <w:top w:val="none" w:sz="0" w:space="0" w:color="auto"/>
        <w:left w:val="none" w:sz="0" w:space="0" w:color="auto"/>
        <w:bottom w:val="none" w:sz="0" w:space="0" w:color="auto"/>
        <w:right w:val="none" w:sz="0" w:space="0" w:color="auto"/>
      </w:divBdr>
    </w:div>
    <w:div w:id="833690612">
      <w:bodyDiv w:val="1"/>
      <w:marLeft w:val="0"/>
      <w:marRight w:val="0"/>
      <w:marTop w:val="0"/>
      <w:marBottom w:val="0"/>
      <w:divBdr>
        <w:top w:val="none" w:sz="0" w:space="0" w:color="auto"/>
        <w:left w:val="none" w:sz="0" w:space="0" w:color="auto"/>
        <w:bottom w:val="none" w:sz="0" w:space="0" w:color="auto"/>
        <w:right w:val="none" w:sz="0" w:space="0" w:color="auto"/>
      </w:divBdr>
    </w:div>
    <w:div w:id="912589596">
      <w:bodyDiv w:val="1"/>
      <w:marLeft w:val="0"/>
      <w:marRight w:val="0"/>
      <w:marTop w:val="0"/>
      <w:marBottom w:val="0"/>
      <w:divBdr>
        <w:top w:val="none" w:sz="0" w:space="0" w:color="auto"/>
        <w:left w:val="none" w:sz="0" w:space="0" w:color="auto"/>
        <w:bottom w:val="none" w:sz="0" w:space="0" w:color="auto"/>
        <w:right w:val="none" w:sz="0" w:space="0" w:color="auto"/>
      </w:divBdr>
    </w:div>
    <w:div w:id="960570445">
      <w:bodyDiv w:val="1"/>
      <w:marLeft w:val="0"/>
      <w:marRight w:val="0"/>
      <w:marTop w:val="0"/>
      <w:marBottom w:val="0"/>
      <w:divBdr>
        <w:top w:val="none" w:sz="0" w:space="0" w:color="auto"/>
        <w:left w:val="none" w:sz="0" w:space="0" w:color="auto"/>
        <w:bottom w:val="none" w:sz="0" w:space="0" w:color="auto"/>
        <w:right w:val="none" w:sz="0" w:space="0" w:color="auto"/>
      </w:divBdr>
    </w:div>
    <w:div w:id="967319443">
      <w:bodyDiv w:val="1"/>
      <w:marLeft w:val="0"/>
      <w:marRight w:val="0"/>
      <w:marTop w:val="0"/>
      <w:marBottom w:val="0"/>
      <w:divBdr>
        <w:top w:val="none" w:sz="0" w:space="0" w:color="auto"/>
        <w:left w:val="none" w:sz="0" w:space="0" w:color="auto"/>
        <w:bottom w:val="none" w:sz="0" w:space="0" w:color="auto"/>
        <w:right w:val="none" w:sz="0" w:space="0" w:color="auto"/>
      </w:divBdr>
    </w:div>
    <w:div w:id="998271347">
      <w:bodyDiv w:val="1"/>
      <w:marLeft w:val="0"/>
      <w:marRight w:val="0"/>
      <w:marTop w:val="0"/>
      <w:marBottom w:val="0"/>
      <w:divBdr>
        <w:top w:val="none" w:sz="0" w:space="0" w:color="auto"/>
        <w:left w:val="none" w:sz="0" w:space="0" w:color="auto"/>
        <w:bottom w:val="none" w:sz="0" w:space="0" w:color="auto"/>
        <w:right w:val="none" w:sz="0" w:space="0" w:color="auto"/>
      </w:divBdr>
    </w:div>
    <w:div w:id="1057123971">
      <w:bodyDiv w:val="1"/>
      <w:marLeft w:val="0"/>
      <w:marRight w:val="0"/>
      <w:marTop w:val="0"/>
      <w:marBottom w:val="0"/>
      <w:divBdr>
        <w:top w:val="none" w:sz="0" w:space="0" w:color="auto"/>
        <w:left w:val="none" w:sz="0" w:space="0" w:color="auto"/>
        <w:bottom w:val="none" w:sz="0" w:space="0" w:color="auto"/>
        <w:right w:val="none" w:sz="0" w:space="0" w:color="auto"/>
      </w:divBdr>
    </w:div>
    <w:div w:id="1128206619">
      <w:bodyDiv w:val="1"/>
      <w:marLeft w:val="0"/>
      <w:marRight w:val="0"/>
      <w:marTop w:val="0"/>
      <w:marBottom w:val="0"/>
      <w:divBdr>
        <w:top w:val="none" w:sz="0" w:space="0" w:color="auto"/>
        <w:left w:val="none" w:sz="0" w:space="0" w:color="auto"/>
        <w:bottom w:val="none" w:sz="0" w:space="0" w:color="auto"/>
        <w:right w:val="none" w:sz="0" w:space="0" w:color="auto"/>
      </w:divBdr>
      <w:divsChild>
        <w:div w:id="292248783">
          <w:marLeft w:val="0"/>
          <w:marRight w:val="0"/>
          <w:marTop w:val="0"/>
          <w:marBottom w:val="0"/>
          <w:divBdr>
            <w:top w:val="none" w:sz="0" w:space="0" w:color="auto"/>
            <w:left w:val="none" w:sz="0" w:space="0" w:color="auto"/>
            <w:bottom w:val="none" w:sz="0" w:space="0" w:color="auto"/>
            <w:right w:val="none" w:sz="0" w:space="0" w:color="auto"/>
          </w:divBdr>
          <w:divsChild>
            <w:div w:id="2282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6893">
      <w:bodyDiv w:val="1"/>
      <w:marLeft w:val="0"/>
      <w:marRight w:val="0"/>
      <w:marTop w:val="0"/>
      <w:marBottom w:val="0"/>
      <w:divBdr>
        <w:top w:val="none" w:sz="0" w:space="0" w:color="auto"/>
        <w:left w:val="none" w:sz="0" w:space="0" w:color="auto"/>
        <w:bottom w:val="none" w:sz="0" w:space="0" w:color="auto"/>
        <w:right w:val="none" w:sz="0" w:space="0" w:color="auto"/>
      </w:divBdr>
    </w:div>
    <w:div w:id="1132138888">
      <w:bodyDiv w:val="1"/>
      <w:marLeft w:val="0"/>
      <w:marRight w:val="0"/>
      <w:marTop w:val="0"/>
      <w:marBottom w:val="0"/>
      <w:divBdr>
        <w:top w:val="none" w:sz="0" w:space="0" w:color="auto"/>
        <w:left w:val="none" w:sz="0" w:space="0" w:color="auto"/>
        <w:bottom w:val="none" w:sz="0" w:space="0" w:color="auto"/>
        <w:right w:val="none" w:sz="0" w:space="0" w:color="auto"/>
      </w:divBdr>
    </w:div>
    <w:div w:id="1133018276">
      <w:bodyDiv w:val="1"/>
      <w:marLeft w:val="0"/>
      <w:marRight w:val="0"/>
      <w:marTop w:val="0"/>
      <w:marBottom w:val="0"/>
      <w:divBdr>
        <w:top w:val="none" w:sz="0" w:space="0" w:color="auto"/>
        <w:left w:val="none" w:sz="0" w:space="0" w:color="auto"/>
        <w:bottom w:val="none" w:sz="0" w:space="0" w:color="auto"/>
        <w:right w:val="none" w:sz="0" w:space="0" w:color="auto"/>
      </w:divBdr>
    </w:div>
    <w:div w:id="1136799535">
      <w:bodyDiv w:val="1"/>
      <w:marLeft w:val="0"/>
      <w:marRight w:val="0"/>
      <w:marTop w:val="0"/>
      <w:marBottom w:val="0"/>
      <w:divBdr>
        <w:top w:val="none" w:sz="0" w:space="0" w:color="auto"/>
        <w:left w:val="none" w:sz="0" w:space="0" w:color="auto"/>
        <w:bottom w:val="none" w:sz="0" w:space="0" w:color="auto"/>
        <w:right w:val="none" w:sz="0" w:space="0" w:color="auto"/>
      </w:divBdr>
    </w:div>
    <w:div w:id="1211187072">
      <w:bodyDiv w:val="1"/>
      <w:marLeft w:val="0"/>
      <w:marRight w:val="0"/>
      <w:marTop w:val="0"/>
      <w:marBottom w:val="0"/>
      <w:divBdr>
        <w:top w:val="none" w:sz="0" w:space="0" w:color="auto"/>
        <w:left w:val="none" w:sz="0" w:space="0" w:color="auto"/>
        <w:bottom w:val="none" w:sz="0" w:space="0" w:color="auto"/>
        <w:right w:val="none" w:sz="0" w:space="0" w:color="auto"/>
      </w:divBdr>
      <w:divsChild>
        <w:div w:id="1015032843">
          <w:marLeft w:val="0"/>
          <w:marRight w:val="0"/>
          <w:marTop w:val="0"/>
          <w:marBottom w:val="0"/>
          <w:divBdr>
            <w:top w:val="single" w:sz="2" w:space="0" w:color="auto"/>
            <w:left w:val="single" w:sz="2" w:space="0" w:color="auto"/>
            <w:bottom w:val="single" w:sz="6" w:space="0" w:color="auto"/>
            <w:right w:val="single" w:sz="2" w:space="0" w:color="auto"/>
          </w:divBdr>
          <w:divsChild>
            <w:div w:id="1927225268">
              <w:marLeft w:val="0"/>
              <w:marRight w:val="0"/>
              <w:marTop w:val="100"/>
              <w:marBottom w:val="100"/>
              <w:divBdr>
                <w:top w:val="single" w:sz="2" w:space="0" w:color="D9D9E3"/>
                <w:left w:val="single" w:sz="2" w:space="0" w:color="D9D9E3"/>
                <w:bottom w:val="single" w:sz="2" w:space="0" w:color="D9D9E3"/>
                <w:right w:val="single" w:sz="2" w:space="0" w:color="D9D9E3"/>
              </w:divBdr>
              <w:divsChild>
                <w:div w:id="172453498">
                  <w:marLeft w:val="0"/>
                  <w:marRight w:val="0"/>
                  <w:marTop w:val="0"/>
                  <w:marBottom w:val="0"/>
                  <w:divBdr>
                    <w:top w:val="single" w:sz="2" w:space="0" w:color="D9D9E3"/>
                    <w:left w:val="single" w:sz="2" w:space="0" w:color="D9D9E3"/>
                    <w:bottom w:val="single" w:sz="2" w:space="0" w:color="D9D9E3"/>
                    <w:right w:val="single" w:sz="2" w:space="0" w:color="D9D9E3"/>
                  </w:divBdr>
                  <w:divsChild>
                    <w:div w:id="246769771">
                      <w:marLeft w:val="0"/>
                      <w:marRight w:val="0"/>
                      <w:marTop w:val="0"/>
                      <w:marBottom w:val="0"/>
                      <w:divBdr>
                        <w:top w:val="single" w:sz="2" w:space="0" w:color="D9D9E3"/>
                        <w:left w:val="single" w:sz="2" w:space="0" w:color="D9D9E3"/>
                        <w:bottom w:val="single" w:sz="2" w:space="0" w:color="D9D9E3"/>
                        <w:right w:val="single" w:sz="2" w:space="0" w:color="D9D9E3"/>
                      </w:divBdr>
                      <w:divsChild>
                        <w:div w:id="2046325742">
                          <w:marLeft w:val="0"/>
                          <w:marRight w:val="0"/>
                          <w:marTop w:val="0"/>
                          <w:marBottom w:val="0"/>
                          <w:divBdr>
                            <w:top w:val="single" w:sz="2" w:space="0" w:color="D9D9E3"/>
                            <w:left w:val="single" w:sz="2" w:space="0" w:color="D9D9E3"/>
                            <w:bottom w:val="single" w:sz="2" w:space="0" w:color="D9D9E3"/>
                            <w:right w:val="single" w:sz="2" w:space="0" w:color="D9D9E3"/>
                          </w:divBdr>
                          <w:divsChild>
                            <w:div w:id="7476500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9540627">
      <w:bodyDiv w:val="1"/>
      <w:marLeft w:val="0"/>
      <w:marRight w:val="0"/>
      <w:marTop w:val="0"/>
      <w:marBottom w:val="0"/>
      <w:divBdr>
        <w:top w:val="none" w:sz="0" w:space="0" w:color="auto"/>
        <w:left w:val="none" w:sz="0" w:space="0" w:color="auto"/>
        <w:bottom w:val="none" w:sz="0" w:space="0" w:color="auto"/>
        <w:right w:val="none" w:sz="0" w:space="0" w:color="auto"/>
      </w:divBdr>
    </w:div>
    <w:div w:id="1346514543">
      <w:bodyDiv w:val="1"/>
      <w:marLeft w:val="0"/>
      <w:marRight w:val="0"/>
      <w:marTop w:val="0"/>
      <w:marBottom w:val="0"/>
      <w:divBdr>
        <w:top w:val="none" w:sz="0" w:space="0" w:color="auto"/>
        <w:left w:val="none" w:sz="0" w:space="0" w:color="auto"/>
        <w:bottom w:val="none" w:sz="0" w:space="0" w:color="auto"/>
        <w:right w:val="none" w:sz="0" w:space="0" w:color="auto"/>
      </w:divBdr>
    </w:div>
    <w:div w:id="1445731943">
      <w:bodyDiv w:val="1"/>
      <w:marLeft w:val="0"/>
      <w:marRight w:val="0"/>
      <w:marTop w:val="0"/>
      <w:marBottom w:val="0"/>
      <w:divBdr>
        <w:top w:val="none" w:sz="0" w:space="0" w:color="auto"/>
        <w:left w:val="none" w:sz="0" w:space="0" w:color="auto"/>
        <w:bottom w:val="none" w:sz="0" w:space="0" w:color="auto"/>
        <w:right w:val="none" w:sz="0" w:space="0" w:color="auto"/>
      </w:divBdr>
    </w:div>
    <w:div w:id="1500657379">
      <w:bodyDiv w:val="1"/>
      <w:marLeft w:val="0"/>
      <w:marRight w:val="0"/>
      <w:marTop w:val="0"/>
      <w:marBottom w:val="0"/>
      <w:divBdr>
        <w:top w:val="none" w:sz="0" w:space="0" w:color="auto"/>
        <w:left w:val="none" w:sz="0" w:space="0" w:color="auto"/>
        <w:bottom w:val="none" w:sz="0" w:space="0" w:color="auto"/>
        <w:right w:val="none" w:sz="0" w:space="0" w:color="auto"/>
      </w:divBdr>
    </w:div>
    <w:div w:id="1502702297">
      <w:bodyDiv w:val="1"/>
      <w:marLeft w:val="0"/>
      <w:marRight w:val="0"/>
      <w:marTop w:val="0"/>
      <w:marBottom w:val="0"/>
      <w:divBdr>
        <w:top w:val="none" w:sz="0" w:space="0" w:color="auto"/>
        <w:left w:val="none" w:sz="0" w:space="0" w:color="auto"/>
        <w:bottom w:val="none" w:sz="0" w:space="0" w:color="auto"/>
        <w:right w:val="none" w:sz="0" w:space="0" w:color="auto"/>
      </w:divBdr>
    </w:div>
    <w:div w:id="1530873564">
      <w:bodyDiv w:val="1"/>
      <w:marLeft w:val="0"/>
      <w:marRight w:val="0"/>
      <w:marTop w:val="0"/>
      <w:marBottom w:val="0"/>
      <w:divBdr>
        <w:top w:val="none" w:sz="0" w:space="0" w:color="auto"/>
        <w:left w:val="none" w:sz="0" w:space="0" w:color="auto"/>
        <w:bottom w:val="none" w:sz="0" w:space="0" w:color="auto"/>
        <w:right w:val="none" w:sz="0" w:space="0" w:color="auto"/>
      </w:divBdr>
    </w:div>
    <w:div w:id="1560365535">
      <w:bodyDiv w:val="1"/>
      <w:marLeft w:val="0"/>
      <w:marRight w:val="0"/>
      <w:marTop w:val="0"/>
      <w:marBottom w:val="0"/>
      <w:divBdr>
        <w:top w:val="none" w:sz="0" w:space="0" w:color="auto"/>
        <w:left w:val="none" w:sz="0" w:space="0" w:color="auto"/>
        <w:bottom w:val="none" w:sz="0" w:space="0" w:color="auto"/>
        <w:right w:val="none" w:sz="0" w:space="0" w:color="auto"/>
      </w:divBdr>
    </w:div>
    <w:div w:id="1605337032">
      <w:bodyDiv w:val="1"/>
      <w:marLeft w:val="0"/>
      <w:marRight w:val="0"/>
      <w:marTop w:val="0"/>
      <w:marBottom w:val="0"/>
      <w:divBdr>
        <w:top w:val="none" w:sz="0" w:space="0" w:color="auto"/>
        <w:left w:val="none" w:sz="0" w:space="0" w:color="auto"/>
        <w:bottom w:val="none" w:sz="0" w:space="0" w:color="auto"/>
        <w:right w:val="none" w:sz="0" w:space="0" w:color="auto"/>
      </w:divBdr>
    </w:div>
    <w:div w:id="1796364532">
      <w:bodyDiv w:val="1"/>
      <w:marLeft w:val="0"/>
      <w:marRight w:val="0"/>
      <w:marTop w:val="0"/>
      <w:marBottom w:val="0"/>
      <w:divBdr>
        <w:top w:val="none" w:sz="0" w:space="0" w:color="auto"/>
        <w:left w:val="none" w:sz="0" w:space="0" w:color="auto"/>
        <w:bottom w:val="none" w:sz="0" w:space="0" w:color="auto"/>
        <w:right w:val="none" w:sz="0" w:space="0" w:color="auto"/>
      </w:divBdr>
    </w:div>
    <w:div w:id="1807503772">
      <w:bodyDiv w:val="1"/>
      <w:marLeft w:val="0"/>
      <w:marRight w:val="0"/>
      <w:marTop w:val="0"/>
      <w:marBottom w:val="0"/>
      <w:divBdr>
        <w:top w:val="none" w:sz="0" w:space="0" w:color="auto"/>
        <w:left w:val="none" w:sz="0" w:space="0" w:color="auto"/>
        <w:bottom w:val="none" w:sz="0" w:space="0" w:color="auto"/>
        <w:right w:val="none" w:sz="0" w:space="0" w:color="auto"/>
      </w:divBdr>
    </w:div>
    <w:div w:id="1824082249">
      <w:bodyDiv w:val="1"/>
      <w:marLeft w:val="0"/>
      <w:marRight w:val="0"/>
      <w:marTop w:val="0"/>
      <w:marBottom w:val="0"/>
      <w:divBdr>
        <w:top w:val="none" w:sz="0" w:space="0" w:color="auto"/>
        <w:left w:val="none" w:sz="0" w:space="0" w:color="auto"/>
        <w:bottom w:val="none" w:sz="0" w:space="0" w:color="auto"/>
        <w:right w:val="none" w:sz="0" w:space="0" w:color="auto"/>
      </w:divBdr>
    </w:div>
    <w:div w:id="1874883621">
      <w:bodyDiv w:val="1"/>
      <w:marLeft w:val="0"/>
      <w:marRight w:val="0"/>
      <w:marTop w:val="0"/>
      <w:marBottom w:val="0"/>
      <w:divBdr>
        <w:top w:val="none" w:sz="0" w:space="0" w:color="auto"/>
        <w:left w:val="none" w:sz="0" w:space="0" w:color="auto"/>
        <w:bottom w:val="none" w:sz="0" w:space="0" w:color="auto"/>
        <w:right w:val="none" w:sz="0" w:space="0" w:color="auto"/>
      </w:divBdr>
    </w:div>
    <w:div w:id="1897932533">
      <w:bodyDiv w:val="1"/>
      <w:marLeft w:val="0"/>
      <w:marRight w:val="0"/>
      <w:marTop w:val="0"/>
      <w:marBottom w:val="0"/>
      <w:divBdr>
        <w:top w:val="none" w:sz="0" w:space="0" w:color="auto"/>
        <w:left w:val="none" w:sz="0" w:space="0" w:color="auto"/>
        <w:bottom w:val="none" w:sz="0" w:space="0" w:color="auto"/>
        <w:right w:val="none" w:sz="0" w:space="0" w:color="auto"/>
      </w:divBdr>
    </w:div>
    <w:div w:id="1930770570">
      <w:bodyDiv w:val="1"/>
      <w:marLeft w:val="0"/>
      <w:marRight w:val="0"/>
      <w:marTop w:val="0"/>
      <w:marBottom w:val="0"/>
      <w:divBdr>
        <w:top w:val="none" w:sz="0" w:space="0" w:color="auto"/>
        <w:left w:val="none" w:sz="0" w:space="0" w:color="auto"/>
        <w:bottom w:val="none" w:sz="0" w:space="0" w:color="auto"/>
        <w:right w:val="none" w:sz="0" w:space="0" w:color="auto"/>
      </w:divBdr>
    </w:div>
    <w:div w:id="1947809726">
      <w:bodyDiv w:val="1"/>
      <w:marLeft w:val="0"/>
      <w:marRight w:val="0"/>
      <w:marTop w:val="0"/>
      <w:marBottom w:val="0"/>
      <w:divBdr>
        <w:top w:val="none" w:sz="0" w:space="0" w:color="auto"/>
        <w:left w:val="none" w:sz="0" w:space="0" w:color="auto"/>
        <w:bottom w:val="none" w:sz="0" w:space="0" w:color="auto"/>
        <w:right w:val="none" w:sz="0" w:space="0" w:color="auto"/>
      </w:divBdr>
    </w:div>
    <w:div w:id="2045322079">
      <w:bodyDiv w:val="1"/>
      <w:marLeft w:val="0"/>
      <w:marRight w:val="0"/>
      <w:marTop w:val="0"/>
      <w:marBottom w:val="0"/>
      <w:divBdr>
        <w:top w:val="none" w:sz="0" w:space="0" w:color="auto"/>
        <w:left w:val="none" w:sz="0" w:space="0" w:color="auto"/>
        <w:bottom w:val="none" w:sz="0" w:space="0" w:color="auto"/>
        <w:right w:val="none" w:sz="0" w:space="0" w:color="auto"/>
      </w:divBdr>
      <w:divsChild>
        <w:div w:id="565803980">
          <w:marLeft w:val="0"/>
          <w:marRight w:val="0"/>
          <w:marTop w:val="0"/>
          <w:marBottom w:val="0"/>
          <w:divBdr>
            <w:top w:val="none" w:sz="0" w:space="0" w:color="auto"/>
            <w:left w:val="none" w:sz="0" w:space="0" w:color="auto"/>
            <w:bottom w:val="none" w:sz="0" w:space="0" w:color="auto"/>
            <w:right w:val="none" w:sz="0" w:space="0" w:color="auto"/>
          </w:divBdr>
          <w:divsChild>
            <w:div w:id="972564850">
              <w:marLeft w:val="0"/>
              <w:marRight w:val="0"/>
              <w:marTop w:val="0"/>
              <w:marBottom w:val="0"/>
              <w:divBdr>
                <w:top w:val="none" w:sz="0" w:space="0" w:color="auto"/>
                <w:left w:val="none" w:sz="0" w:space="0" w:color="auto"/>
                <w:bottom w:val="none" w:sz="0" w:space="0" w:color="auto"/>
                <w:right w:val="none" w:sz="0" w:space="0" w:color="auto"/>
              </w:divBdr>
              <w:divsChild>
                <w:div w:id="1342196586">
                  <w:marLeft w:val="0"/>
                  <w:marRight w:val="0"/>
                  <w:marTop w:val="0"/>
                  <w:marBottom w:val="0"/>
                  <w:divBdr>
                    <w:top w:val="none" w:sz="0" w:space="0" w:color="auto"/>
                    <w:left w:val="none" w:sz="0" w:space="0" w:color="auto"/>
                    <w:bottom w:val="none" w:sz="0" w:space="0" w:color="auto"/>
                    <w:right w:val="none" w:sz="0" w:space="0" w:color="auto"/>
                  </w:divBdr>
                  <w:divsChild>
                    <w:div w:id="1590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0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edu.kw/registration-guide"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u.edu.kw/registration-gui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069953-CEE8-1942-9D4E-A60C8077D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Mohammad Ghuloum</dc:creator>
  <cp:lastModifiedBy>Abrar Alhasan - ابرار الحسن</cp:lastModifiedBy>
  <cp:revision>32</cp:revision>
  <cp:lastPrinted>2024-01-21T22:04:00Z</cp:lastPrinted>
  <dcterms:created xsi:type="dcterms:W3CDTF">2026-01-12T08:26:00Z</dcterms:created>
  <dcterms:modified xsi:type="dcterms:W3CDTF">2026-01-25T07:54:00Z</dcterms:modified>
</cp:coreProperties>
</file>