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A4FBA" w14:textId="77777777" w:rsidR="00F33912" w:rsidRDefault="00F33912"/>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5304"/>
        <w:gridCol w:w="1503"/>
      </w:tblGrid>
      <w:tr w:rsidR="003B79CE" w14:paraId="70D0846C" w14:textId="77777777" w:rsidTr="00CC5DFA">
        <w:tc>
          <w:tcPr>
            <w:tcW w:w="1656" w:type="dxa"/>
          </w:tcPr>
          <w:p w14:paraId="298FEF23" w14:textId="3596C1FD" w:rsidR="003B79CE" w:rsidRDefault="00AB1713" w:rsidP="00CC5DFA">
            <w:pPr>
              <w:pStyle w:val="Header"/>
              <w:jc w:val="center"/>
              <w:rPr>
                <w:b/>
                <w:bCs/>
                <w:sz w:val="28"/>
                <w:szCs w:val="28"/>
                <w:rtl/>
              </w:rPr>
            </w:pPr>
            <w:r w:rsidRPr="006727BB">
              <w:rPr>
                <w:b/>
                <w:bCs/>
                <w:noProof/>
                <w:sz w:val="32"/>
                <w:szCs w:val="32"/>
              </w:rPr>
              <w:drawing>
                <wp:anchor distT="0" distB="0" distL="114300" distR="114300" simplePos="0" relativeHeight="251659264" behindDoc="0" locked="0" layoutInCell="1" allowOverlap="1" wp14:anchorId="739CD38F" wp14:editId="5F33A064">
                  <wp:simplePos x="0" y="0"/>
                  <wp:positionH relativeFrom="column">
                    <wp:posOffset>97204</wp:posOffset>
                  </wp:positionH>
                  <wp:positionV relativeFrom="paragraph">
                    <wp:posOffset>-289855</wp:posOffset>
                  </wp:positionV>
                  <wp:extent cx="746859" cy="1051133"/>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7"/>
                          <a:stretch>
                            <a:fillRect/>
                          </a:stretch>
                        </pic:blipFill>
                        <pic:spPr>
                          <a:xfrm>
                            <a:off x="0" y="0"/>
                            <a:ext cx="746859" cy="1051133"/>
                          </a:xfrm>
                          <a:prstGeom prst="rect">
                            <a:avLst/>
                          </a:prstGeom>
                        </pic:spPr>
                      </pic:pic>
                    </a:graphicData>
                  </a:graphic>
                  <wp14:sizeRelH relativeFrom="page">
                    <wp14:pctWidth>0</wp14:pctWidth>
                  </wp14:sizeRelH>
                  <wp14:sizeRelV relativeFrom="page">
                    <wp14:pctHeight>0</wp14:pctHeight>
                  </wp14:sizeRelV>
                </wp:anchor>
              </w:drawing>
            </w:r>
          </w:p>
        </w:tc>
        <w:tc>
          <w:tcPr>
            <w:tcW w:w="5704" w:type="dxa"/>
          </w:tcPr>
          <w:p w14:paraId="11D5E7D0" w14:textId="108D95FB" w:rsidR="003B79CE" w:rsidRPr="00A731D4" w:rsidRDefault="003B79CE" w:rsidP="00CC5DFA">
            <w:pPr>
              <w:pStyle w:val="Header"/>
              <w:jc w:val="center"/>
              <w:rPr>
                <w:b/>
                <w:bCs/>
                <w:sz w:val="28"/>
                <w:szCs w:val="28"/>
              </w:rPr>
            </w:pPr>
            <w:r w:rsidRPr="00A731D4">
              <w:rPr>
                <w:b/>
                <w:bCs/>
                <w:sz w:val="28"/>
                <w:szCs w:val="28"/>
              </w:rPr>
              <w:t>Kuwait University</w:t>
            </w:r>
          </w:p>
          <w:p w14:paraId="562AD5BA" w14:textId="77777777" w:rsidR="003B79CE" w:rsidRPr="00A731D4" w:rsidRDefault="003B79CE" w:rsidP="00CC5DFA">
            <w:pPr>
              <w:pStyle w:val="Header"/>
              <w:jc w:val="center"/>
              <w:rPr>
                <w:b/>
                <w:bCs/>
                <w:sz w:val="28"/>
                <w:szCs w:val="28"/>
              </w:rPr>
            </w:pPr>
            <w:r w:rsidRPr="00A731D4">
              <w:rPr>
                <w:b/>
                <w:bCs/>
                <w:sz w:val="28"/>
                <w:szCs w:val="28"/>
              </w:rPr>
              <w:t>College of Business Administration</w:t>
            </w:r>
          </w:p>
          <w:p w14:paraId="44561F21" w14:textId="77777777" w:rsidR="003B79CE" w:rsidRDefault="003B79CE" w:rsidP="00CC5DFA">
            <w:pPr>
              <w:pStyle w:val="Header"/>
              <w:jc w:val="center"/>
              <w:rPr>
                <w:b/>
                <w:bCs/>
                <w:sz w:val="28"/>
                <w:szCs w:val="28"/>
              </w:rPr>
            </w:pPr>
            <w:r>
              <w:rPr>
                <w:b/>
                <w:bCs/>
                <w:sz w:val="28"/>
                <w:szCs w:val="28"/>
              </w:rPr>
              <w:t>Accounting Department</w:t>
            </w:r>
          </w:p>
          <w:p w14:paraId="36F517AB" w14:textId="77777777" w:rsidR="003B79CE" w:rsidRPr="00B85AAC" w:rsidRDefault="003B79CE" w:rsidP="00CC5DFA">
            <w:pPr>
              <w:pStyle w:val="Header"/>
              <w:jc w:val="center"/>
              <w:rPr>
                <w:b/>
                <w:bCs/>
                <w:rtl/>
              </w:rPr>
            </w:pPr>
          </w:p>
        </w:tc>
        <w:tc>
          <w:tcPr>
            <w:tcW w:w="1656" w:type="dxa"/>
          </w:tcPr>
          <w:p w14:paraId="7399DD6D" w14:textId="22BF8059" w:rsidR="003B79CE" w:rsidRDefault="00AB1713" w:rsidP="00CC5DFA">
            <w:pPr>
              <w:pStyle w:val="Header"/>
              <w:jc w:val="center"/>
              <w:rPr>
                <w:b/>
                <w:bCs/>
                <w:sz w:val="28"/>
                <w:szCs w:val="28"/>
                <w:rtl/>
              </w:rPr>
            </w:pPr>
            <w:r w:rsidRPr="006727BB">
              <w:rPr>
                <w:b/>
                <w:bCs/>
                <w:noProof/>
                <w:sz w:val="28"/>
                <w:szCs w:val="28"/>
                <w:rtl/>
                <w:lang w:val="ar-SA"/>
              </w:rPr>
              <w:drawing>
                <wp:anchor distT="0" distB="0" distL="114300" distR="114300" simplePos="0" relativeHeight="251661312" behindDoc="0" locked="0" layoutInCell="1" allowOverlap="1" wp14:anchorId="7AC2F096" wp14:editId="3048A4C9">
                  <wp:simplePos x="0" y="0"/>
                  <wp:positionH relativeFrom="column">
                    <wp:posOffset>-89785</wp:posOffset>
                  </wp:positionH>
                  <wp:positionV relativeFrom="paragraph">
                    <wp:posOffset>-292025</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8"/>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p>
        </w:tc>
      </w:tr>
    </w:tbl>
    <w:p w14:paraId="03214287" w14:textId="1DF7417E" w:rsidR="00F33912" w:rsidRDefault="00F33912"/>
    <w:p w14:paraId="2E01F21C" w14:textId="77777777" w:rsidR="00F33912" w:rsidRDefault="00F33912"/>
    <w:p w14:paraId="1BB1F770" w14:textId="77777777" w:rsidR="00F33912" w:rsidRDefault="00F33912">
      <w:pPr>
        <w:jc w:val="center"/>
        <w:rPr>
          <w:rFonts w:ascii="Arial Black" w:eastAsia="Arial Black" w:hAnsi="Arial Black"/>
          <w:sz w:val="32"/>
        </w:rPr>
      </w:pPr>
      <w:r>
        <w:rPr>
          <w:rFonts w:ascii="Arial Black" w:eastAsia="Arial Black" w:hAnsi="Arial Black"/>
          <w:sz w:val="32"/>
        </w:rPr>
        <w:t xml:space="preserve">Introduction to Financial Accounting (2) </w:t>
      </w:r>
    </w:p>
    <w:p w14:paraId="156E574F" w14:textId="3F0D8D85" w:rsidR="00F33912" w:rsidRDefault="00F33912">
      <w:pPr>
        <w:jc w:val="center"/>
        <w:rPr>
          <w:b/>
          <w:sz w:val="28"/>
        </w:rPr>
      </w:pPr>
      <w:r>
        <w:rPr>
          <w:b/>
          <w:sz w:val="28"/>
        </w:rPr>
        <w:t>(Accounting</w:t>
      </w:r>
      <w:r w:rsidR="00F11127">
        <w:rPr>
          <w:b/>
          <w:sz w:val="28"/>
        </w:rPr>
        <w:t xml:space="preserve"> 112/</w:t>
      </w:r>
      <w:r w:rsidR="0007095E">
        <w:rPr>
          <w:b/>
          <w:sz w:val="28"/>
        </w:rPr>
        <w:t>0</w:t>
      </w:r>
      <w:r w:rsidR="006025B9">
        <w:rPr>
          <w:b/>
          <w:sz w:val="28"/>
        </w:rPr>
        <w:t>5</w:t>
      </w:r>
      <w:r>
        <w:rPr>
          <w:b/>
          <w:sz w:val="28"/>
        </w:rPr>
        <w:t xml:space="preserve">) </w:t>
      </w:r>
    </w:p>
    <w:p w14:paraId="45184073" w14:textId="3559623F" w:rsidR="00F33912" w:rsidRDefault="006025B9" w:rsidP="00414EF9">
      <w:pPr>
        <w:jc w:val="center"/>
        <w:rPr>
          <w:b/>
          <w:sz w:val="28"/>
        </w:rPr>
      </w:pPr>
      <w:r>
        <w:rPr>
          <w:b/>
          <w:sz w:val="28"/>
        </w:rPr>
        <w:t>Spring</w:t>
      </w:r>
      <w:r w:rsidR="00575CBC">
        <w:rPr>
          <w:b/>
          <w:sz w:val="28"/>
        </w:rPr>
        <w:t xml:space="preserve"> 20</w:t>
      </w:r>
      <w:r w:rsidR="00BD3490">
        <w:rPr>
          <w:b/>
          <w:sz w:val="28"/>
        </w:rPr>
        <w:t>2</w:t>
      </w:r>
      <w:r w:rsidR="00965279">
        <w:rPr>
          <w:b/>
          <w:sz w:val="28"/>
        </w:rPr>
        <w:t>4</w:t>
      </w:r>
      <w:r w:rsidR="00127C4A">
        <w:rPr>
          <w:b/>
          <w:sz w:val="28"/>
        </w:rPr>
        <w:t>/202</w:t>
      </w:r>
      <w:r w:rsidR="00965279">
        <w:rPr>
          <w:b/>
          <w:sz w:val="28"/>
        </w:rPr>
        <w:t>5</w:t>
      </w:r>
    </w:p>
    <w:p w14:paraId="180AD498" w14:textId="77777777" w:rsidR="00756183" w:rsidRDefault="00756183" w:rsidP="00756183">
      <w:pPr>
        <w:rPr>
          <w:b/>
          <w:sz w:val="28"/>
        </w:rPr>
      </w:pPr>
    </w:p>
    <w:p w14:paraId="4E6D51F2" w14:textId="3524AAB3" w:rsidR="00F33912"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Dr Walid AlHusaini</w:t>
      </w:r>
    </w:p>
    <w:p w14:paraId="7CC733B0" w14:textId="77777777" w:rsidR="00484D72" w:rsidRPr="00051FD3" w:rsidRDefault="00484D72" w:rsidP="00484D7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 xml:space="preserve">Tel.: </w:t>
      </w:r>
      <w:r>
        <w:rPr>
          <w:rFonts w:ascii="Lucida Calligraphy" w:hAnsi="Lucida Calligraphy"/>
          <w:b/>
          <w:sz w:val="24"/>
        </w:rPr>
        <w:t>2</w:t>
      </w:r>
      <w:r w:rsidRPr="00051FD3">
        <w:rPr>
          <w:rFonts w:ascii="Lucida Calligraphy" w:hAnsi="Lucida Calligraphy"/>
          <w:b/>
          <w:sz w:val="24"/>
        </w:rPr>
        <w:t>4988514</w:t>
      </w:r>
    </w:p>
    <w:p w14:paraId="7D4A2748" w14:textId="57C178A3" w:rsidR="00F33912" w:rsidRPr="00051FD3" w:rsidRDefault="00F33912">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r w:rsidRPr="00051FD3">
        <w:rPr>
          <w:rFonts w:ascii="Lucida Calligraphy" w:hAnsi="Lucida Calligraphy"/>
          <w:b/>
          <w:sz w:val="24"/>
        </w:rPr>
        <w:t>Email: walid</w:t>
      </w:r>
      <w:r w:rsidR="001661D1">
        <w:rPr>
          <w:rFonts w:ascii="Lucida Calligraphy" w:hAnsi="Lucida Calligraphy"/>
          <w:b/>
          <w:sz w:val="24"/>
        </w:rPr>
        <w:t>.alhusaini</w:t>
      </w:r>
      <w:r w:rsidRPr="00051FD3">
        <w:rPr>
          <w:rFonts w:ascii="Lucida Calligraphy" w:hAnsi="Lucida Calligraphy"/>
          <w:b/>
          <w:sz w:val="24"/>
        </w:rPr>
        <w:t>@</w:t>
      </w:r>
      <w:r w:rsidR="001661D1">
        <w:rPr>
          <w:rFonts w:ascii="Lucida Calligraphy" w:hAnsi="Lucida Calligraphy"/>
          <w:b/>
          <w:sz w:val="24"/>
        </w:rPr>
        <w:t>ku</w:t>
      </w:r>
      <w:r w:rsidRPr="00051FD3">
        <w:rPr>
          <w:rFonts w:ascii="Lucida Calligraphy" w:hAnsi="Lucida Calligraphy"/>
          <w:b/>
          <w:sz w:val="24"/>
        </w:rPr>
        <w:t>.edu.kw</w:t>
      </w:r>
      <w:r w:rsidR="006B1240">
        <w:rPr>
          <w:rFonts w:ascii="Lucida Calligraphy" w:hAnsi="Lucida Calligraphy"/>
          <w:b/>
          <w:sz w:val="24"/>
        </w:rPr>
        <w:t xml:space="preserve"> </w:t>
      </w:r>
    </w:p>
    <w:p w14:paraId="2EDDC654" w14:textId="77777777" w:rsidR="00484D72" w:rsidRDefault="00484D72" w:rsidP="00484D72">
      <w:pPr>
        <w:pStyle w:val="Heading9"/>
        <w:jc w:val="both"/>
      </w:pPr>
      <w:r>
        <w:t>Office: No. 1038, 4</w:t>
      </w:r>
      <w:r w:rsidRPr="00AC5DB8">
        <w:rPr>
          <w:vertAlign w:val="superscript"/>
        </w:rPr>
        <w:t>th</w:t>
      </w:r>
      <w:r>
        <w:t xml:space="preserve"> floor</w:t>
      </w:r>
    </w:p>
    <w:p w14:paraId="6EFBDD37" w14:textId="77777777" w:rsidR="00AC5DB8" w:rsidRPr="00AC5DB8" w:rsidRDefault="00AC5DB8" w:rsidP="00AC5DB8"/>
    <w:p w14:paraId="33008DAF" w14:textId="77777777" w:rsidR="00F33912" w:rsidRDefault="00F33912">
      <w:pPr>
        <w:pStyle w:val="Heading9"/>
        <w:jc w:val="both"/>
        <w:rPr>
          <w:i w:val="0"/>
          <w:sz w:val="24"/>
        </w:rPr>
      </w:pPr>
      <w:r>
        <w:rPr>
          <w:i w:val="0"/>
          <w:sz w:val="24"/>
        </w:rPr>
        <w:t>Course Description:</w:t>
      </w:r>
    </w:p>
    <w:p w14:paraId="374851BC" w14:textId="77777777" w:rsidR="00F33912" w:rsidRPr="008D189F" w:rsidRDefault="00F33912">
      <w:pPr>
        <w:jc w:val="both"/>
      </w:pPr>
      <w:r w:rsidRPr="008D189F">
        <w:rPr>
          <w:rFonts w:cs="Verdana"/>
          <w:szCs w:val="22"/>
        </w:rPr>
        <w:t xml:space="preserve">The </w:t>
      </w:r>
      <w:r>
        <w:rPr>
          <w:rFonts w:cs="Verdana"/>
          <w:szCs w:val="22"/>
        </w:rPr>
        <w:t>Second</w:t>
      </w:r>
      <w:r w:rsidRPr="008D189F">
        <w:rPr>
          <w:rFonts w:cs="Verdana"/>
          <w:szCs w:val="22"/>
        </w:rPr>
        <w:t xml:space="preserve"> of two courses that introduce the basic concepts, systems, terminology of financial accounting, and procedures for preparing financial statements, including problems of identification, measurement and disclosure of main elements of financial statements. Interpretation, analysis and use of information communicated through financial reports are emphasized.</w:t>
      </w:r>
    </w:p>
    <w:p w14:paraId="6C7466FF" w14:textId="77777777" w:rsidR="00F33912" w:rsidRDefault="00F33912">
      <w:pPr>
        <w:jc w:val="both"/>
        <w:rPr>
          <w:b/>
          <w:u w:val="single"/>
        </w:rPr>
      </w:pPr>
    </w:p>
    <w:p w14:paraId="09F0AD1E" w14:textId="77777777" w:rsidR="007D2AE1" w:rsidRPr="003D3746" w:rsidRDefault="007D2AE1" w:rsidP="007D2AE1">
      <w:pPr>
        <w:outlineLvl w:val="0"/>
        <w:rPr>
          <w:b/>
          <w:bCs/>
          <w:sz w:val="28"/>
          <w:szCs w:val="28"/>
          <w:u w:val="single"/>
        </w:rPr>
      </w:pPr>
      <w:r w:rsidRPr="003D3746">
        <w:rPr>
          <w:b/>
          <w:bCs/>
          <w:sz w:val="28"/>
          <w:szCs w:val="28"/>
          <w:u w:val="single"/>
        </w:rPr>
        <w:t>Course Learning Objective</w:t>
      </w:r>
    </w:p>
    <w:p w14:paraId="712E04C7" w14:textId="77777777" w:rsidR="007D2AE1" w:rsidRDefault="007D2AE1" w:rsidP="007D2AE1">
      <w:pPr>
        <w:jc w:val="both"/>
      </w:pPr>
    </w:p>
    <w:p w14:paraId="0D7A3EEE" w14:textId="77777777" w:rsidR="007D2AE1" w:rsidRDefault="007D2AE1" w:rsidP="007D2AE1">
      <w:pPr>
        <w:ind w:left="720" w:hanging="720"/>
        <w:jc w:val="both"/>
      </w:pPr>
      <w:r w:rsidRPr="003D3746">
        <w:t>LO 1:</w:t>
      </w:r>
      <w:r>
        <w:t xml:space="preserve">  Explain the historical cost principal, depreciation and disposal of plant assets.  Explore the basic issues related to natural resources and intangible assets.  </w:t>
      </w:r>
    </w:p>
    <w:p w14:paraId="25CCF506" w14:textId="77777777" w:rsidR="007D2AE1" w:rsidRDefault="007D2AE1" w:rsidP="007D2AE1">
      <w:pPr>
        <w:ind w:left="720" w:hanging="720"/>
        <w:jc w:val="both"/>
      </w:pPr>
    </w:p>
    <w:p w14:paraId="42E0A260" w14:textId="77777777" w:rsidR="007D2AE1" w:rsidRDefault="007D2AE1" w:rsidP="007D2AE1">
      <w:pPr>
        <w:ind w:left="720" w:hanging="720"/>
        <w:jc w:val="both"/>
      </w:pPr>
      <w:r w:rsidRPr="003D3746">
        <w:t xml:space="preserve">LO </w:t>
      </w:r>
      <w:r>
        <w:t>2</w:t>
      </w:r>
      <w:r w:rsidRPr="003D3746">
        <w:t>:</w:t>
      </w:r>
      <w:r>
        <w:t xml:space="preserve">  Distinguish between the types of current liabilities and non-current liabilities and identify the accounting and financial reporting for both liabilities.</w:t>
      </w:r>
    </w:p>
    <w:p w14:paraId="3EC20362" w14:textId="77777777" w:rsidR="007D2AE1" w:rsidRDefault="007D2AE1" w:rsidP="007D2AE1">
      <w:pPr>
        <w:ind w:left="720" w:hanging="720"/>
        <w:jc w:val="both"/>
      </w:pPr>
    </w:p>
    <w:p w14:paraId="34089D85" w14:textId="77777777" w:rsidR="007D2AE1" w:rsidRDefault="007D2AE1" w:rsidP="007D2AE1">
      <w:pPr>
        <w:ind w:left="720" w:hanging="720"/>
        <w:jc w:val="both"/>
      </w:pPr>
      <w:r w:rsidRPr="003D3746">
        <w:t xml:space="preserve">LO </w:t>
      </w:r>
      <w:r>
        <w:t>3</w:t>
      </w:r>
      <w:r w:rsidRPr="003D3746">
        <w:t>:</w:t>
      </w:r>
      <w:r>
        <w:t xml:space="preserve">  Understand the major characteristics of corporation and the issuance of shares and accounting for shareholder’s equity.</w:t>
      </w:r>
    </w:p>
    <w:p w14:paraId="498FC5C4" w14:textId="77777777" w:rsidR="007D2AE1" w:rsidRDefault="007D2AE1" w:rsidP="007D2AE1">
      <w:pPr>
        <w:ind w:left="720" w:hanging="720"/>
        <w:jc w:val="both"/>
      </w:pPr>
    </w:p>
    <w:p w14:paraId="2BA2D0DD" w14:textId="77777777" w:rsidR="007D2AE1" w:rsidRDefault="007D2AE1" w:rsidP="007D2AE1">
      <w:pPr>
        <w:ind w:left="720" w:hanging="720"/>
        <w:jc w:val="both"/>
      </w:pPr>
      <w:r>
        <w:t xml:space="preserve"> LO 4</w:t>
      </w:r>
      <w:r w:rsidRPr="003D3746">
        <w:t>:</w:t>
      </w:r>
      <w:r>
        <w:t xml:space="preserve"> Explore the reasons behind corporations’ investments in debt and equity securities.  Understand the accounting for investments and how such investments are reported.</w:t>
      </w:r>
    </w:p>
    <w:p w14:paraId="20336DE7" w14:textId="77777777" w:rsidR="007D2AE1" w:rsidRDefault="007D2AE1" w:rsidP="007D2AE1">
      <w:pPr>
        <w:ind w:left="720" w:hanging="720"/>
        <w:jc w:val="both"/>
      </w:pPr>
    </w:p>
    <w:p w14:paraId="700BF28F" w14:textId="77777777" w:rsidR="007D2AE1" w:rsidRDefault="007D2AE1" w:rsidP="007D2AE1">
      <w:pPr>
        <w:ind w:left="720" w:hanging="720"/>
        <w:jc w:val="both"/>
      </w:pPr>
      <w:r w:rsidRPr="003D3746">
        <w:t xml:space="preserve">LO </w:t>
      </w:r>
      <w:r>
        <w:t>5</w:t>
      </w:r>
      <w:r w:rsidRPr="003D3746">
        <w:t>:</w:t>
      </w:r>
      <w:r>
        <w:t xml:space="preserve">  Explore the usefulness and the purpose of the statement of cash flows, and how to prepare the statement of cash flows under the indirect method. </w:t>
      </w:r>
    </w:p>
    <w:p w14:paraId="15654845" w14:textId="77777777" w:rsidR="007D2AE1" w:rsidRDefault="007D2AE1" w:rsidP="007D2AE1">
      <w:pPr>
        <w:ind w:left="720" w:hanging="720"/>
        <w:jc w:val="both"/>
      </w:pPr>
    </w:p>
    <w:p w14:paraId="69923D54" w14:textId="77777777" w:rsidR="007D2AE1" w:rsidRDefault="007D2AE1" w:rsidP="007D2AE1">
      <w:pPr>
        <w:ind w:left="720" w:hanging="720"/>
        <w:jc w:val="both"/>
      </w:pPr>
      <w:r w:rsidRPr="003D3746">
        <w:t xml:space="preserve">LO </w:t>
      </w:r>
      <w:r>
        <w:t>6</w:t>
      </w:r>
      <w:r w:rsidRPr="003D3746">
        <w:t>:</w:t>
      </w:r>
      <w:r>
        <w:t xml:space="preserve">  Explain the need for comparative analysis and identify the tools of financial statement analysis.    </w:t>
      </w:r>
    </w:p>
    <w:p w14:paraId="12636399" w14:textId="5A9C4F88" w:rsidR="007D2AE1" w:rsidRDefault="007D2AE1">
      <w:pPr>
        <w:jc w:val="both"/>
        <w:rPr>
          <w:b/>
          <w:u w:val="single"/>
        </w:rPr>
      </w:pPr>
    </w:p>
    <w:p w14:paraId="39A3FDC2" w14:textId="634ABDC9" w:rsidR="00F97E89" w:rsidRDefault="00F97E89">
      <w:pPr>
        <w:jc w:val="both"/>
        <w:rPr>
          <w:b/>
          <w:u w:val="single"/>
        </w:rPr>
      </w:pPr>
    </w:p>
    <w:p w14:paraId="455FBEB5" w14:textId="0523F4CF" w:rsidR="00F97E89" w:rsidRDefault="00F97E89">
      <w:pPr>
        <w:jc w:val="both"/>
        <w:rPr>
          <w:b/>
          <w:u w:val="single"/>
        </w:rPr>
      </w:pPr>
    </w:p>
    <w:p w14:paraId="4F734E83" w14:textId="1597E2F7" w:rsidR="00F97E89" w:rsidRDefault="00F97E89">
      <w:pPr>
        <w:jc w:val="both"/>
        <w:rPr>
          <w:b/>
          <w:u w:val="single"/>
        </w:rPr>
      </w:pPr>
    </w:p>
    <w:p w14:paraId="7EEADC5E" w14:textId="1314FCA9" w:rsidR="00F97E89" w:rsidRDefault="00F97E89">
      <w:pPr>
        <w:jc w:val="both"/>
        <w:rPr>
          <w:b/>
          <w:u w:val="single"/>
        </w:rPr>
      </w:pPr>
    </w:p>
    <w:p w14:paraId="272D9246" w14:textId="1A5147B9" w:rsidR="00F97E89" w:rsidRDefault="00F97E89">
      <w:pPr>
        <w:jc w:val="both"/>
        <w:rPr>
          <w:b/>
          <w:u w:val="single"/>
        </w:rPr>
      </w:pPr>
    </w:p>
    <w:p w14:paraId="3B3931D7" w14:textId="77777777" w:rsidR="00F97E89" w:rsidRDefault="00F97E89">
      <w:pPr>
        <w:jc w:val="both"/>
        <w:rPr>
          <w:b/>
          <w:u w:val="single"/>
        </w:rPr>
      </w:pPr>
    </w:p>
    <w:tbl>
      <w:tblPr>
        <w:tblStyle w:val="TableGrid"/>
        <w:tblW w:w="0" w:type="auto"/>
        <w:tblLook w:val="04A0" w:firstRow="1" w:lastRow="0" w:firstColumn="1" w:lastColumn="0" w:noHBand="0" w:noVBand="1"/>
      </w:tblPr>
      <w:tblGrid>
        <w:gridCol w:w="1347"/>
        <w:gridCol w:w="1364"/>
        <w:gridCol w:w="1505"/>
        <w:gridCol w:w="1364"/>
        <w:gridCol w:w="1365"/>
        <w:gridCol w:w="1355"/>
      </w:tblGrid>
      <w:tr w:rsidR="00F97E89" w14:paraId="4BEE9DEE" w14:textId="77777777" w:rsidTr="00F97E89">
        <w:tc>
          <w:tcPr>
            <w:tcW w:w="1347" w:type="dxa"/>
          </w:tcPr>
          <w:p w14:paraId="18BE3556"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Course Learning Objectives</w:t>
            </w:r>
          </w:p>
          <w:p w14:paraId="03D6B6F7" w14:textId="77777777" w:rsidR="00F97E89" w:rsidRPr="00F97E89" w:rsidRDefault="00F97E89" w:rsidP="00F97E89">
            <w:pPr>
              <w:jc w:val="center"/>
              <w:rPr>
                <w:rFonts w:asciiTheme="majorBidi" w:hAnsiTheme="majorBidi" w:cstheme="majorBidi"/>
                <w:b/>
                <w:sz w:val="20"/>
                <w:szCs w:val="20"/>
                <w:u w:val="single"/>
              </w:rPr>
            </w:pPr>
          </w:p>
        </w:tc>
        <w:tc>
          <w:tcPr>
            <w:tcW w:w="1364" w:type="dxa"/>
          </w:tcPr>
          <w:p w14:paraId="528ACB31"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Analytical Competency</w:t>
            </w:r>
          </w:p>
          <w:p w14:paraId="5F35C219" w14:textId="77777777" w:rsidR="00F97E89" w:rsidRPr="00F97E89" w:rsidRDefault="00F97E89" w:rsidP="00F97E89">
            <w:pPr>
              <w:jc w:val="center"/>
              <w:rPr>
                <w:rFonts w:asciiTheme="majorBidi" w:hAnsiTheme="majorBidi" w:cstheme="majorBidi"/>
                <w:b/>
                <w:sz w:val="20"/>
                <w:szCs w:val="20"/>
                <w:u w:val="single"/>
              </w:rPr>
            </w:pPr>
          </w:p>
        </w:tc>
        <w:tc>
          <w:tcPr>
            <w:tcW w:w="1505" w:type="dxa"/>
          </w:tcPr>
          <w:p w14:paraId="60A01202"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Communication Competency</w:t>
            </w:r>
          </w:p>
          <w:p w14:paraId="2C6424E8" w14:textId="77777777" w:rsidR="00F97E89" w:rsidRPr="00F97E89" w:rsidRDefault="00F97E89" w:rsidP="00F97E89">
            <w:pPr>
              <w:jc w:val="center"/>
              <w:rPr>
                <w:rFonts w:asciiTheme="majorBidi" w:hAnsiTheme="majorBidi" w:cstheme="majorBidi"/>
                <w:b/>
                <w:sz w:val="20"/>
                <w:szCs w:val="20"/>
                <w:u w:val="single"/>
              </w:rPr>
            </w:pPr>
          </w:p>
        </w:tc>
        <w:tc>
          <w:tcPr>
            <w:tcW w:w="1364" w:type="dxa"/>
          </w:tcPr>
          <w:p w14:paraId="17FDB15C"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Information Technology Competency</w:t>
            </w:r>
          </w:p>
          <w:p w14:paraId="18E89A5F" w14:textId="2E424BDA" w:rsidR="00F97E89" w:rsidRPr="00F97E89" w:rsidRDefault="00F97E89" w:rsidP="00F97E89">
            <w:pPr>
              <w:tabs>
                <w:tab w:val="left" w:pos="415"/>
              </w:tabs>
              <w:jc w:val="center"/>
              <w:rPr>
                <w:rFonts w:asciiTheme="majorBidi" w:hAnsiTheme="majorBidi" w:cstheme="majorBidi"/>
                <w:b/>
                <w:sz w:val="20"/>
                <w:szCs w:val="20"/>
                <w:u w:val="single"/>
              </w:rPr>
            </w:pPr>
          </w:p>
        </w:tc>
        <w:tc>
          <w:tcPr>
            <w:tcW w:w="1365" w:type="dxa"/>
          </w:tcPr>
          <w:p w14:paraId="0045BE7E"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Ethical Competency</w:t>
            </w:r>
          </w:p>
          <w:p w14:paraId="2E76E9EE" w14:textId="77777777" w:rsidR="00F97E89" w:rsidRPr="00F97E89" w:rsidRDefault="00F97E89" w:rsidP="00F97E89">
            <w:pPr>
              <w:jc w:val="center"/>
              <w:rPr>
                <w:rFonts w:asciiTheme="majorBidi" w:hAnsiTheme="majorBidi" w:cstheme="majorBidi"/>
                <w:b/>
                <w:sz w:val="20"/>
                <w:szCs w:val="20"/>
                <w:u w:val="single"/>
              </w:rPr>
            </w:pPr>
          </w:p>
        </w:tc>
        <w:tc>
          <w:tcPr>
            <w:tcW w:w="1355" w:type="dxa"/>
          </w:tcPr>
          <w:p w14:paraId="1252291F" w14:textId="77777777" w:rsidR="00F97E89" w:rsidRPr="00F97E89" w:rsidRDefault="00F97E89" w:rsidP="00F97E89">
            <w:pPr>
              <w:jc w:val="center"/>
              <w:rPr>
                <w:rFonts w:asciiTheme="majorBidi" w:hAnsiTheme="majorBidi" w:cstheme="majorBidi"/>
                <w:sz w:val="20"/>
                <w:szCs w:val="20"/>
              </w:rPr>
            </w:pPr>
            <w:r w:rsidRPr="00F97E89">
              <w:rPr>
                <w:rFonts w:asciiTheme="majorBidi" w:hAnsiTheme="majorBidi" w:cstheme="majorBidi"/>
                <w:sz w:val="20"/>
                <w:szCs w:val="20"/>
                <w:shd w:val="clear" w:color="auto" w:fill="FAF9F8"/>
              </w:rPr>
              <w:t>General Business Knowledge</w:t>
            </w:r>
          </w:p>
          <w:p w14:paraId="22F92AE0" w14:textId="77777777" w:rsidR="00F97E89" w:rsidRDefault="00F97E89" w:rsidP="00F97E89">
            <w:pPr>
              <w:jc w:val="center"/>
              <w:rPr>
                <w:b/>
                <w:u w:val="single"/>
              </w:rPr>
            </w:pPr>
          </w:p>
        </w:tc>
      </w:tr>
      <w:tr w:rsidR="00F97E89" w14:paraId="57B25BF7" w14:textId="77777777" w:rsidTr="00F97E89">
        <w:tc>
          <w:tcPr>
            <w:tcW w:w="1347" w:type="dxa"/>
          </w:tcPr>
          <w:p w14:paraId="1C2D830A" w14:textId="73AE05DF"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1</w:t>
            </w:r>
          </w:p>
        </w:tc>
        <w:tc>
          <w:tcPr>
            <w:tcW w:w="1364" w:type="dxa"/>
          </w:tcPr>
          <w:p w14:paraId="1908C65D" w14:textId="1A066F49"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I</w:t>
            </w:r>
          </w:p>
        </w:tc>
        <w:tc>
          <w:tcPr>
            <w:tcW w:w="1505" w:type="dxa"/>
          </w:tcPr>
          <w:p w14:paraId="00AEAC50" w14:textId="77777777" w:rsidR="00F97E89" w:rsidRDefault="00F97E89" w:rsidP="00F97E89">
            <w:pPr>
              <w:jc w:val="center"/>
              <w:rPr>
                <w:b/>
                <w:u w:val="single"/>
              </w:rPr>
            </w:pPr>
          </w:p>
        </w:tc>
        <w:tc>
          <w:tcPr>
            <w:tcW w:w="1364" w:type="dxa"/>
          </w:tcPr>
          <w:p w14:paraId="48153A53" w14:textId="77777777" w:rsidR="00F97E89" w:rsidRDefault="00F97E89" w:rsidP="00F97E89">
            <w:pPr>
              <w:jc w:val="center"/>
              <w:rPr>
                <w:b/>
                <w:u w:val="single"/>
              </w:rPr>
            </w:pPr>
          </w:p>
        </w:tc>
        <w:tc>
          <w:tcPr>
            <w:tcW w:w="1365" w:type="dxa"/>
          </w:tcPr>
          <w:p w14:paraId="716B6402" w14:textId="77777777" w:rsidR="00F97E89" w:rsidRDefault="00F97E89" w:rsidP="00F97E89">
            <w:pPr>
              <w:jc w:val="center"/>
              <w:rPr>
                <w:b/>
                <w:u w:val="single"/>
              </w:rPr>
            </w:pPr>
          </w:p>
        </w:tc>
        <w:tc>
          <w:tcPr>
            <w:tcW w:w="1355" w:type="dxa"/>
          </w:tcPr>
          <w:p w14:paraId="3FE88E92" w14:textId="49F399CA" w:rsidR="00F97E89" w:rsidRDefault="00F97E89" w:rsidP="00F97E89">
            <w:pPr>
              <w:jc w:val="center"/>
              <w:rPr>
                <w:b/>
                <w:u w:val="single"/>
              </w:rPr>
            </w:pPr>
            <w:r w:rsidRPr="009D7A70">
              <w:rPr>
                <w:rFonts w:asciiTheme="majorBidi" w:hAnsiTheme="majorBidi" w:cstheme="majorBidi"/>
                <w:bCs/>
              </w:rPr>
              <w:t>I</w:t>
            </w:r>
          </w:p>
        </w:tc>
      </w:tr>
      <w:tr w:rsidR="00F97E89" w14:paraId="77B9EEB8" w14:textId="77777777" w:rsidTr="00F97E89">
        <w:tc>
          <w:tcPr>
            <w:tcW w:w="1347" w:type="dxa"/>
          </w:tcPr>
          <w:p w14:paraId="707F0644" w14:textId="76243DA2"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2</w:t>
            </w:r>
          </w:p>
        </w:tc>
        <w:tc>
          <w:tcPr>
            <w:tcW w:w="1364" w:type="dxa"/>
          </w:tcPr>
          <w:p w14:paraId="5420625A" w14:textId="46FE4357" w:rsidR="00F97E89" w:rsidRDefault="00F97E89" w:rsidP="00F97E89">
            <w:pPr>
              <w:jc w:val="center"/>
              <w:rPr>
                <w:b/>
                <w:u w:val="single"/>
              </w:rPr>
            </w:pPr>
            <w:r w:rsidRPr="00E46E13">
              <w:rPr>
                <w:rFonts w:asciiTheme="majorBidi" w:hAnsiTheme="majorBidi" w:cstheme="majorBidi"/>
                <w:bCs/>
              </w:rPr>
              <w:t>I</w:t>
            </w:r>
          </w:p>
        </w:tc>
        <w:tc>
          <w:tcPr>
            <w:tcW w:w="1505" w:type="dxa"/>
          </w:tcPr>
          <w:p w14:paraId="7969F613" w14:textId="77777777" w:rsidR="00F97E89" w:rsidRDefault="00F97E89" w:rsidP="00F97E89">
            <w:pPr>
              <w:jc w:val="center"/>
              <w:rPr>
                <w:b/>
                <w:u w:val="single"/>
              </w:rPr>
            </w:pPr>
          </w:p>
        </w:tc>
        <w:tc>
          <w:tcPr>
            <w:tcW w:w="1364" w:type="dxa"/>
          </w:tcPr>
          <w:p w14:paraId="71123FDE" w14:textId="77777777" w:rsidR="00F97E89" w:rsidRDefault="00F97E89" w:rsidP="00F97E89">
            <w:pPr>
              <w:jc w:val="center"/>
              <w:rPr>
                <w:b/>
                <w:u w:val="single"/>
              </w:rPr>
            </w:pPr>
          </w:p>
        </w:tc>
        <w:tc>
          <w:tcPr>
            <w:tcW w:w="1365" w:type="dxa"/>
          </w:tcPr>
          <w:p w14:paraId="64292959" w14:textId="77777777" w:rsidR="00F97E89" w:rsidRDefault="00F97E89" w:rsidP="00F97E89">
            <w:pPr>
              <w:jc w:val="center"/>
              <w:rPr>
                <w:b/>
                <w:u w:val="single"/>
              </w:rPr>
            </w:pPr>
          </w:p>
        </w:tc>
        <w:tc>
          <w:tcPr>
            <w:tcW w:w="1355" w:type="dxa"/>
          </w:tcPr>
          <w:p w14:paraId="1A24255C" w14:textId="215FBA25" w:rsidR="00F97E89" w:rsidRDefault="00F97E89" w:rsidP="00F97E89">
            <w:pPr>
              <w:jc w:val="center"/>
              <w:rPr>
                <w:b/>
                <w:u w:val="single"/>
              </w:rPr>
            </w:pPr>
            <w:r w:rsidRPr="009D7A70">
              <w:rPr>
                <w:rFonts w:asciiTheme="majorBidi" w:hAnsiTheme="majorBidi" w:cstheme="majorBidi"/>
                <w:bCs/>
              </w:rPr>
              <w:t>I</w:t>
            </w:r>
          </w:p>
        </w:tc>
      </w:tr>
      <w:tr w:rsidR="00F97E89" w14:paraId="45F3C660" w14:textId="77777777" w:rsidTr="00F97E89">
        <w:tc>
          <w:tcPr>
            <w:tcW w:w="1347" w:type="dxa"/>
          </w:tcPr>
          <w:p w14:paraId="330800CE" w14:textId="675D7958"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3</w:t>
            </w:r>
          </w:p>
        </w:tc>
        <w:tc>
          <w:tcPr>
            <w:tcW w:w="1364" w:type="dxa"/>
          </w:tcPr>
          <w:p w14:paraId="5513B155" w14:textId="236A367A" w:rsidR="00F97E89" w:rsidRDefault="00F97E89" w:rsidP="00F97E89">
            <w:pPr>
              <w:jc w:val="center"/>
              <w:rPr>
                <w:b/>
                <w:u w:val="single"/>
              </w:rPr>
            </w:pPr>
            <w:r w:rsidRPr="00E46E13">
              <w:rPr>
                <w:rFonts w:asciiTheme="majorBidi" w:hAnsiTheme="majorBidi" w:cstheme="majorBidi"/>
                <w:bCs/>
              </w:rPr>
              <w:t>I</w:t>
            </w:r>
          </w:p>
        </w:tc>
        <w:tc>
          <w:tcPr>
            <w:tcW w:w="1505" w:type="dxa"/>
          </w:tcPr>
          <w:p w14:paraId="6F86E331" w14:textId="77777777" w:rsidR="00F97E89" w:rsidRDefault="00F97E89" w:rsidP="00F97E89">
            <w:pPr>
              <w:jc w:val="center"/>
              <w:rPr>
                <w:b/>
                <w:u w:val="single"/>
              </w:rPr>
            </w:pPr>
          </w:p>
        </w:tc>
        <w:tc>
          <w:tcPr>
            <w:tcW w:w="1364" w:type="dxa"/>
          </w:tcPr>
          <w:p w14:paraId="24C6BC6C" w14:textId="77777777" w:rsidR="00F97E89" w:rsidRDefault="00F97E89" w:rsidP="00F97E89">
            <w:pPr>
              <w:jc w:val="center"/>
              <w:rPr>
                <w:b/>
                <w:u w:val="single"/>
              </w:rPr>
            </w:pPr>
          </w:p>
        </w:tc>
        <w:tc>
          <w:tcPr>
            <w:tcW w:w="1365" w:type="dxa"/>
          </w:tcPr>
          <w:p w14:paraId="77374B2E" w14:textId="77777777" w:rsidR="00F97E89" w:rsidRDefault="00F97E89" w:rsidP="00F97E89">
            <w:pPr>
              <w:jc w:val="center"/>
              <w:rPr>
                <w:b/>
                <w:u w:val="single"/>
              </w:rPr>
            </w:pPr>
          </w:p>
        </w:tc>
        <w:tc>
          <w:tcPr>
            <w:tcW w:w="1355" w:type="dxa"/>
          </w:tcPr>
          <w:p w14:paraId="1F4C1CA6" w14:textId="7074D629" w:rsidR="00F97E89" w:rsidRDefault="00F97E89" w:rsidP="00F97E89">
            <w:pPr>
              <w:jc w:val="center"/>
              <w:rPr>
                <w:b/>
                <w:u w:val="single"/>
              </w:rPr>
            </w:pPr>
            <w:r w:rsidRPr="009D7A70">
              <w:rPr>
                <w:rFonts w:asciiTheme="majorBidi" w:hAnsiTheme="majorBidi" w:cstheme="majorBidi"/>
                <w:bCs/>
              </w:rPr>
              <w:t>I</w:t>
            </w:r>
          </w:p>
        </w:tc>
      </w:tr>
      <w:tr w:rsidR="00F97E89" w14:paraId="0881120D" w14:textId="77777777" w:rsidTr="00F97E89">
        <w:tc>
          <w:tcPr>
            <w:tcW w:w="1347" w:type="dxa"/>
          </w:tcPr>
          <w:p w14:paraId="340E21F3" w14:textId="08050ACD"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4</w:t>
            </w:r>
          </w:p>
        </w:tc>
        <w:tc>
          <w:tcPr>
            <w:tcW w:w="1364" w:type="dxa"/>
          </w:tcPr>
          <w:p w14:paraId="1D392F49" w14:textId="3CB89FF1" w:rsidR="00F97E89" w:rsidRDefault="00F97E89" w:rsidP="00F97E89">
            <w:pPr>
              <w:jc w:val="center"/>
              <w:rPr>
                <w:b/>
                <w:u w:val="single"/>
              </w:rPr>
            </w:pPr>
            <w:r w:rsidRPr="00E46E13">
              <w:rPr>
                <w:rFonts w:asciiTheme="majorBidi" w:hAnsiTheme="majorBidi" w:cstheme="majorBidi"/>
                <w:bCs/>
              </w:rPr>
              <w:t>I</w:t>
            </w:r>
          </w:p>
        </w:tc>
        <w:tc>
          <w:tcPr>
            <w:tcW w:w="1505" w:type="dxa"/>
          </w:tcPr>
          <w:p w14:paraId="35D7CC5A" w14:textId="77777777" w:rsidR="00F97E89" w:rsidRDefault="00F97E89" w:rsidP="00F97E89">
            <w:pPr>
              <w:jc w:val="center"/>
              <w:rPr>
                <w:b/>
                <w:u w:val="single"/>
              </w:rPr>
            </w:pPr>
          </w:p>
        </w:tc>
        <w:tc>
          <w:tcPr>
            <w:tcW w:w="1364" w:type="dxa"/>
          </w:tcPr>
          <w:p w14:paraId="32C76174" w14:textId="77777777" w:rsidR="00F97E89" w:rsidRDefault="00F97E89" w:rsidP="00F97E89">
            <w:pPr>
              <w:jc w:val="center"/>
              <w:rPr>
                <w:b/>
                <w:u w:val="single"/>
              </w:rPr>
            </w:pPr>
          </w:p>
        </w:tc>
        <w:tc>
          <w:tcPr>
            <w:tcW w:w="1365" w:type="dxa"/>
          </w:tcPr>
          <w:p w14:paraId="25F260EE" w14:textId="77777777" w:rsidR="00F97E89" w:rsidRDefault="00F97E89" w:rsidP="00F97E89">
            <w:pPr>
              <w:jc w:val="center"/>
              <w:rPr>
                <w:b/>
                <w:u w:val="single"/>
              </w:rPr>
            </w:pPr>
          </w:p>
        </w:tc>
        <w:tc>
          <w:tcPr>
            <w:tcW w:w="1355" w:type="dxa"/>
          </w:tcPr>
          <w:p w14:paraId="5E7D505E" w14:textId="4D48CFFD" w:rsidR="00F97E89" w:rsidRDefault="00F97E89" w:rsidP="00F97E89">
            <w:pPr>
              <w:jc w:val="center"/>
              <w:rPr>
                <w:b/>
                <w:u w:val="single"/>
              </w:rPr>
            </w:pPr>
            <w:r w:rsidRPr="009D7A70">
              <w:rPr>
                <w:rFonts w:asciiTheme="majorBidi" w:hAnsiTheme="majorBidi" w:cstheme="majorBidi"/>
                <w:bCs/>
              </w:rPr>
              <w:t>I</w:t>
            </w:r>
          </w:p>
        </w:tc>
      </w:tr>
      <w:tr w:rsidR="00F97E89" w14:paraId="0C125AD5" w14:textId="77777777" w:rsidTr="00F97E89">
        <w:tc>
          <w:tcPr>
            <w:tcW w:w="1347" w:type="dxa"/>
          </w:tcPr>
          <w:p w14:paraId="5A9E1F6A" w14:textId="447C082E"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5</w:t>
            </w:r>
          </w:p>
        </w:tc>
        <w:tc>
          <w:tcPr>
            <w:tcW w:w="1364" w:type="dxa"/>
          </w:tcPr>
          <w:p w14:paraId="7F28032A" w14:textId="11DCAE2E" w:rsidR="00F97E89" w:rsidRDefault="00F97E89" w:rsidP="00F97E89">
            <w:pPr>
              <w:jc w:val="center"/>
              <w:rPr>
                <w:b/>
                <w:u w:val="single"/>
              </w:rPr>
            </w:pPr>
            <w:r w:rsidRPr="00E46E13">
              <w:rPr>
                <w:rFonts w:asciiTheme="majorBidi" w:hAnsiTheme="majorBidi" w:cstheme="majorBidi"/>
                <w:bCs/>
              </w:rPr>
              <w:t>I</w:t>
            </w:r>
          </w:p>
        </w:tc>
        <w:tc>
          <w:tcPr>
            <w:tcW w:w="1505" w:type="dxa"/>
          </w:tcPr>
          <w:p w14:paraId="3D0E6469" w14:textId="77777777" w:rsidR="00F97E89" w:rsidRDefault="00F97E89" w:rsidP="00F97E89">
            <w:pPr>
              <w:jc w:val="center"/>
              <w:rPr>
                <w:b/>
                <w:u w:val="single"/>
              </w:rPr>
            </w:pPr>
          </w:p>
        </w:tc>
        <w:tc>
          <w:tcPr>
            <w:tcW w:w="1364" w:type="dxa"/>
          </w:tcPr>
          <w:p w14:paraId="6C2ED740" w14:textId="77777777" w:rsidR="00F97E89" w:rsidRDefault="00F97E89" w:rsidP="00F97E89">
            <w:pPr>
              <w:jc w:val="center"/>
              <w:rPr>
                <w:b/>
                <w:u w:val="single"/>
              </w:rPr>
            </w:pPr>
          </w:p>
        </w:tc>
        <w:tc>
          <w:tcPr>
            <w:tcW w:w="1365" w:type="dxa"/>
          </w:tcPr>
          <w:p w14:paraId="5C049A8C" w14:textId="77777777" w:rsidR="00F97E89" w:rsidRDefault="00F97E89" w:rsidP="00F97E89">
            <w:pPr>
              <w:jc w:val="center"/>
              <w:rPr>
                <w:b/>
                <w:u w:val="single"/>
              </w:rPr>
            </w:pPr>
          </w:p>
        </w:tc>
        <w:tc>
          <w:tcPr>
            <w:tcW w:w="1355" w:type="dxa"/>
          </w:tcPr>
          <w:p w14:paraId="37A9E711" w14:textId="7D6008BB" w:rsidR="00F97E89" w:rsidRDefault="00F97E89" w:rsidP="00F97E89">
            <w:pPr>
              <w:jc w:val="center"/>
              <w:rPr>
                <w:b/>
                <w:u w:val="single"/>
              </w:rPr>
            </w:pPr>
            <w:r w:rsidRPr="009D7A70">
              <w:rPr>
                <w:rFonts w:asciiTheme="majorBidi" w:hAnsiTheme="majorBidi" w:cstheme="majorBidi"/>
                <w:bCs/>
              </w:rPr>
              <w:t>I</w:t>
            </w:r>
          </w:p>
        </w:tc>
      </w:tr>
      <w:tr w:rsidR="00F97E89" w14:paraId="0D768BAA" w14:textId="77777777" w:rsidTr="00F97E89">
        <w:tc>
          <w:tcPr>
            <w:tcW w:w="1347" w:type="dxa"/>
          </w:tcPr>
          <w:p w14:paraId="3733672F" w14:textId="65529EE8" w:rsidR="00F97E89" w:rsidRPr="00F97E89" w:rsidRDefault="00F97E89" w:rsidP="00F97E89">
            <w:pPr>
              <w:jc w:val="center"/>
              <w:rPr>
                <w:rFonts w:asciiTheme="majorBidi" w:hAnsiTheme="majorBidi" w:cstheme="majorBidi"/>
                <w:bCs/>
              </w:rPr>
            </w:pPr>
            <w:r w:rsidRPr="00F97E89">
              <w:rPr>
                <w:rFonts w:asciiTheme="majorBidi" w:hAnsiTheme="majorBidi" w:cstheme="majorBidi"/>
                <w:bCs/>
              </w:rPr>
              <w:t>6</w:t>
            </w:r>
          </w:p>
        </w:tc>
        <w:tc>
          <w:tcPr>
            <w:tcW w:w="1364" w:type="dxa"/>
          </w:tcPr>
          <w:p w14:paraId="4A0A4CB1" w14:textId="5A12D514" w:rsidR="00F97E89" w:rsidRDefault="00F97E89" w:rsidP="00F97E89">
            <w:pPr>
              <w:jc w:val="center"/>
              <w:rPr>
                <w:b/>
                <w:u w:val="single"/>
              </w:rPr>
            </w:pPr>
            <w:r w:rsidRPr="00E46E13">
              <w:rPr>
                <w:rFonts w:asciiTheme="majorBidi" w:hAnsiTheme="majorBidi" w:cstheme="majorBidi"/>
                <w:bCs/>
              </w:rPr>
              <w:t>I</w:t>
            </w:r>
          </w:p>
        </w:tc>
        <w:tc>
          <w:tcPr>
            <w:tcW w:w="1505" w:type="dxa"/>
          </w:tcPr>
          <w:p w14:paraId="082CFB3F" w14:textId="77777777" w:rsidR="00F97E89" w:rsidRDefault="00F97E89" w:rsidP="00F97E89">
            <w:pPr>
              <w:jc w:val="center"/>
              <w:rPr>
                <w:b/>
                <w:u w:val="single"/>
              </w:rPr>
            </w:pPr>
          </w:p>
        </w:tc>
        <w:tc>
          <w:tcPr>
            <w:tcW w:w="1364" w:type="dxa"/>
          </w:tcPr>
          <w:p w14:paraId="40AF444D" w14:textId="77777777" w:rsidR="00F97E89" w:rsidRDefault="00F97E89" w:rsidP="00F97E89">
            <w:pPr>
              <w:jc w:val="center"/>
              <w:rPr>
                <w:b/>
                <w:u w:val="single"/>
              </w:rPr>
            </w:pPr>
          </w:p>
        </w:tc>
        <w:tc>
          <w:tcPr>
            <w:tcW w:w="1365" w:type="dxa"/>
          </w:tcPr>
          <w:p w14:paraId="1EDC2274" w14:textId="77777777" w:rsidR="00F97E89" w:rsidRDefault="00F97E89" w:rsidP="00F97E89">
            <w:pPr>
              <w:jc w:val="center"/>
              <w:rPr>
                <w:b/>
                <w:u w:val="single"/>
              </w:rPr>
            </w:pPr>
          </w:p>
        </w:tc>
        <w:tc>
          <w:tcPr>
            <w:tcW w:w="1355" w:type="dxa"/>
          </w:tcPr>
          <w:p w14:paraId="7E2285DE" w14:textId="683BD662" w:rsidR="00F97E89" w:rsidRDefault="00F97E89" w:rsidP="00F97E89">
            <w:pPr>
              <w:jc w:val="center"/>
              <w:rPr>
                <w:b/>
                <w:u w:val="single"/>
              </w:rPr>
            </w:pPr>
            <w:r w:rsidRPr="009D7A70">
              <w:rPr>
                <w:rFonts w:asciiTheme="majorBidi" w:hAnsiTheme="majorBidi" w:cstheme="majorBidi"/>
                <w:bCs/>
              </w:rPr>
              <w:t>I</w:t>
            </w:r>
          </w:p>
        </w:tc>
      </w:tr>
    </w:tbl>
    <w:p w14:paraId="6D7A3ECC" w14:textId="77777777" w:rsidR="00F97E89" w:rsidRPr="00F97E89" w:rsidRDefault="00F97E89" w:rsidP="00F97E89">
      <w:pPr>
        <w:pStyle w:val="paragraph"/>
        <w:spacing w:before="0" w:beforeAutospacing="0" w:after="0" w:afterAutospacing="0"/>
        <w:textAlignment w:val="baseline"/>
        <w:rPr>
          <w:rFonts w:asciiTheme="majorBidi" w:hAnsiTheme="majorBidi" w:cstheme="majorBidi"/>
          <w:b/>
          <w:bCs/>
          <w:sz w:val="16"/>
          <w:szCs w:val="16"/>
        </w:rPr>
      </w:pPr>
      <w:r w:rsidRPr="00F97E89">
        <w:rPr>
          <w:rStyle w:val="normaltextrun"/>
          <w:rFonts w:asciiTheme="majorBidi" w:hAnsiTheme="majorBidi" w:cstheme="majorBidi"/>
          <w:b/>
          <w:bCs/>
          <w:sz w:val="16"/>
          <w:szCs w:val="16"/>
        </w:rPr>
        <w:t>Type of Emphases:</w:t>
      </w:r>
      <w:r w:rsidRPr="00F97E89">
        <w:rPr>
          <w:rStyle w:val="eop"/>
          <w:rFonts w:asciiTheme="majorBidi" w:hAnsiTheme="majorBidi" w:cstheme="majorBidi"/>
          <w:b/>
          <w:bCs/>
          <w:sz w:val="16"/>
          <w:szCs w:val="16"/>
        </w:rPr>
        <w:t> </w:t>
      </w:r>
    </w:p>
    <w:p w14:paraId="05C7FDB7" w14:textId="77777777" w:rsidR="00F97E89" w:rsidRPr="00F97E89" w:rsidRDefault="00F97E89" w:rsidP="00F97E89">
      <w:pPr>
        <w:pStyle w:val="paragraph"/>
        <w:numPr>
          <w:ilvl w:val="0"/>
          <w:numId w:val="29"/>
        </w:numPr>
        <w:spacing w:before="0" w:beforeAutospacing="0" w:after="0" w:afterAutospacing="0"/>
        <w:ind w:left="1080" w:firstLine="0"/>
        <w:textAlignment w:val="baseline"/>
        <w:rPr>
          <w:rFonts w:asciiTheme="majorBidi" w:hAnsiTheme="majorBidi" w:cstheme="majorBidi"/>
          <w:sz w:val="16"/>
          <w:szCs w:val="16"/>
        </w:rPr>
      </w:pPr>
      <w:r w:rsidRPr="00F97E89">
        <w:rPr>
          <w:rStyle w:val="normaltextrun"/>
          <w:rFonts w:asciiTheme="majorBidi" w:hAnsiTheme="majorBidi" w:cstheme="majorBidi"/>
          <w:b/>
          <w:bCs/>
          <w:sz w:val="16"/>
          <w:szCs w:val="16"/>
        </w:rPr>
        <w:t>(I)</w:t>
      </w:r>
      <w:proofErr w:type="spellStart"/>
      <w:r w:rsidRPr="00F97E89">
        <w:rPr>
          <w:rStyle w:val="normaltextrun"/>
          <w:rFonts w:asciiTheme="majorBidi" w:hAnsiTheme="majorBidi" w:cstheme="majorBidi"/>
          <w:b/>
          <w:bCs/>
          <w:sz w:val="16"/>
          <w:szCs w:val="16"/>
        </w:rPr>
        <w:t>ntroduce</w:t>
      </w:r>
      <w:proofErr w:type="spellEnd"/>
      <w:r w:rsidRPr="00F97E89">
        <w:rPr>
          <w:rStyle w:val="normaltextrun"/>
          <w:rFonts w:asciiTheme="majorBidi" w:hAnsiTheme="majorBidi" w:cstheme="majorBidi"/>
          <w:b/>
          <w:bCs/>
          <w:sz w:val="16"/>
          <w:szCs w:val="16"/>
        </w:rPr>
        <w:t>:</w:t>
      </w:r>
      <w:r w:rsidRPr="00F97E89">
        <w:rPr>
          <w:rStyle w:val="normaltextrun"/>
          <w:rFonts w:asciiTheme="majorBidi" w:hAnsiTheme="majorBidi" w:cstheme="majorBidi"/>
          <w:sz w:val="16"/>
          <w:szCs w:val="16"/>
        </w:rPr>
        <w:t> Students will be introduced to the skill and their grasp of it assessed in the course. </w:t>
      </w:r>
      <w:r w:rsidRPr="00F97E89">
        <w:rPr>
          <w:rStyle w:val="eop"/>
          <w:rFonts w:asciiTheme="majorBidi" w:hAnsiTheme="majorBidi" w:cstheme="majorBidi"/>
          <w:sz w:val="16"/>
          <w:szCs w:val="16"/>
        </w:rPr>
        <w:t> </w:t>
      </w:r>
    </w:p>
    <w:p w14:paraId="645D14A5" w14:textId="77777777" w:rsidR="00F97E89" w:rsidRPr="00F97E89" w:rsidRDefault="00F97E89" w:rsidP="00F97E89">
      <w:pPr>
        <w:pStyle w:val="paragraph"/>
        <w:numPr>
          <w:ilvl w:val="0"/>
          <w:numId w:val="29"/>
        </w:numPr>
        <w:spacing w:before="0" w:beforeAutospacing="0" w:after="0" w:afterAutospacing="0"/>
        <w:ind w:left="1080" w:firstLine="0"/>
        <w:textAlignment w:val="baseline"/>
        <w:rPr>
          <w:rFonts w:asciiTheme="majorBidi" w:hAnsiTheme="majorBidi" w:cstheme="majorBidi"/>
          <w:sz w:val="16"/>
          <w:szCs w:val="16"/>
        </w:rPr>
      </w:pPr>
      <w:r w:rsidRPr="00F97E89">
        <w:rPr>
          <w:rStyle w:val="normaltextrun"/>
          <w:rFonts w:asciiTheme="majorBidi" w:hAnsiTheme="majorBidi" w:cstheme="majorBidi"/>
          <w:b/>
          <w:bCs/>
          <w:sz w:val="16"/>
          <w:szCs w:val="16"/>
        </w:rPr>
        <w:t>(A)</w:t>
      </w:r>
      <w:proofErr w:type="spellStart"/>
      <w:r w:rsidRPr="00F97E89">
        <w:rPr>
          <w:rStyle w:val="normaltextrun"/>
          <w:rFonts w:asciiTheme="majorBidi" w:hAnsiTheme="majorBidi" w:cstheme="majorBidi"/>
          <w:b/>
          <w:bCs/>
          <w:sz w:val="16"/>
          <w:szCs w:val="16"/>
        </w:rPr>
        <w:t>pply</w:t>
      </w:r>
      <w:proofErr w:type="spellEnd"/>
      <w:r w:rsidRPr="00F97E89">
        <w:rPr>
          <w:rStyle w:val="normaltextrun"/>
          <w:rFonts w:asciiTheme="majorBidi" w:hAnsiTheme="majorBidi" w:cstheme="majorBidi"/>
          <w:b/>
          <w:bCs/>
          <w:sz w:val="16"/>
          <w:szCs w:val="16"/>
        </w:rPr>
        <w:t>:</w:t>
      </w:r>
      <w:r w:rsidRPr="00F97E89">
        <w:rPr>
          <w:rStyle w:val="normaltextrun"/>
          <w:rFonts w:asciiTheme="majorBidi" w:hAnsiTheme="majorBidi" w:cstheme="majorBidi"/>
          <w:sz w:val="16"/>
          <w:szCs w:val="16"/>
        </w:rPr>
        <w:t> The course will not cover the skill. Students should have a high-level grasp of the skill and are required to apply it in the course. </w:t>
      </w:r>
      <w:r w:rsidRPr="00F97E89">
        <w:rPr>
          <w:rStyle w:val="eop"/>
          <w:rFonts w:asciiTheme="majorBidi" w:hAnsiTheme="majorBidi" w:cstheme="majorBidi"/>
          <w:sz w:val="16"/>
          <w:szCs w:val="16"/>
        </w:rPr>
        <w:t> </w:t>
      </w:r>
    </w:p>
    <w:p w14:paraId="61EDDC80" w14:textId="77777777" w:rsidR="00F97E89" w:rsidRPr="00F97E89" w:rsidRDefault="00F97E89" w:rsidP="00F97E89">
      <w:pPr>
        <w:pStyle w:val="paragraph"/>
        <w:numPr>
          <w:ilvl w:val="0"/>
          <w:numId w:val="29"/>
        </w:numPr>
        <w:spacing w:before="0" w:beforeAutospacing="0" w:after="0" w:afterAutospacing="0"/>
        <w:ind w:left="1080" w:firstLine="0"/>
        <w:textAlignment w:val="baseline"/>
        <w:rPr>
          <w:rFonts w:asciiTheme="majorBidi" w:hAnsiTheme="majorBidi" w:cstheme="majorBidi"/>
          <w:sz w:val="16"/>
          <w:szCs w:val="16"/>
        </w:rPr>
      </w:pPr>
      <w:r w:rsidRPr="00F97E89">
        <w:rPr>
          <w:rStyle w:val="normaltextrun"/>
          <w:rFonts w:asciiTheme="majorBidi" w:hAnsiTheme="majorBidi" w:cstheme="majorBidi"/>
          <w:b/>
          <w:bCs/>
          <w:sz w:val="16"/>
          <w:szCs w:val="16"/>
        </w:rPr>
        <w:t>(R)</w:t>
      </w:r>
      <w:proofErr w:type="spellStart"/>
      <w:r w:rsidRPr="00F97E89">
        <w:rPr>
          <w:rStyle w:val="normaltextrun"/>
          <w:rFonts w:asciiTheme="majorBidi" w:hAnsiTheme="majorBidi" w:cstheme="majorBidi"/>
          <w:b/>
          <w:bCs/>
          <w:sz w:val="16"/>
          <w:szCs w:val="16"/>
        </w:rPr>
        <w:t>einforce</w:t>
      </w:r>
      <w:proofErr w:type="spellEnd"/>
      <w:r w:rsidRPr="00F97E89">
        <w:rPr>
          <w:rStyle w:val="normaltextrun"/>
          <w:rFonts w:asciiTheme="majorBidi" w:hAnsiTheme="majorBidi" w:cstheme="majorBidi"/>
          <w:b/>
          <w:bCs/>
          <w:sz w:val="16"/>
          <w:szCs w:val="16"/>
        </w:rPr>
        <w:t>:</w:t>
      </w:r>
      <w:r w:rsidRPr="00F97E89">
        <w:rPr>
          <w:rStyle w:val="normaltextrun"/>
          <w:rFonts w:asciiTheme="majorBidi" w:hAnsiTheme="majorBidi" w:cstheme="majorBidi"/>
          <w:sz w:val="16"/>
          <w:szCs w:val="16"/>
        </w:rPr>
        <w:t> Students should have an introductory-level grasp of the skill and the course will improve their mastery to a higher level.</w:t>
      </w:r>
      <w:r w:rsidRPr="00F97E89">
        <w:rPr>
          <w:rStyle w:val="eop"/>
          <w:rFonts w:asciiTheme="majorBidi" w:hAnsiTheme="majorBidi" w:cstheme="majorBidi"/>
          <w:sz w:val="16"/>
          <w:szCs w:val="16"/>
        </w:rPr>
        <w:t> </w:t>
      </w:r>
    </w:p>
    <w:p w14:paraId="2A47BD8C" w14:textId="77777777" w:rsidR="007D2AE1" w:rsidRDefault="007D2AE1">
      <w:pPr>
        <w:jc w:val="both"/>
        <w:rPr>
          <w:b/>
          <w:u w:val="single"/>
        </w:rPr>
      </w:pPr>
    </w:p>
    <w:p w14:paraId="48A02C56" w14:textId="22CCAE11" w:rsidR="00F33912" w:rsidRDefault="00F33912">
      <w:pPr>
        <w:jc w:val="both"/>
        <w:rPr>
          <w:b/>
          <w:u w:val="single"/>
        </w:rPr>
      </w:pPr>
      <w:r>
        <w:rPr>
          <w:b/>
          <w:u w:val="single"/>
        </w:rPr>
        <w:t>Text Book:</w:t>
      </w:r>
    </w:p>
    <w:p w14:paraId="30250935" w14:textId="7AA43E72" w:rsidR="000D4890" w:rsidRDefault="00910422" w:rsidP="000D4890">
      <w:pPr>
        <w:jc w:val="both"/>
      </w:pPr>
      <w:r>
        <w:t>Weygandt</w:t>
      </w:r>
      <w:r w:rsidR="00F33912" w:rsidRPr="007B4F02">
        <w:t xml:space="preserve"> </w:t>
      </w:r>
      <w:r w:rsidR="000D4890" w:rsidRPr="007B4F02">
        <w:t>&amp;</w:t>
      </w:r>
      <w:r w:rsidR="000D4890">
        <w:t xml:space="preserve"> </w:t>
      </w:r>
      <w:r>
        <w:t>Kimmel</w:t>
      </w:r>
      <w:r w:rsidR="00F33912" w:rsidRPr="007B4F02">
        <w:t xml:space="preserve">, </w:t>
      </w:r>
      <w:r w:rsidR="00F33912" w:rsidRPr="007B4F02">
        <w:rPr>
          <w:b/>
        </w:rPr>
        <w:t>“</w:t>
      </w:r>
      <w:r w:rsidR="00F33912">
        <w:rPr>
          <w:b/>
        </w:rPr>
        <w:t>Financial</w:t>
      </w:r>
      <w:r w:rsidR="00F33912" w:rsidRPr="007B4F02">
        <w:rPr>
          <w:rFonts w:cs="Arial"/>
          <w:b/>
          <w:bCs/>
          <w:szCs w:val="26"/>
        </w:rPr>
        <w:t xml:space="preserve"> Accounting</w:t>
      </w:r>
      <w:r w:rsidR="00DC4B6E">
        <w:rPr>
          <w:rFonts w:cs="Arial"/>
          <w:b/>
          <w:bCs/>
          <w:szCs w:val="26"/>
        </w:rPr>
        <w:t xml:space="preserve"> with International Financial Reporting Standards</w:t>
      </w:r>
      <w:r w:rsidR="00F33912" w:rsidRPr="007B4F02">
        <w:rPr>
          <w:b/>
        </w:rPr>
        <w:t>”</w:t>
      </w:r>
      <w:r w:rsidR="00F33912" w:rsidRPr="007B4F02">
        <w:t xml:space="preserve"> </w:t>
      </w:r>
      <w:r w:rsidR="000D4890">
        <w:t>5</w:t>
      </w:r>
      <w:r w:rsidR="009B5D92">
        <w:t>th</w:t>
      </w:r>
      <w:r w:rsidR="005C044E">
        <w:t xml:space="preserve"> </w:t>
      </w:r>
      <w:r w:rsidR="00F33912" w:rsidRPr="007B4F02">
        <w:t>Edition, (</w:t>
      </w:r>
      <w:r>
        <w:t>Wiley, 20</w:t>
      </w:r>
      <w:r w:rsidR="000D4890">
        <w:t>22</w:t>
      </w:r>
      <w:r w:rsidR="00F33912" w:rsidRPr="007B4F02">
        <w:t>).</w:t>
      </w:r>
    </w:p>
    <w:p w14:paraId="61F5126F" w14:textId="5B4019CA" w:rsidR="00336B83" w:rsidRPr="007B4F02" w:rsidRDefault="000D4890" w:rsidP="009F232D">
      <w:pPr>
        <w:jc w:val="center"/>
      </w:pPr>
      <w:r w:rsidRPr="000D4890">
        <w:rPr>
          <w:noProof/>
        </w:rPr>
        <w:drawing>
          <wp:inline distT="0" distB="0" distL="0" distR="0" wp14:anchorId="452A3BB7" wp14:editId="174653C6">
            <wp:extent cx="1375200" cy="1760256"/>
            <wp:effectExtent l="0" t="0" r="0" b="5080"/>
            <wp:docPr id="43167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7182" name=""/>
                    <pic:cNvPicPr/>
                  </pic:nvPicPr>
                  <pic:blipFill>
                    <a:blip r:embed="rId9"/>
                    <a:stretch>
                      <a:fillRect/>
                    </a:stretch>
                  </pic:blipFill>
                  <pic:spPr>
                    <a:xfrm>
                      <a:off x="0" y="0"/>
                      <a:ext cx="1423434" cy="1821995"/>
                    </a:xfrm>
                    <a:prstGeom prst="rect">
                      <a:avLst/>
                    </a:prstGeom>
                  </pic:spPr>
                </pic:pic>
              </a:graphicData>
            </a:graphic>
          </wp:inline>
        </w:drawing>
      </w:r>
    </w:p>
    <w:p w14:paraId="11D1197F" w14:textId="22F2E022" w:rsidR="00F33912" w:rsidRDefault="00F33912" w:rsidP="00F33912">
      <w:pPr>
        <w:jc w:val="center"/>
      </w:pPr>
    </w:p>
    <w:p w14:paraId="32CC1DA5" w14:textId="77777777" w:rsidR="00F33912" w:rsidRDefault="00F33912">
      <w:pPr>
        <w:jc w:val="both"/>
        <w:rPr>
          <w:b/>
          <w:u w:val="single"/>
        </w:rPr>
      </w:pPr>
      <w:r>
        <w:rPr>
          <w:b/>
          <w:u w:val="single"/>
        </w:rPr>
        <w:t>Student Evaluation:</w:t>
      </w:r>
    </w:p>
    <w:p w14:paraId="5B99FEBC" w14:textId="77777777" w:rsidR="00F33912" w:rsidRPr="000F0C06" w:rsidRDefault="00F33912" w:rsidP="00F33912">
      <w:pPr>
        <w:jc w:val="both"/>
      </w:pPr>
      <w:r>
        <w:rPr>
          <w:b/>
        </w:rPr>
        <w:t>Note:</w:t>
      </w:r>
      <w:r>
        <w:t xml:space="preserve"> Acc. 112 has a unified course outline for all sections.  The final examination is a unified comprehensive exam. </w:t>
      </w:r>
      <w:r w:rsidRPr="000F0C06">
        <w:t>Your course grade will be determined as follows:</w:t>
      </w:r>
    </w:p>
    <w:p w14:paraId="096FCA66" w14:textId="37EF334A" w:rsidR="006E52D2" w:rsidRDefault="00C05F48" w:rsidP="006E52D2">
      <w:pPr>
        <w:numPr>
          <w:ilvl w:val="0"/>
          <w:numId w:val="1"/>
        </w:numPr>
        <w:ind w:right="360" w:hanging="360"/>
        <w:jc w:val="both"/>
        <w:rPr>
          <w:rFonts w:ascii="Wingdings" w:eastAsia="Wingdings" w:hAnsi="Wingdings"/>
        </w:rPr>
      </w:pPr>
      <w:r>
        <w:rPr>
          <w:b/>
        </w:rPr>
        <w:t>15</w:t>
      </w:r>
      <w:r w:rsidR="006E52D2">
        <w:rPr>
          <w:b/>
        </w:rPr>
        <w:t xml:space="preserve">% Class participation, </w:t>
      </w:r>
      <w:r>
        <w:rPr>
          <w:b/>
        </w:rPr>
        <w:t>homework,</w:t>
      </w:r>
      <w:r w:rsidR="006E52D2">
        <w:rPr>
          <w:b/>
        </w:rPr>
        <w:t xml:space="preserve"> and quizzes</w:t>
      </w:r>
    </w:p>
    <w:p w14:paraId="20B46115" w14:textId="6097970B" w:rsidR="006E52D2" w:rsidRPr="00F5449D" w:rsidRDefault="006E52D2" w:rsidP="006E52D2">
      <w:pPr>
        <w:numPr>
          <w:ilvl w:val="0"/>
          <w:numId w:val="1"/>
        </w:numPr>
        <w:ind w:right="360" w:hanging="360"/>
        <w:jc w:val="both"/>
        <w:rPr>
          <w:rFonts w:ascii="Wingdings" w:eastAsia="Wingdings" w:hAnsi="Wingdings"/>
        </w:rPr>
      </w:pPr>
      <w:r>
        <w:rPr>
          <w:b/>
        </w:rPr>
        <w:t>20% First Exam</w:t>
      </w:r>
      <w:r w:rsidR="00D110C5">
        <w:rPr>
          <w:b/>
        </w:rPr>
        <w:t xml:space="preserve"> </w:t>
      </w:r>
      <w:r w:rsidR="00150F3B">
        <w:rPr>
          <w:b/>
        </w:rPr>
        <w:t>Wednesday</w:t>
      </w:r>
      <w:r w:rsidR="009D05F6">
        <w:rPr>
          <w:rFonts w:asciiTheme="majorBidi" w:hAnsiTheme="majorBidi" w:cstheme="majorBidi"/>
          <w:b/>
          <w:bCs/>
        </w:rPr>
        <w:t xml:space="preserve"> </w:t>
      </w:r>
      <w:r w:rsidR="00150F3B">
        <w:rPr>
          <w:rFonts w:asciiTheme="majorBidi" w:hAnsiTheme="majorBidi" w:cstheme="majorBidi"/>
          <w:b/>
          <w:bCs/>
        </w:rPr>
        <w:t>12</w:t>
      </w:r>
      <w:r w:rsidR="00D110C5" w:rsidRPr="00D110C5">
        <w:rPr>
          <w:rFonts w:asciiTheme="majorBidi" w:hAnsiTheme="majorBidi" w:cstheme="majorBidi"/>
          <w:b/>
          <w:bCs/>
        </w:rPr>
        <w:t>/</w:t>
      </w:r>
      <w:r w:rsidR="00150F3B">
        <w:rPr>
          <w:rFonts w:asciiTheme="majorBidi" w:hAnsiTheme="majorBidi" w:cstheme="majorBidi"/>
          <w:b/>
          <w:bCs/>
        </w:rPr>
        <w:t>3</w:t>
      </w:r>
      <w:r w:rsidR="00D110C5" w:rsidRPr="00D110C5">
        <w:rPr>
          <w:rFonts w:asciiTheme="majorBidi" w:hAnsiTheme="majorBidi" w:cstheme="majorBidi"/>
          <w:b/>
          <w:bCs/>
        </w:rPr>
        <w:t>/202</w:t>
      </w:r>
      <w:r w:rsidR="00150F3B">
        <w:rPr>
          <w:rFonts w:asciiTheme="majorBidi" w:hAnsiTheme="majorBidi" w:cstheme="majorBidi"/>
          <w:b/>
          <w:bCs/>
        </w:rPr>
        <w:t>5</w:t>
      </w:r>
      <w:r w:rsidR="00D110C5" w:rsidRPr="00D110C5">
        <w:rPr>
          <w:rFonts w:asciiTheme="majorBidi" w:hAnsiTheme="majorBidi" w:cstheme="majorBidi"/>
          <w:b/>
          <w:bCs/>
        </w:rPr>
        <w:t xml:space="preserve">, </w:t>
      </w:r>
      <w:r w:rsidR="00150F3B">
        <w:rPr>
          <w:rFonts w:asciiTheme="majorBidi" w:hAnsiTheme="majorBidi" w:cstheme="majorBidi"/>
          <w:b/>
          <w:bCs/>
        </w:rPr>
        <w:t>7</w:t>
      </w:r>
      <w:r w:rsidR="00D110C5" w:rsidRPr="00D110C5">
        <w:rPr>
          <w:rFonts w:asciiTheme="majorBidi" w:hAnsiTheme="majorBidi" w:cstheme="majorBidi"/>
          <w:b/>
          <w:bCs/>
        </w:rPr>
        <w:t xml:space="preserve">:30 to </w:t>
      </w:r>
      <w:r w:rsidR="00150F3B">
        <w:rPr>
          <w:rFonts w:asciiTheme="majorBidi" w:hAnsiTheme="majorBidi" w:cstheme="majorBidi"/>
          <w:b/>
          <w:bCs/>
        </w:rPr>
        <w:t>9</w:t>
      </w:r>
      <w:r w:rsidR="00D110C5" w:rsidRPr="00D110C5">
        <w:rPr>
          <w:rFonts w:asciiTheme="majorBidi" w:hAnsiTheme="majorBidi" w:cstheme="majorBidi"/>
          <w:b/>
          <w:bCs/>
        </w:rPr>
        <w:t>:00 pm</w:t>
      </w:r>
      <w:r>
        <w:rPr>
          <w:b/>
        </w:rPr>
        <w:tab/>
      </w:r>
    </w:p>
    <w:p w14:paraId="2E00EFC0" w14:textId="2EC56083" w:rsidR="00F33912" w:rsidRPr="00F5449D" w:rsidRDefault="006E52D2" w:rsidP="006E52D2">
      <w:pPr>
        <w:numPr>
          <w:ilvl w:val="0"/>
          <w:numId w:val="1"/>
        </w:numPr>
        <w:ind w:right="360" w:hanging="360"/>
        <w:jc w:val="both"/>
        <w:rPr>
          <w:rFonts w:ascii="Wingdings" w:eastAsia="Wingdings" w:hAnsi="Wingdings"/>
        </w:rPr>
      </w:pPr>
      <w:r>
        <w:rPr>
          <w:b/>
        </w:rPr>
        <w:t>20% Second Exam</w:t>
      </w:r>
      <w:r w:rsidR="00D110C5">
        <w:rPr>
          <w:b/>
        </w:rPr>
        <w:t xml:space="preserve"> </w:t>
      </w:r>
      <w:r w:rsidR="00150F3B">
        <w:rPr>
          <w:b/>
        </w:rPr>
        <w:t>Wednesday</w:t>
      </w:r>
      <w:r w:rsidR="00D110C5" w:rsidRPr="00D110C5">
        <w:rPr>
          <w:rFonts w:asciiTheme="majorBidi" w:hAnsiTheme="majorBidi" w:cstheme="majorBidi"/>
          <w:b/>
          <w:bCs/>
        </w:rPr>
        <w:t xml:space="preserve"> </w:t>
      </w:r>
      <w:r w:rsidR="00081F96">
        <w:rPr>
          <w:rFonts w:asciiTheme="majorBidi" w:hAnsiTheme="majorBidi" w:cstheme="majorBidi"/>
          <w:b/>
          <w:bCs/>
        </w:rPr>
        <w:t>2</w:t>
      </w:r>
      <w:r w:rsidR="00150F3B">
        <w:rPr>
          <w:rFonts w:asciiTheme="majorBidi" w:hAnsiTheme="majorBidi" w:cstheme="majorBidi"/>
          <w:b/>
          <w:bCs/>
        </w:rPr>
        <w:t>3</w:t>
      </w:r>
      <w:r w:rsidR="00D110C5" w:rsidRPr="00D110C5">
        <w:rPr>
          <w:rFonts w:asciiTheme="majorBidi" w:hAnsiTheme="majorBidi" w:cstheme="majorBidi"/>
          <w:b/>
          <w:bCs/>
        </w:rPr>
        <w:t>/</w:t>
      </w:r>
      <w:r w:rsidR="00150F3B">
        <w:rPr>
          <w:rFonts w:asciiTheme="majorBidi" w:hAnsiTheme="majorBidi" w:cstheme="majorBidi"/>
          <w:b/>
          <w:bCs/>
        </w:rPr>
        <w:t>4</w:t>
      </w:r>
      <w:r w:rsidR="00D110C5" w:rsidRPr="00D110C5">
        <w:rPr>
          <w:rFonts w:asciiTheme="majorBidi" w:hAnsiTheme="majorBidi" w:cstheme="majorBidi"/>
          <w:b/>
          <w:bCs/>
        </w:rPr>
        <w:t>/202</w:t>
      </w:r>
      <w:r w:rsidR="00150F3B">
        <w:rPr>
          <w:rFonts w:asciiTheme="majorBidi" w:hAnsiTheme="majorBidi" w:cstheme="majorBidi"/>
          <w:b/>
          <w:bCs/>
        </w:rPr>
        <w:t>5</w:t>
      </w:r>
      <w:r w:rsidR="00D110C5" w:rsidRPr="00D110C5">
        <w:rPr>
          <w:rFonts w:asciiTheme="majorBidi" w:hAnsiTheme="majorBidi" w:cstheme="majorBidi"/>
          <w:b/>
          <w:bCs/>
        </w:rPr>
        <w:t>, 12:30 to 2:00 pm</w:t>
      </w:r>
      <w:r w:rsidR="00CB4DB4">
        <w:rPr>
          <w:b/>
        </w:rPr>
        <w:tab/>
      </w:r>
    </w:p>
    <w:p w14:paraId="45C8EB03" w14:textId="148B65B0" w:rsidR="00F33912" w:rsidRDefault="006E52D2" w:rsidP="00665A5F">
      <w:pPr>
        <w:numPr>
          <w:ilvl w:val="0"/>
          <w:numId w:val="1"/>
        </w:numPr>
        <w:ind w:right="360" w:hanging="360"/>
        <w:jc w:val="both"/>
        <w:rPr>
          <w:rFonts w:ascii="Wingdings" w:eastAsia="Wingdings" w:hAnsi="Wingdings"/>
        </w:rPr>
      </w:pPr>
      <w:r>
        <w:rPr>
          <w:b/>
        </w:rPr>
        <w:t>4</w:t>
      </w:r>
      <w:r w:rsidR="00B8772F">
        <w:rPr>
          <w:b/>
        </w:rPr>
        <w:t>5</w:t>
      </w:r>
      <w:r w:rsidR="00F33912">
        <w:rPr>
          <w:b/>
        </w:rPr>
        <w:t xml:space="preserve">% Final Exam </w:t>
      </w:r>
      <w:r w:rsidR="0007095E">
        <w:rPr>
          <w:b/>
        </w:rPr>
        <w:t>–</w:t>
      </w:r>
      <w:r w:rsidR="00C929C5">
        <w:rPr>
          <w:b/>
        </w:rPr>
        <w:t xml:space="preserve"> </w:t>
      </w:r>
      <w:r w:rsidR="00150F3B">
        <w:rPr>
          <w:b/>
        </w:rPr>
        <w:t>Wednesday</w:t>
      </w:r>
      <w:r w:rsidR="00033994">
        <w:rPr>
          <w:b/>
        </w:rPr>
        <w:t xml:space="preserve"> </w:t>
      </w:r>
      <w:r w:rsidR="006025B9">
        <w:rPr>
          <w:b/>
        </w:rPr>
        <w:t>21</w:t>
      </w:r>
      <w:r w:rsidR="00414EF9">
        <w:rPr>
          <w:b/>
        </w:rPr>
        <w:t>/</w:t>
      </w:r>
      <w:r w:rsidR="006025B9">
        <w:rPr>
          <w:b/>
        </w:rPr>
        <w:t>5</w:t>
      </w:r>
      <w:r w:rsidR="00F33912">
        <w:rPr>
          <w:b/>
        </w:rPr>
        <w:t>/20</w:t>
      </w:r>
      <w:r w:rsidR="00BD3490">
        <w:rPr>
          <w:b/>
        </w:rPr>
        <w:t>2</w:t>
      </w:r>
      <w:r w:rsidR="006025B9">
        <w:rPr>
          <w:b/>
        </w:rPr>
        <w:t>5</w:t>
      </w:r>
      <w:r w:rsidR="00665A5F">
        <w:rPr>
          <w:b/>
        </w:rPr>
        <w:t>,</w:t>
      </w:r>
      <w:r w:rsidR="00FF14A7">
        <w:rPr>
          <w:b/>
        </w:rPr>
        <w:t xml:space="preserve"> </w:t>
      </w:r>
      <w:r w:rsidR="006025B9">
        <w:rPr>
          <w:b/>
        </w:rPr>
        <w:t>5</w:t>
      </w:r>
      <w:r w:rsidR="00485CEE">
        <w:rPr>
          <w:b/>
        </w:rPr>
        <w:t>:</w:t>
      </w:r>
      <w:r w:rsidR="0007095E">
        <w:rPr>
          <w:b/>
        </w:rPr>
        <w:t>0</w:t>
      </w:r>
      <w:r w:rsidR="00485CEE">
        <w:rPr>
          <w:b/>
        </w:rPr>
        <w:t xml:space="preserve">0 to </w:t>
      </w:r>
      <w:r w:rsidR="006025B9">
        <w:rPr>
          <w:b/>
        </w:rPr>
        <w:t>7</w:t>
      </w:r>
      <w:r w:rsidR="00F33912">
        <w:rPr>
          <w:b/>
        </w:rPr>
        <w:t>:</w:t>
      </w:r>
      <w:r w:rsidR="0007095E">
        <w:rPr>
          <w:b/>
        </w:rPr>
        <w:t>0</w:t>
      </w:r>
      <w:r w:rsidR="00F33912">
        <w:rPr>
          <w:b/>
        </w:rPr>
        <w:t xml:space="preserve">0 </w:t>
      </w:r>
      <w:r w:rsidR="006025B9">
        <w:rPr>
          <w:b/>
        </w:rPr>
        <w:t>p</w:t>
      </w:r>
      <w:r w:rsidR="00F33912">
        <w:rPr>
          <w:b/>
        </w:rPr>
        <w:t>m</w:t>
      </w:r>
      <w:r w:rsidR="00C929C5">
        <w:rPr>
          <w:b/>
        </w:rPr>
        <w:tab/>
      </w:r>
    </w:p>
    <w:p w14:paraId="566AB60E" w14:textId="77777777" w:rsidR="008A7CBC" w:rsidRDefault="008A7CBC" w:rsidP="007D2AE1">
      <w:pPr>
        <w:ind w:right="360"/>
        <w:jc w:val="both"/>
        <w:rPr>
          <w:rFonts w:eastAsia="Arial Black"/>
          <w:b/>
          <w:u w:val="single"/>
        </w:rPr>
      </w:pPr>
    </w:p>
    <w:p w14:paraId="4C939874" w14:textId="5295C31B" w:rsidR="007D2AE1" w:rsidRDefault="007D2AE1" w:rsidP="007D2AE1">
      <w:pPr>
        <w:ind w:right="360"/>
        <w:jc w:val="both"/>
        <w:rPr>
          <w:rFonts w:eastAsia="Arial Black"/>
          <w:b/>
          <w:u w:val="single"/>
        </w:rPr>
      </w:pPr>
      <w:r>
        <w:rPr>
          <w:rFonts w:eastAsia="Arial Black"/>
          <w:b/>
          <w:u w:val="single"/>
        </w:rPr>
        <w:t>Grades</w:t>
      </w:r>
    </w:p>
    <w:p w14:paraId="72FCEF74" w14:textId="77777777" w:rsidR="007D2AE1" w:rsidRDefault="007D2AE1" w:rsidP="007D2AE1">
      <w:pPr>
        <w:ind w:right="360"/>
        <w:jc w:val="both"/>
        <w:rPr>
          <w:rFonts w:eastAsia="Arial Black"/>
          <w:b/>
        </w:rPr>
      </w:pPr>
      <w:r w:rsidRPr="00CF1CD9">
        <w:rPr>
          <w:rFonts w:eastAsia="Arial Black"/>
          <w:b/>
        </w:rPr>
        <w:t>A</w:t>
      </w:r>
      <w:r>
        <w:rPr>
          <w:rFonts w:eastAsia="Arial Black"/>
          <w:b/>
        </w:rPr>
        <w:tab/>
        <w:t>95</w:t>
      </w:r>
    </w:p>
    <w:p w14:paraId="6C7B1FE9" w14:textId="77777777" w:rsidR="007D2AE1" w:rsidRDefault="007D2AE1" w:rsidP="007D2AE1">
      <w:pPr>
        <w:ind w:right="360"/>
        <w:jc w:val="both"/>
        <w:rPr>
          <w:rFonts w:eastAsia="Arial Black"/>
          <w:b/>
        </w:rPr>
      </w:pPr>
      <w:r>
        <w:rPr>
          <w:rFonts w:eastAsia="Arial Black"/>
          <w:b/>
        </w:rPr>
        <w:t>A-</w:t>
      </w:r>
      <w:r>
        <w:rPr>
          <w:rFonts w:eastAsia="Arial Black"/>
          <w:b/>
        </w:rPr>
        <w:tab/>
        <w:t>90</w:t>
      </w:r>
    </w:p>
    <w:p w14:paraId="4A8427B4" w14:textId="77777777" w:rsidR="007D2AE1" w:rsidRDefault="007D2AE1" w:rsidP="007D2AE1">
      <w:pPr>
        <w:ind w:right="360"/>
        <w:jc w:val="both"/>
        <w:rPr>
          <w:rFonts w:eastAsia="Arial Black"/>
          <w:b/>
        </w:rPr>
      </w:pPr>
      <w:r>
        <w:rPr>
          <w:rFonts w:eastAsia="Arial Black"/>
          <w:b/>
        </w:rPr>
        <w:t>B+</w:t>
      </w:r>
      <w:r>
        <w:rPr>
          <w:rFonts w:eastAsia="Arial Black"/>
          <w:b/>
        </w:rPr>
        <w:tab/>
        <w:t>87</w:t>
      </w:r>
    </w:p>
    <w:p w14:paraId="4AF3FA2F" w14:textId="77777777" w:rsidR="007D2AE1" w:rsidRDefault="007D2AE1" w:rsidP="007D2AE1">
      <w:pPr>
        <w:ind w:right="360"/>
        <w:jc w:val="both"/>
        <w:rPr>
          <w:rFonts w:eastAsia="Arial Black"/>
          <w:b/>
        </w:rPr>
      </w:pPr>
      <w:r>
        <w:rPr>
          <w:rFonts w:eastAsia="Arial Black"/>
          <w:b/>
        </w:rPr>
        <w:t>B</w:t>
      </w:r>
      <w:r>
        <w:rPr>
          <w:rFonts w:eastAsia="Arial Black"/>
          <w:b/>
        </w:rPr>
        <w:tab/>
        <w:t>83</w:t>
      </w:r>
    </w:p>
    <w:p w14:paraId="0CD1B618" w14:textId="77777777" w:rsidR="007D2AE1" w:rsidRDefault="007D2AE1" w:rsidP="007D2AE1">
      <w:pPr>
        <w:ind w:right="360"/>
        <w:jc w:val="both"/>
        <w:rPr>
          <w:rFonts w:eastAsia="Arial Black"/>
          <w:b/>
        </w:rPr>
      </w:pPr>
      <w:r>
        <w:rPr>
          <w:rFonts w:eastAsia="Arial Black"/>
          <w:b/>
        </w:rPr>
        <w:t>B-</w:t>
      </w:r>
      <w:r>
        <w:rPr>
          <w:rFonts w:eastAsia="Arial Black"/>
          <w:b/>
        </w:rPr>
        <w:tab/>
        <w:t>80</w:t>
      </w:r>
    </w:p>
    <w:p w14:paraId="6443621A" w14:textId="77777777" w:rsidR="007D2AE1" w:rsidRDefault="007D2AE1" w:rsidP="007D2AE1">
      <w:pPr>
        <w:ind w:right="360"/>
        <w:jc w:val="both"/>
        <w:rPr>
          <w:rFonts w:eastAsia="Arial Black"/>
          <w:b/>
        </w:rPr>
      </w:pPr>
      <w:r>
        <w:rPr>
          <w:rFonts w:eastAsia="Arial Black"/>
          <w:b/>
        </w:rPr>
        <w:t>C+</w:t>
      </w:r>
      <w:r>
        <w:rPr>
          <w:rFonts w:eastAsia="Arial Black"/>
          <w:b/>
        </w:rPr>
        <w:tab/>
        <w:t>76</w:t>
      </w:r>
    </w:p>
    <w:p w14:paraId="08175FCF" w14:textId="77777777" w:rsidR="007D2AE1" w:rsidRDefault="007D2AE1" w:rsidP="007D2AE1">
      <w:pPr>
        <w:ind w:right="360"/>
        <w:jc w:val="both"/>
        <w:rPr>
          <w:rFonts w:eastAsia="Arial Black"/>
          <w:b/>
        </w:rPr>
      </w:pPr>
      <w:r>
        <w:rPr>
          <w:rFonts w:eastAsia="Arial Black"/>
          <w:b/>
        </w:rPr>
        <w:t>C</w:t>
      </w:r>
      <w:r>
        <w:rPr>
          <w:rFonts w:eastAsia="Arial Black"/>
          <w:b/>
        </w:rPr>
        <w:tab/>
        <w:t>73</w:t>
      </w:r>
    </w:p>
    <w:p w14:paraId="03C32BF2" w14:textId="77777777" w:rsidR="007D2AE1" w:rsidRDefault="007D2AE1" w:rsidP="007D2AE1">
      <w:pPr>
        <w:ind w:right="360"/>
        <w:jc w:val="both"/>
        <w:rPr>
          <w:rFonts w:eastAsia="Arial Black"/>
          <w:b/>
        </w:rPr>
      </w:pPr>
      <w:r>
        <w:rPr>
          <w:rFonts w:eastAsia="Arial Black"/>
          <w:b/>
        </w:rPr>
        <w:t>C-</w:t>
      </w:r>
      <w:r>
        <w:rPr>
          <w:rFonts w:eastAsia="Arial Black"/>
          <w:b/>
        </w:rPr>
        <w:tab/>
        <w:t>70</w:t>
      </w:r>
    </w:p>
    <w:p w14:paraId="717988AD" w14:textId="77777777" w:rsidR="007D2AE1" w:rsidRDefault="007D2AE1" w:rsidP="007D2AE1">
      <w:pPr>
        <w:ind w:right="360"/>
        <w:jc w:val="both"/>
        <w:rPr>
          <w:rFonts w:eastAsia="Arial Black"/>
          <w:b/>
        </w:rPr>
      </w:pPr>
      <w:r>
        <w:rPr>
          <w:rFonts w:eastAsia="Arial Black"/>
          <w:b/>
        </w:rPr>
        <w:t>D+</w:t>
      </w:r>
      <w:r>
        <w:rPr>
          <w:rFonts w:eastAsia="Arial Black"/>
          <w:b/>
        </w:rPr>
        <w:tab/>
        <w:t>65</w:t>
      </w:r>
    </w:p>
    <w:p w14:paraId="5E7D43AA" w14:textId="77777777" w:rsidR="007D2AE1" w:rsidRPr="00CF1CD9" w:rsidRDefault="007D2AE1" w:rsidP="007D2AE1">
      <w:pPr>
        <w:ind w:right="360"/>
        <w:jc w:val="both"/>
        <w:rPr>
          <w:rFonts w:eastAsia="Arial Black"/>
          <w:b/>
        </w:rPr>
      </w:pPr>
      <w:r>
        <w:rPr>
          <w:rFonts w:eastAsia="Arial Black"/>
          <w:b/>
        </w:rPr>
        <w:t>D</w:t>
      </w:r>
      <w:r>
        <w:rPr>
          <w:rFonts w:eastAsia="Arial Black"/>
          <w:b/>
        </w:rPr>
        <w:tab/>
        <w:t>60</w:t>
      </w:r>
    </w:p>
    <w:p w14:paraId="34AB40B7" w14:textId="77777777" w:rsidR="00C05F48" w:rsidRDefault="00C05F48" w:rsidP="00CE1553">
      <w:pPr>
        <w:ind w:right="360"/>
        <w:jc w:val="both"/>
        <w:rPr>
          <w:rFonts w:eastAsia="Arial Black"/>
          <w:b/>
          <w:u w:val="single"/>
        </w:rPr>
      </w:pPr>
    </w:p>
    <w:p w14:paraId="28DC49AF" w14:textId="6A360002" w:rsidR="00F33912" w:rsidRDefault="00F33912" w:rsidP="00CE1553">
      <w:pPr>
        <w:ind w:right="360"/>
        <w:jc w:val="both"/>
        <w:rPr>
          <w:b/>
          <w:u w:val="single"/>
        </w:rPr>
      </w:pPr>
      <w:r w:rsidRPr="00D97CE8">
        <w:rPr>
          <w:rFonts w:eastAsia="Arial Black"/>
          <w:b/>
          <w:u w:val="single"/>
        </w:rPr>
        <w:t>Office Hours:</w:t>
      </w:r>
      <w:r w:rsidRPr="00D97CE8">
        <w:rPr>
          <w:b/>
          <w:u w:val="single"/>
        </w:rPr>
        <w:t xml:space="preserve"> </w:t>
      </w:r>
    </w:p>
    <w:p w14:paraId="3D3E704C" w14:textId="4C8ECA97" w:rsidR="00484D72" w:rsidRDefault="00484D72" w:rsidP="003B3301">
      <w:pPr>
        <w:jc w:val="both"/>
        <w:rPr>
          <w:b/>
          <w:sz w:val="28"/>
        </w:rPr>
      </w:pPr>
      <w:r>
        <w:rPr>
          <w:b/>
          <w:sz w:val="28"/>
        </w:rPr>
        <w:t>12:</w:t>
      </w:r>
      <w:r w:rsidR="00150F3B">
        <w:rPr>
          <w:b/>
          <w:sz w:val="28"/>
        </w:rPr>
        <w:t>3</w:t>
      </w:r>
      <w:r>
        <w:rPr>
          <w:b/>
          <w:sz w:val="28"/>
        </w:rPr>
        <w:t>0 -</w:t>
      </w:r>
      <w:r w:rsidR="00150F3B">
        <w:rPr>
          <w:b/>
          <w:sz w:val="28"/>
        </w:rPr>
        <w:t>2</w:t>
      </w:r>
      <w:r>
        <w:rPr>
          <w:b/>
          <w:sz w:val="28"/>
        </w:rPr>
        <w:t xml:space="preserve">:00 PM </w:t>
      </w:r>
      <w:r w:rsidR="00150F3B" w:rsidRPr="00150F3B">
        <w:rPr>
          <w:b/>
          <w:sz w:val="28"/>
          <w:szCs w:val="28"/>
        </w:rPr>
        <w:t>Wednesday</w:t>
      </w:r>
      <w:r w:rsidR="00150F3B">
        <w:rPr>
          <w:b/>
          <w:sz w:val="28"/>
        </w:rPr>
        <w:t xml:space="preserve"> </w:t>
      </w:r>
      <w:r>
        <w:rPr>
          <w:b/>
          <w:sz w:val="28"/>
        </w:rPr>
        <w:t>Or by Appointment</w:t>
      </w:r>
    </w:p>
    <w:p w14:paraId="2603866F" w14:textId="77777777" w:rsidR="00910422" w:rsidRDefault="00910422" w:rsidP="00F33912">
      <w:pPr>
        <w:widowControl w:val="0"/>
        <w:autoSpaceDE w:val="0"/>
        <w:autoSpaceDN w:val="0"/>
        <w:adjustRightInd w:val="0"/>
        <w:rPr>
          <w:rFonts w:ascii="TimesNewRomanPS-BoldMT" w:hAnsi="TimesNewRomanPS-BoldMT" w:cs="TimesNewRomanPS-BoldMT"/>
          <w:b/>
          <w:bCs/>
          <w:u w:val="single"/>
        </w:rPr>
      </w:pPr>
    </w:p>
    <w:p w14:paraId="70490B37" w14:textId="28DE8D37" w:rsidR="00210CA2" w:rsidRDefault="00210CA2" w:rsidP="00210CA2">
      <w:pPr>
        <w:jc w:val="both"/>
        <w:rPr>
          <w:b/>
          <w:u w:val="single"/>
        </w:rPr>
      </w:pPr>
      <w:r>
        <w:rPr>
          <w:b/>
          <w:u w:val="single"/>
        </w:rPr>
        <w:t>Class Handouts and Homework:</w:t>
      </w:r>
    </w:p>
    <w:p w14:paraId="3D403457" w14:textId="77777777" w:rsidR="00210CA2" w:rsidRDefault="00210CA2" w:rsidP="00210CA2">
      <w:pPr>
        <w:jc w:val="both"/>
      </w:pPr>
    </w:p>
    <w:p w14:paraId="04C37783" w14:textId="3BF2095A" w:rsidR="00484D72" w:rsidRDefault="005553B6" w:rsidP="00484D72">
      <w:pPr>
        <w:jc w:val="both"/>
      </w:pPr>
      <w:r>
        <w:t>H</w:t>
      </w:r>
      <w:r w:rsidR="00210CA2">
        <w:t xml:space="preserve">omework will be posted on the </w:t>
      </w:r>
      <w:r w:rsidR="004E6776" w:rsidRPr="004E6776">
        <w:rPr>
          <w:b/>
          <w:bCs/>
          <w:color w:val="FF0000"/>
        </w:rPr>
        <w:t>Wiley Plus</w:t>
      </w:r>
      <w:r w:rsidR="00210CA2">
        <w:t xml:space="preserve"> website.</w:t>
      </w:r>
      <w:r w:rsidR="007A2FA8">
        <w:t xml:space="preserve">  </w:t>
      </w:r>
      <w:r w:rsidR="00210CA2">
        <w:t>Wiley Plus</w:t>
      </w:r>
      <w:r w:rsidR="00210CA2" w:rsidRPr="00500BD0">
        <w:t xml:space="preserve"> is a web-based assignment and assessment solution required for this course. </w:t>
      </w:r>
      <w:r w:rsidR="00210CA2">
        <w:t>Wiley Plus</w:t>
      </w:r>
      <w:r w:rsidR="00210CA2" w:rsidRPr="00500BD0">
        <w:t xml:space="preserve"> is designed to assist you with your coursework based on your needs. As outlined in this syllabus, assignments will make up a significant portion of your overall course grade.</w:t>
      </w:r>
      <w:r w:rsidR="008A7CBC">
        <w:t xml:space="preserve">  </w:t>
      </w:r>
      <w:r w:rsidR="00210CA2" w:rsidRPr="00500BD0">
        <w:t xml:space="preserve">You need to register using the </w:t>
      </w:r>
      <w:r w:rsidR="004E6776">
        <w:t>Wiley Plus</w:t>
      </w:r>
      <w:r w:rsidR="004E6776" w:rsidRPr="00500BD0">
        <w:t xml:space="preserve"> </w:t>
      </w:r>
      <w:r w:rsidR="00210CA2" w:rsidRPr="00500BD0">
        <w:rPr>
          <w:noProof/>
        </w:rPr>
        <w:t>access</w:t>
      </w:r>
      <w:r w:rsidR="00C26FA0">
        <w:rPr>
          <w:noProof/>
        </w:rPr>
        <w:t xml:space="preserve"> code</w:t>
      </w:r>
      <w:r w:rsidR="00210CA2" w:rsidRPr="00500BD0">
        <w:rPr>
          <w:noProof/>
        </w:rPr>
        <w:t xml:space="preserve">. </w:t>
      </w:r>
      <w:r w:rsidR="00484D72">
        <w:t>Course handouts will be posted in teams.</w:t>
      </w:r>
    </w:p>
    <w:p w14:paraId="7528C5DD" w14:textId="2FA0D164" w:rsidR="00243EA7" w:rsidRDefault="00243EA7">
      <w:pPr>
        <w:jc w:val="both"/>
      </w:pPr>
    </w:p>
    <w:p w14:paraId="1ECD6C1A" w14:textId="38583CE8" w:rsidR="00F950AE" w:rsidRDefault="00F950AE" w:rsidP="00F950AE">
      <w:pPr>
        <w:jc w:val="center"/>
        <w:rPr>
          <w:rFonts w:eastAsia="Arial Black"/>
          <w:b/>
          <w:color w:val="FF0000"/>
          <w:u w:val="single"/>
        </w:rPr>
      </w:pPr>
      <w:r w:rsidRPr="00DB0E38">
        <w:rPr>
          <w:rFonts w:eastAsia="Arial Black"/>
          <w:b/>
          <w:color w:val="FF0000"/>
          <w:u w:val="single"/>
        </w:rPr>
        <w:t>Course Policies</w:t>
      </w:r>
    </w:p>
    <w:p w14:paraId="49B8E900" w14:textId="77777777" w:rsidR="00F950AE" w:rsidRPr="00DB0E38" w:rsidRDefault="00F950AE" w:rsidP="00F950AE">
      <w:pPr>
        <w:jc w:val="center"/>
        <w:rPr>
          <w:rFonts w:eastAsia="Arial Black"/>
          <w:b/>
          <w:color w:val="FF0000"/>
          <w:u w:val="single"/>
        </w:rPr>
      </w:pPr>
    </w:p>
    <w:p w14:paraId="55CF90BF" w14:textId="77777777" w:rsidR="00F950AE" w:rsidRDefault="00F950AE" w:rsidP="00F950AE">
      <w:pPr>
        <w:numPr>
          <w:ilvl w:val="0"/>
          <w:numId w:val="11"/>
        </w:numPr>
        <w:jc w:val="both"/>
        <w:rPr>
          <w:rFonts w:ascii="Arial Black" w:eastAsia="Arial Black" w:hAnsi="Arial Black"/>
          <w:b/>
          <w:sz w:val="28"/>
        </w:rPr>
      </w:pPr>
      <w:r>
        <w:rPr>
          <w:b/>
          <w:sz w:val="28"/>
        </w:rPr>
        <w:t>Exam make-up policy</w:t>
      </w:r>
    </w:p>
    <w:p w14:paraId="16F0D0DF" w14:textId="29E7E4BD" w:rsidR="00F950AE" w:rsidRPr="00CE1553" w:rsidRDefault="00F950AE" w:rsidP="00CE1553">
      <w:pPr>
        <w:ind w:left="360"/>
        <w:jc w:val="both"/>
      </w:pPr>
      <w:r>
        <w:t xml:space="preserve">Students are expected to take </w:t>
      </w:r>
      <w:r w:rsidR="00CE1553">
        <w:t xml:space="preserve">quizzes and </w:t>
      </w:r>
      <w:r>
        <w:t xml:space="preserve">exams at the times scheduled. </w:t>
      </w:r>
      <w:r w:rsidR="00CE1553">
        <w:t xml:space="preserve"> </w:t>
      </w:r>
      <w:r>
        <w:t xml:space="preserve">Possible exceptions include serious illness, family emergency, or a legitimate conflict with recognized University activities.  </w:t>
      </w:r>
      <w:r>
        <w:rPr>
          <w:b/>
        </w:rPr>
        <w:t xml:space="preserve">No make-up </w:t>
      </w:r>
      <w:r w:rsidR="00CE1553">
        <w:rPr>
          <w:b/>
        </w:rPr>
        <w:t>quiz</w:t>
      </w:r>
      <w:r>
        <w:rPr>
          <w:b/>
        </w:rPr>
        <w:t xml:space="preserve"> will be given</w:t>
      </w:r>
      <w:r>
        <w:t xml:space="preserve"> but rather the points assigned for that </w:t>
      </w:r>
      <w:r w:rsidR="00CE1553">
        <w:t>quiz</w:t>
      </w:r>
      <w:r>
        <w:t xml:space="preserve"> will be added to the points assigned to the final exam</w:t>
      </w:r>
      <w:r>
        <w:rPr>
          <w:smallCaps/>
        </w:rPr>
        <w:t>.</w:t>
      </w:r>
    </w:p>
    <w:p w14:paraId="2F89BA8D" w14:textId="77777777" w:rsidR="00F950AE" w:rsidRDefault="00F950AE" w:rsidP="00F950AE">
      <w:pPr>
        <w:ind w:left="360"/>
        <w:jc w:val="both"/>
        <w:rPr>
          <w:rFonts w:eastAsia="Arial Black"/>
          <w:smallCaps/>
        </w:rPr>
      </w:pPr>
    </w:p>
    <w:p w14:paraId="51C68E43" w14:textId="77777777" w:rsidR="00F950AE" w:rsidRDefault="00F950AE" w:rsidP="00F950AE">
      <w:pPr>
        <w:numPr>
          <w:ilvl w:val="0"/>
          <w:numId w:val="11"/>
        </w:numPr>
        <w:jc w:val="both"/>
        <w:rPr>
          <w:rFonts w:ascii="Arial Black" w:eastAsia="Arial Black" w:hAnsi="Arial Black"/>
          <w:b/>
          <w:sz w:val="28"/>
        </w:rPr>
      </w:pPr>
      <w:r>
        <w:rPr>
          <w:b/>
          <w:sz w:val="28"/>
        </w:rPr>
        <w:t>Attendance and lateness</w:t>
      </w:r>
    </w:p>
    <w:p w14:paraId="1434BCB1" w14:textId="4F49DB9E" w:rsidR="00F950AE" w:rsidRPr="00AA0AB4" w:rsidRDefault="00484D72" w:rsidP="007E667F">
      <w:pPr>
        <w:pStyle w:val="BodyTextIndent"/>
      </w:pPr>
      <w:r>
        <w:t xml:space="preserve">In the event of absences, it is the student responsibility to obtain missed class lecture notes, handouts, and assignment from another student.  Students are expected to attend class on time; no one will be admitted after I start the lecture. Students can’t leave early without a valid reason.  </w:t>
      </w:r>
      <w:r w:rsidRPr="00AA0AB4">
        <w:t>Every student in this course must abide by the Kuwait University Policy on Attendance</w:t>
      </w:r>
      <w:r w:rsidR="007E667F">
        <w:t xml:space="preserve">.  </w:t>
      </w:r>
    </w:p>
    <w:p w14:paraId="46378028" w14:textId="77777777" w:rsidR="00F950AE" w:rsidRDefault="00F950AE" w:rsidP="00F950AE">
      <w:pPr>
        <w:ind w:left="360"/>
        <w:jc w:val="both"/>
        <w:rPr>
          <w:rFonts w:ascii="Arial Black" w:eastAsia="Arial Black" w:hAnsi="Arial Black"/>
        </w:rPr>
      </w:pPr>
    </w:p>
    <w:p w14:paraId="5A3C5EAA" w14:textId="77777777" w:rsidR="00F950AE" w:rsidRDefault="00F950AE" w:rsidP="00F950AE">
      <w:pPr>
        <w:numPr>
          <w:ilvl w:val="0"/>
          <w:numId w:val="11"/>
        </w:numPr>
        <w:jc w:val="both"/>
        <w:rPr>
          <w:rFonts w:ascii="Arial Black" w:eastAsia="Arial Black" w:hAnsi="Arial Black"/>
          <w:b/>
          <w:sz w:val="28"/>
        </w:rPr>
      </w:pPr>
      <w:r>
        <w:rPr>
          <w:b/>
          <w:sz w:val="28"/>
        </w:rPr>
        <w:t>Academic dishonesty</w:t>
      </w:r>
    </w:p>
    <w:p w14:paraId="6D520F7E" w14:textId="1B33EC93" w:rsidR="007E667F" w:rsidRPr="00670DB0" w:rsidRDefault="00484D72" w:rsidP="007E667F">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If you choose to cheat on assignments or examinations, university regulations related to that matter will be implemented.  </w:t>
      </w:r>
      <w:r w:rsidRPr="00670DB0">
        <w:t>Every student in this course must abide by the Kuwait University Policy on Cheating and Plagiarism</w:t>
      </w:r>
      <w:r w:rsidR="007E667F">
        <w:t xml:space="preserve">.  </w:t>
      </w:r>
    </w:p>
    <w:p w14:paraId="356FD148" w14:textId="41C34A0B" w:rsidR="00F950AE" w:rsidRPr="00670DB0" w:rsidRDefault="00F950AE" w:rsidP="00F950A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4D5840" w14:textId="77777777" w:rsidR="00F950AE" w:rsidRDefault="00F950AE" w:rsidP="00F950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293F7D19" w14:textId="77777777" w:rsidR="00F950AE" w:rsidRDefault="00F950AE" w:rsidP="00F950AE">
      <w:pPr>
        <w:numPr>
          <w:ilvl w:val="0"/>
          <w:numId w:val="11"/>
        </w:numPr>
        <w:jc w:val="both"/>
        <w:rPr>
          <w:rFonts w:ascii="Arial Black" w:eastAsia="Arial Black" w:hAnsi="Arial Black"/>
          <w:sz w:val="28"/>
        </w:rPr>
      </w:pPr>
      <w:r>
        <w:rPr>
          <w:b/>
          <w:sz w:val="28"/>
        </w:rPr>
        <w:t>Classroom behavior</w:t>
      </w:r>
    </w:p>
    <w:p w14:paraId="2950B6C1" w14:textId="77777777" w:rsidR="00484D72" w:rsidRPr="00484D72" w:rsidRDefault="00484D72" w:rsidP="00484D72">
      <w:pPr>
        <w:ind w:left="360"/>
        <w:jc w:val="both"/>
        <w:rPr>
          <w:rFonts w:ascii="Arial Black" w:eastAsia="Arial Black" w:hAnsi="Arial Black"/>
        </w:rPr>
      </w:pPr>
      <w:r>
        <w:t xml:space="preserve">Inappropriate and disruptive classroom behavior might lead to your dismissal from class. </w:t>
      </w:r>
      <w:r w:rsidRPr="00484D72">
        <w:rPr>
          <w:b/>
        </w:rPr>
        <w:t>Examples</w:t>
      </w:r>
      <w:r>
        <w:t xml:space="preserve"> of unacceptable behavior include but are not limited to: social chatting with other students, arriving late, </w:t>
      </w:r>
      <w:r w:rsidRPr="00484D72">
        <w:rPr>
          <w:b/>
        </w:rPr>
        <w:t>allowing mobile phones to ring</w:t>
      </w:r>
      <w:r>
        <w:t xml:space="preserve">, </w:t>
      </w:r>
      <w:r w:rsidRPr="00484D72">
        <w:rPr>
          <w:b/>
        </w:rPr>
        <w:t>sending and reading SMS messages</w:t>
      </w:r>
      <w:r>
        <w:t>, leaving the classroom to answer a phone call, studying and doing homework for other classes and inappropriate behavior toward the instructor or classmates. </w:t>
      </w:r>
    </w:p>
    <w:p w14:paraId="1581C969" w14:textId="77777777" w:rsidR="00F33912" w:rsidRDefault="00F33912">
      <w:pPr>
        <w:jc w:val="center"/>
        <w:rPr>
          <w:rFonts w:ascii="Arial Black" w:eastAsia="Arial Black" w:hAnsi="Arial Black"/>
        </w:rPr>
      </w:pPr>
    </w:p>
    <w:p w14:paraId="673DB905" w14:textId="1D5DA258" w:rsidR="00485CEE" w:rsidRDefault="00F33912" w:rsidP="00F12ABF">
      <w:pPr>
        <w:jc w:val="center"/>
        <w:rPr>
          <w:rFonts w:ascii="Arial Black" w:hAnsi="Arial Black"/>
          <w:b/>
          <w:bCs/>
          <w:color w:val="FF0000"/>
        </w:rPr>
      </w:pPr>
      <w:r>
        <w:rPr>
          <w:rFonts w:ascii="Arial Black" w:eastAsia="Arial Black" w:hAnsi="Arial Black"/>
          <w:color w:val="FF0000"/>
        </w:rPr>
        <w:br w:type="page"/>
      </w:r>
    </w:p>
    <w:p w14:paraId="58000FBF" w14:textId="77777777" w:rsidR="00485CEE" w:rsidRPr="00456828" w:rsidRDefault="00485CEE" w:rsidP="00485CEE">
      <w:pPr>
        <w:jc w:val="center"/>
        <w:rPr>
          <w:rFonts w:ascii="Arial Black" w:eastAsia="Arial Black" w:hAnsi="Arial Black"/>
          <w:color w:val="FF0000"/>
        </w:rPr>
      </w:pPr>
      <w:r w:rsidRPr="00456828">
        <w:rPr>
          <w:rFonts w:ascii="Arial Black" w:eastAsia="Arial Black" w:hAnsi="Arial Black"/>
          <w:color w:val="FF0000"/>
        </w:rPr>
        <w:lastRenderedPageBreak/>
        <w:t>Course Study Plan</w:t>
      </w:r>
    </w:p>
    <w:tbl>
      <w:tblPr>
        <w:tblW w:w="10232" w:type="dxa"/>
        <w:tblInd w:w="-116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871"/>
      </w:tblGrid>
      <w:tr w:rsidR="00485CEE" w:rsidRPr="00881C46" w14:paraId="36B2F1BB" w14:textId="77777777" w:rsidTr="0082266A">
        <w:tc>
          <w:tcPr>
            <w:tcW w:w="1322" w:type="dxa"/>
            <w:tcBorders>
              <w:bottom w:val="single" w:sz="6" w:space="0" w:color="000000"/>
            </w:tcBorders>
            <w:shd w:val="clear" w:color="auto" w:fill="auto"/>
          </w:tcPr>
          <w:p w14:paraId="1568EF87" w14:textId="77777777" w:rsidR="00485CEE" w:rsidRPr="0082266A" w:rsidRDefault="00485CEE" w:rsidP="00485CEE">
            <w:pPr>
              <w:jc w:val="center"/>
              <w:rPr>
                <w:rFonts w:asciiTheme="majorBidi" w:hAnsiTheme="majorBidi" w:cstheme="majorBidi"/>
                <w:b/>
                <w:i/>
                <w:sz w:val="20"/>
                <w:szCs w:val="20"/>
              </w:rPr>
            </w:pPr>
            <w:r w:rsidRPr="0082266A">
              <w:rPr>
                <w:rFonts w:asciiTheme="majorBidi" w:hAnsiTheme="majorBidi" w:cstheme="majorBidi"/>
                <w:b/>
                <w:i/>
                <w:sz w:val="20"/>
                <w:szCs w:val="20"/>
              </w:rPr>
              <w:t>Week</w:t>
            </w:r>
          </w:p>
        </w:tc>
        <w:tc>
          <w:tcPr>
            <w:tcW w:w="1039" w:type="dxa"/>
            <w:tcBorders>
              <w:bottom w:val="single" w:sz="6" w:space="0" w:color="000000"/>
            </w:tcBorders>
            <w:shd w:val="clear" w:color="auto" w:fill="auto"/>
          </w:tcPr>
          <w:p w14:paraId="75B9B90D" w14:textId="77777777" w:rsidR="00485CEE" w:rsidRPr="0082266A" w:rsidRDefault="00485CEE" w:rsidP="005C044E">
            <w:pPr>
              <w:jc w:val="center"/>
              <w:rPr>
                <w:rFonts w:asciiTheme="majorBidi" w:hAnsiTheme="majorBidi" w:cstheme="majorBidi"/>
                <w:b/>
                <w:i/>
                <w:sz w:val="20"/>
                <w:szCs w:val="20"/>
              </w:rPr>
            </w:pPr>
            <w:r w:rsidRPr="0082266A">
              <w:rPr>
                <w:rFonts w:asciiTheme="majorBidi" w:hAnsiTheme="majorBidi" w:cstheme="majorBidi"/>
                <w:b/>
                <w:i/>
                <w:sz w:val="20"/>
                <w:szCs w:val="20"/>
              </w:rPr>
              <w:t>Chapter</w:t>
            </w:r>
          </w:p>
        </w:tc>
        <w:tc>
          <w:tcPr>
            <w:tcW w:w="7871" w:type="dxa"/>
            <w:tcBorders>
              <w:bottom w:val="single" w:sz="6" w:space="0" w:color="000000"/>
            </w:tcBorders>
            <w:shd w:val="clear" w:color="auto" w:fill="auto"/>
          </w:tcPr>
          <w:p w14:paraId="70FD0B99" w14:textId="333D6271" w:rsidR="00485CEE" w:rsidRPr="0082266A" w:rsidRDefault="00485CEE" w:rsidP="005C044E">
            <w:pPr>
              <w:rPr>
                <w:rStyle w:val="Strong"/>
                <w:rFonts w:asciiTheme="majorBidi" w:hAnsiTheme="majorBidi" w:cstheme="majorBidi"/>
                <w:bCs w:val="0"/>
                <w:i/>
                <w:sz w:val="20"/>
                <w:szCs w:val="20"/>
              </w:rPr>
            </w:pPr>
            <w:r w:rsidRPr="0082266A">
              <w:rPr>
                <w:rStyle w:val="Strong"/>
                <w:rFonts w:asciiTheme="majorBidi" w:hAnsiTheme="majorBidi" w:cstheme="majorBidi"/>
                <w:bCs w:val="0"/>
                <w:i/>
                <w:sz w:val="20"/>
                <w:szCs w:val="20"/>
              </w:rPr>
              <w:t xml:space="preserve">Topics                                                                                                                           </w:t>
            </w:r>
            <w:r w:rsidR="00E14D0E">
              <w:rPr>
                <w:rStyle w:val="Strong"/>
                <w:rFonts w:asciiTheme="majorBidi" w:hAnsiTheme="majorBidi" w:cstheme="majorBidi"/>
                <w:bCs w:val="0"/>
                <w:i/>
                <w:sz w:val="20"/>
                <w:szCs w:val="20"/>
              </w:rPr>
              <w:t>Pages</w:t>
            </w:r>
            <w:r w:rsidRPr="0082266A">
              <w:rPr>
                <w:rStyle w:val="Strong"/>
                <w:rFonts w:asciiTheme="majorBidi" w:hAnsiTheme="majorBidi" w:cstheme="majorBidi"/>
                <w:bCs w:val="0"/>
                <w:i/>
                <w:sz w:val="20"/>
                <w:szCs w:val="20"/>
              </w:rPr>
              <w:t xml:space="preserve">    </w:t>
            </w:r>
          </w:p>
        </w:tc>
      </w:tr>
      <w:tr w:rsidR="00485CEE" w:rsidRPr="00881C46" w14:paraId="70B0160E" w14:textId="77777777" w:rsidTr="0082266A">
        <w:tc>
          <w:tcPr>
            <w:tcW w:w="1322" w:type="dxa"/>
            <w:tcBorders>
              <w:top w:val="single" w:sz="6" w:space="0" w:color="000000"/>
            </w:tcBorders>
            <w:shd w:val="clear" w:color="auto" w:fill="auto"/>
          </w:tcPr>
          <w:p w14:paraId="09F0643C" w14:textId="57C50DCD" w:rsidR="00485CEE" w:rsidRPr="0082266A" w:rsidRDefault="00092988" w:rsidP="00990AE8">
            <w:pPr>
              <w:jc w:val="center"/>
              <w:rPr>
                <w:rFonts w:asciiTheme="majorBidi" w:hAnsiTheme="majorBidi" w:cstheme="majorBidi"/>
                <w:b/>
                <w:sz w:val="20"/>
                <w:szCs w:val="20"/>
              </w:rPr>
            </w:pPr>
            <w:r w:rsidRPr="0082266A">
              <w:rPr>
                <w:rFonts w:asciiTheme="majorBidi" w:hAnsiTheme="majorBidi" w:cstheme="majorBidi"/>
                <w:b/>
                <w:sz w:val="20"/>
                <w:szCs w:val="20"/>
              </w:rPr>
              <w:t>1,</w:t>
            </w:r>
            <w:r w:rsidR="00301DCA">
              <w:rPr>
                <w:rFonts w:asciiTheme="majorBidi" w:hAnsiTheme="majorBidi" w:cstheme="majorBidi"/>
                <w:b/>
                <w:sz w:val="20"/>
                <w:szCs w:val="20"/>
              </w:rPr>
              <w:t xml:space="preserve"> 2, 3, 4</w:t>
            </w:r>
            <w:r w:rsidR="00C57638">
              <w:rPr>
                <w:rFonts w:asciiTheme="majorBidi" w:hAnsiTheme="majorBidi" w:cstheme="majorBidi"/>
                <w:b/>
                <w:sz w:val="20"/>
                <w:szCs w:val="20"/>
              </w:rPr>
              <w:t>, 5</w:t>
            </w:r>
            <w:r w:rsidR="00B54F77" w:rsidRPr="0082266A">
              <w:rPr>
                <w:rFonts w:asciiTheme="majorBidi" w:hAnsiTheme="majorBidi" w:cstheme="majorBidi"/>
                <w:b/>
                <w:sz w:val="20"/>
                <w:szCs w:val="20"/>
              </w:rPr>
              <w:t xml:space="preserve"> </w:t>
            </w:r>
          </w:p>
        </w:tc>
        <w:tc>
          <w:tcPr>
            <w:tcW w:w="1039" w:type="dxa"/>
            <w:tcBorders>
              <w:top w:val="single" w:sz="6" w:space="0" w:color="000000"/>
            </w:tcBorders>
            <w:shd w:val="clear" w:color="auto" w:fill="auto"/>
          </w:tcPr>
          <w:p w14:paraId="66420858" w14:textId="77777777" w:rsidR="00485CEE" w:rsidRPr="0082266A" w:rsidRDefault="00485CEE" w:rsidP="005C044E">
            <w:pPr>
              <w:jc w:val="center"/>
              <w:rPr>
                <w:rFonts w:asciiTheme="majorBidi" w:hAnsiTheme="majorBidi" w:cstheme="majorBidi"/>
                <w:b/>
                <w:sz w:val="20"/>
                <w:szCs w:val="20"/>
              </w:rPr>
            </w:pPr>
            <w:r w:rsidRPr="0082266A">
              <w:rPr>
                <w:rFonts w:asciiTheme="majorBidi" w:hAnsiTheme="majorBidi" w:cstheme="majorBidi"/>
                <w:b/>
                <w:sz w:val="20"/>
                <w:szCs w:val="20"/>
              </w:rPr>
              <w:t>9</w:t>
            </w:r>
          </w:p>
        </w:tc>
        <w:tc>
          <w:tcPr>
            <w:tcW w:w="7871" w:type="dxa"/>
            <w:tcBorders>
              <w:top w:val="single" w:sz="6" w:space="0" w:color="000000"/>
            </w:tcBorders>
            <w:shd w:val="clear" w:color="auto" w:fill="auto"/>
          </w:tcPr>
          <w:p w14:paraId="0E46FACD" w14:textId="77777777" w:rsidR="00485CEE" w:rsidRPr="0082266A" w:rsidRDefault="00485CEE" w:rsidP="005C044E">
            <w:pPr>
              <w:tabs>
                <w:tab w:val="left" w:pos="650"/>
              </w:tabs>
              <w:rPr>
                <w:rFonts w:asciiTheme="majorBidi" w:hAnsiTheme="majorBidi" w:cstheme="majorBidi"/>
                <w:b/>
                <w:sz w:val="20"/>
                <w:szCs w:val="20"/>
                <w:u w:val="single"/>
              </w:rPr>
            </w:pPr>
            <w:r w:rsidRPr="0082266A">
              <w:rPr>
                <w:rStyle w:val="apple-style-span"/>
                <w:rFonts w:asciiTheme="majorBidi" w:hAnsiTheme="majorBidi" w:cstheme="majorBidi"/>
                <w:b/>
                <w:sz w:val="20"/>
                <w:szCs w:val="20"/>
                <w:u w:val="single"/>
              </w:rPr>
              <w:t>Plant Assets, Natural Resources and Intangible Assets</w:t>
            </w:r>
          </w:p>
          <w:p w14:paraId="5410545A" w14:textId="3422DABA" w:rsidR="00485CEE" w:rsidRPr="0082266A" w:rsidRDefault="00485CEE" w:rsidP="005C044E">
            <w:pPr>
              <w:tabs>
                <w:tab w:val="left" w:pos="650"/>
              </w:tabs>
              <w:rPr>
                <w:rFonts w:asciiTheme="majorBidi" w:hAnsiTheme="majorBidi" w:cstheme="majorBidi"/>
                <w:b/>
                <w:sz w:val="20"/>
                <w:szCs w:val="20"/>
              </w:rPr>
            </w:pPr>
            <w:r w:rsidRPr="0082266A">
              <w:rPr>
                <w:rFonts w:asciiTheme="majorBidi" w:hAnsiTheme="majorBidi" w:cstheme="majorBidi"/>
                <w:b/>
                <w:sz w:val="20"/>
                <w:szCs w:val="20"/>
              </w:rPr>
              <w:t>Plant Assets</w:t>
            </w:r>
            <w:r w:rsidR="007D3645">
              <w:rPr>
                <w:rFonts w:asciiTheme="majorBidi" w:hAnsiTheme="majorBidi" w:cstheme="majorBidi"/>
                <w:b/>
                <w:sz w:val="20"/>
                <w:szCs w:val="20"/>
              </w:rPr>
              <w:t xml:space="preserve"> Expenditures</w:t>
            </w:r>
            <w:r w:rsidR="00642F1B">
              <w:rPr>
                <w:rFonts w:asciiTheme="majorBidi" w:hAnsiTheme="majorBidi" w:cstheme="majorBidi"/>
                <w:b/>
                <w:sz w:val="20"/>
                <w:szCs w:val="20"/>
              </w:rPr>
              <w:t>…………………………………………………………9-2 to 9-3</w:t>
            </w:r>
          </w:p>
          <w:p w14:paraId="1180DE49" w14:textId="77401BC5" w:rsidR="00485CEE" w:rsidRPr="0082266A" w:rsidRDefault="00485CEE" w:rsidP="005C044E">
            <w:pPr>
              <w:tabs>
                <w:tab w:val="left" w:pos="650"/>
              </w:tabs>
              <w:rPr>
                <w:rFonts w:asciiTheme="majorBidi" w:hAnsiTheme="majorBidi" w:cstheme="majorBidi"/>
                <w:sz w:val="20"/>
                <w:szCs w:val="20"/>
              </w:rPr>
            </w:pPr>
            <w:r w:rsidRPr="0082266A">
              <w:rPr>
                <w:rFonts w:asciiTheme="majorBidi" w:hAnsiTheme="majorBidi" w:cstheme="majorBidi"/>
                <w:i/>
                <w:sz w:val="20"/>
                <w:szCs w:val="20"/>
              </w:rPr>
              <w:t>Determining the Cost of Plant Assets</w:t>
            </w:r>
            <w:r w:rsidR="00642F1B">
              <w:rPr>
                <w:rFonts w:asciiTheme="majorBidi" w:hAnsiTheme="majorBidi" w:cstheme="majorBidi"/>
                <w:i/>
                <w:sz w:val="20"/>
                <w:szCs w:val="20"/>
              </w:rPr>
              <w:t>……………………………………………………..9-3 to 9-6</w:t>
            </w:r>
          </w:p>
          <w:p w14:paraId="476CAD39" w14:textId="79F042E5" w:rsidR="007D3645" w:rsidRPr="0082266A" w:rsidRDefault="007D3645" w:rsidP="007D3645">
            <w:pPr>
              <w:tabs>
                <w:tab w:val="left" w:pos="650"/>
              </w:tabs>
              <w:rPr>
                <w:rFonts w:asciiTheme="majorBidi" w:hAnsiTheme="majorBidi" w:cstheme="majorBidi"/>
                <w:sz w:val="20"/>
                <w:szCs w:val="20"/>
              </w:rPr>
            </w:pPr>
            <w:r w:rsidRPr="0082266A">
              <w:rPr>
                <w:rFonts w:asciiTheme="majorBidi" w:hAnsiTheme="majorBidi" w:cstheme="majorBidi"/>
                <w:bCs/>
                <w:i/>
                <w:sz w:val="20"/>
                <w:szCs w:val="20"/>
              </w:rPr>
              <w:t>Expenditures During Useful Life</w:t>
            </w:r>
            <w:r w:rsidR="00642F1B">
              <w:rPr>
                <w:rFonts w:asciiTheme="majorBidi" w:hAnsiTheme="majorBidi" w:cstheme="majorBidi"/>
                <w:bCs/>
                <w:i/>
                <w:sz w:val="20"/>
                <w:szCs w:val="20"/>
              </w:rPr>
              <w:t xml:space="preserve">…………………………………………………………..9-6 </w:t>
            </w:r>
            <w:r w:rsidRPr="0082266A">
              <w:rPr>
                <w:rFonts w:asciiTheme="majorBidi" w:hAnsiTheme="majorBidi" w:cstheme="majorBidi"/>
                <w:i/>
                <w:sz w:val="20"/>
                <w:szCs w:val="20"/>
              </w:rPr>
              <w:t xml:space="preserve"> </w:t>
            </w:r>
          </w:p>
          <w:p w14:paraId="17DC44FA" w14:textId="2B036395" w:rsidR="00485CEE" w:rsidRPr="007E79E0" w:rsidRDefault="00485CEE" w:rsidP="005C044E">
            <w:pPr>
              <w:tabs>
                <w:tab w:val="left" w:pos="650"/>
              </w:tabs>
              <w:rPr>
                <w:rFonts w:asciiTheme="majorBidi" w:hAnsiTheme="majorBidi" w:cstheme="majorBidi"/>
                <w:sz w:val="20"/>
                <w:szCs w:val="20"/>
              </w:rPr>
            </w:pPr>
            <w:r w:rsidRPr="007D3645">
              <w:rPr>
                <w:rFonts w:asciiTheme="majorBidi" w:hAnsiTheme="majorBidi" w:cstheme="majorBidi"/>
                <w:b/>
                <w:bCs/>
                <w:iCs/>
                <w:sz w:val="20"/>
                <w:szCs w:val="20"/>
              </w:rPr>
              <w:t>Depreciation</w:t>
            </w:r>
            <w:r w:rsidR="007D3645">
              <w:rPr>
                <w:rFonts w:asciiTheme="majorBidi" w:hAnsiTheme="majorBidi" w:cstheme="majorBidi"/>
                <w:i/>
                <w:sz w:val="20"/>
                <w:szCs w:val="20"/>
              </w:rPr>
              <w:t xml:space="preserve"> </w:t>
            </w:r>
            <w:r w:rsidR="007D3645" w:rsidRPr="007D3645">
              <w:rPr>
                <w:rFonts w:asciiTheme="majorBidi" w:hAnsiTheme="majorBidi" w:cstheme="majorBidi"/>
                <w:b/>
                <w:bCs/>
                <w:iCs/>
                <w:sz w:val="20"/>
                <w:szCs w:val="20"/>
              </w:rPr>
              <w:t>Methods</w:t>
            </w:r>
            <w:r w:rsidRPr="007D3645">
              <w:rPr>
                <w:rFonts w:asciiTheme="majorBidi" w:hAnsiTheme="majorBidi" w:cstheme="majorBidi"/>
                <w:b/>
                <w:bCs/>
                <w:iCs/>
                <w:sz w:val="20"/>
                <w:szCs w:val="20"/>
              </w:rPr>
              <w:t xml:space="preserve"> </w:t>
            </w:r>
            <w:r w:rsidRPr="007E79E0">
              <w:rPr>
                <w:rFonts w:asciiTheme="majorBidi" w:hAnsiTheme="majorBidi" w:cstheme="majorBidi"/>
                <w:i/>
                <w:sz w:val="16"/>
                <w:szCs w:val="16"/>
              </w:rPr>
              <w:t>(excluding Component depreciation</w:t>
            </w:r>
            <w:r w:rsidR="00565841" w:rsidRPr="007E79E0">
              <w:rPr>
                <w:rFonts w:asciiTheme="majorBidi" w:hAnsiTheme="majorBidi" w:cstheme="majorBidi"/>
                <w:i/>
                <w:sz w:val="16"/>
                <w:szCs w:val="16"/>
              </w:rPr>
              <w:t>, depreciation</w:t>
            </w:r>
            <w:r w:rsidRPr="007E79E0">
              <w:rPr>
                <w:rFonts w:asciiTheme="majorBidi" w:hAnsiTheme="majorBidi" w:cstheme="majorBidi"/>
                <w:i/>
                <w:sz w:val="16"/>
                <w:szCs w:val="16"/>
              </w:rPr>
              <w:t xml:space="preserve"> and income taxes</w:t>
            </w:r>
            <w:r w:rsidR="00565841" w:rsidRPr="007E79E0">
              <w:rPr>
                <w:rFonts w:asciiTheme="majorBidi" w:hAnsiTheme="majorBidi" w:cstheme="majorBidi"/>
                <w:i/>
                <w:sz w:val="16"/>
                <w:szCs w:val="16"/>
              </w:rPr>
              <w:t>)</w:t>
            </w:r>
            <w:r w:rsidR="007E79E0">
              <w:rPr>
                <w:rFonts w:asciiTheme="majorBidi" w:hAnsiTheme="majorBidi" w:cstheme="majorBidi"/>
                <w:i/>
                <w:sz w:val="20"/>
                <w:szCs w:val="20"/>
              </w:rPr>
              <w:t>…..9-7 to 9-8</w:t>
            </w:r>
          </w:p>
          <w:p w14:paraId="2B381CD8" w14:textId="504AC6F6" w:rsidR="007D3645" w:rsidRDefault="007D3645" w:rsidP="00D253EC">
            <w:pPr>
              <w:rPr>
                <w:rFonts w:asciiTheme="majorBidi" w:hAnsiTheme="majorBidi" w:cstheme="majorBidi"/>
                <w:bCs/>
                <w:sz w:val="20"/>
                <w:szCs w:val="20"/>
              </w:rPr>
            </w:pPr>
            <w:r>
              <w:rPr>
                <w:rFonts w:asciiTheme="majorBidi" w:hAnsiTheme="majorBidi" w:cstheme="majorBidi"/>
                <w:bCs/>
                <w:i/>
                <w:sz w:val="20"/>
                <w:szCs w:val="20"/>
              </w:rPr>
              <w:t xml:space="preserve">Factors in </w:t>
            </w:r>
            <w:r w:rsidR="00C16100">
              <w:rPr>
                <w:rFonts w:asciiTheme="majorBidi" w:hAnsiTheme="majorBidi" w:cstheme="majorBidi"/>
                <w:bCs/>
                <w:i/>
                <w:sz w:val="20"/>
                <w:szCs w:val="20"/>
              </w:rPr>
              <w:t>Computing Depreciation</w:t>
            </w:r>
            <w:r w:rsidR="00642F1B">
              <w:rPr>
                <w:rFonts w:asciiTheme="majorBidi" w:hAnsiTheme="majorBidi" w:cstheme="majorBidi"/>
                <w:bCs/>
                <w:i/>
                <w:sz w:val="20"/>
                <w:szCs w:val="20"/>
              </w:rPr>
              <w:t xml:space="preserve">……………………………………………………...9-8 to 9-9 </w:t>
            </w:r>
          </w:p>
          <w:p w14:paraId="31DC015D" w14:textId="13D147D8" w:rsidR="007D3645" w:rsidRDefault="00C16100" w:rsidP="00D253EC">
            <w:pPr>
              <w:rPr>
                <w:rFonts w:asciiTheme="majorBidi" w:hAnsiTheme="majorBidi" w:cstheme="majorBidi"/>
                <w:bCs/>
                <w:sz w:val="20"/>
                <w:szCs w:val="20"/>
              </w:rPr>
            </w:pPr>
            <w:r>
              <w:rPr>
                <w:rFonts w:asciiTheme="majorBidi" w:hAnsiTheme="majorBidi" w:cstheme="majorBidi"/>
                <w:bCs/>
                <w:i/>
                <w:sz w:val="20"/>
                <w:szCs w:val="20"/>
              </w:rPr>
              <w:t>Depreciation Methods</w:t>
            </w:r>
            <w:r w:rsidR="00BC3687">
              <w:rPr>
                <w:rFonts w:asciiTheme="majorBidi" w:hAnsiTheme="majorBidi" w:cstheme="majorBidi"/>
                <w:bCs/>
                <w:i/>
                <w:sz w:val="20"/>
                <w:szCs w:val="20"/>
              </w:rPr>
              <w:t>……………………………………………………………………..9-9 to 9-13</w:t>
            </w:r>
          </w:p>
          <w:p w14:paraId="083F326B" w14:textId="0E062194" w:rsidR="00485CEE" w:rsidRDefault="00C16100" w:rsidP="00C16100">
            <w:pPr>
              <w:rPr>
                <w:rFonts w:asciiTheme="majorBidi" w:hAnsiTheme="majorBidi" w:cstheme="majorBidi"/>
                <w:bCs/>
                <w:sz w:val="20"/>
                <w:szCs w:val="20"/>
              </w:rPr>
            </w:pPr>
            <w:r>
              <w:rPr>
                <w:rFonts w:asciiTheme="majorBidi" w:hAnsiTheme="majorBidi" w:cstheme="majorBidi"/>
                <w:bCs/>
                <w:i/>
                <w:sz w:val="20"/>
                <w:szCs w:val="20"/>
              </w:rPr>
              <w:t>Revaluation of Plant Asset</w:t>
            </w:r>
            <w:r w:rsidR="00BC3687">
              <w:rPr>
                <w:rFonts w:asciiTheme="majorBidi" w:hAnsiTheme="majorBidi" w:cstheme="majorBidi"/>
                <w:bCs/>
                <w:i/>
                <w:sz w:val="20"/>
                <w:szCs w:val="20"/>
              </w:rPr>
              <w:t>……………………………………………………………….9-14 to 9-15</w:t>
            </w:r>
          </w:p>
          <w:p w14:paraId="512888E4" w14:textId="017551DA" w:rsidR="00C16100" w:rsidRPr="0082266A" w:rsidRDefault="00C16100" w:rsidP="00C16100">
            <w:pPr>
              <w:rPr>
                <w:rFonts w:asciiTheme="majorBidi" w:hAnsiTheme="majorBidi" w:cstheme="majorBidi"/>
                <w:bCs/>
                <w:sz w:val="20"/>
                <w:szCs w:val="20"/>
              </w:rPr>
            </w:pPr>
            <w:r>
              <w:rPr>
                <w:rFonts w:asciiTheme="majorBidi" w:hAnsiTheme="majorBidi" w:cstheme="majorBidi"/>
                <w:bCs/>
                <w:i/>
                <w:sz w:val="20"/>
                <w:szCs w:val="20"/>
              </w:rPr>
              <w:t>Revising Periodic Depreciation</w:t>
            </w:r>
            <w:r w:rsidR="004C1506">
              <w:rPr>
                <w:rFonts w:asciiTheme="majorBidi" w:hAnsiTheme="majorBidi" w:cstheme="majorBidi"/>
                <w:bCs/>
                <w:i/>
                <w:sz w:val="20"/>
                <w:szCs w:val="20"/>
              </w:rPr>
              <w:t>………………………………………………………..9-15 to 9-16</w:t>
            </w:r>
          </w:p>
          <w:p w14:paraId="55F6D535" w14:textId="33326AB9" w:rsidR="00C16100" w:rsidRDefault="00C16100" w:rsidP="00C16100">
            <w:pPr>
              <w:tabs>
                <w:tab w:val="left" w:pos="650"/>
              </w:tabs>
              <w:rPr>
                <w:rFonts w:asciiTheme="majorBidi" w:hAnsiTheme="majorBidi" w:cstheme="majorBidi"/>
                <w:b/>
                <w:sz w:val="20"/>
                <w:szCs w:val="20"/>
              </w:rPr>
            </w:pPr>
            <w:r w:rsidRPr="0082266A">
              <w:rPr>
                <w:rFonts w:asciiTheme="majorBidi" w:hAnsiTheme="majorBidi" w:cstheme="majorBidi"/>
                <w:b/>
                <w:sz w:val="20"/>
                <w:szCs w:val="20"/>
              </w:rPr>
              <w:t>Plant Assets</w:t>
            </w:r>
            <w:r>
              <w:rPr>
                <w:rFonts w:asciiTheme="majorBidi" w:hAnsiTheme="majorBidi" w:cstheme="majorBidi"/>
                <w:b/>
                <w:sz w:val="20"/>
                <w:szCs w:val="20"/>
              </w:rPr>
              <w:t xml:space="preserve"> Disposals</w:t>
            </w:r>
            <w:r w:rsidR="004C1506">
              <w:rPr>
                <w:rFonts w:asciiTheme="majorBidi" w:hAnsiTheme="majorBidi" w:cstheme="majorBidi"/>
                <w:b/>
                <w:sz w:val="20"/>
                <w:szCs w:val="20"/>
              </w:rPr>
              <w:t>………………………………………………………….9-16 to 9-17</w:t>
            </w:r>
          </w:p>
          <w:p w14:paraId="1D2E9175" w14:textId="0AB24ACB" w:rsidR="00C16100" w:rsidRDefault="00C16100" w:rsidP="00C16100">
            <w:pPr>
              <w:rPr>
                <w:rFonts w:asciiTheme="majorBidi" w:hAnsiTheme="majorBidi" w:cstheme="majorBidi"/>
                <w:bCs/>
                <w:sz w:val="20"/>
                <w:szCs w:val="20"/>
              </w:rPr>
            </w:pPr>
            <w:r>
              <w:rPr>
                <w:rFonts w:asciiTheme="majorBidi" w:hAnsiTheme="majorBidi" w:cstheme="majorBidi"/>
                <w:bCs/>
                <w:i/>
                <w:sz w:val="20"/>
                <w:szCs w:val="20"/>
              </w:rPr>
              <w:t>Retire</w:t>
            </w:r>
            <w:r w:rsidR="007E085A">
              <w:rPr>
                <w:rFonts w:asciiTheme="majorBidi" w:hAnsiTheme="majorBidi" w:cstheme="majorBidi"/>
                <w:bCs/>
                <w:i/>
                <w:sz w:val="20"/>
                <w:szCs w:val="20"/>
              </w:rPr>
              <w:t>ment</w:t>
            </w:r>
            <w:r>
              <w:rPr>
                <w:rFonts w:asciiTheme="majorBidi" w:hAnsiTheme="majorBidi" w:cstheme="majorBidi"/>
                <w:bCs/>
                <w:i/>
                <w:sz w:val="20"/>
                <w:szCs w:val="20"/>
              </w:rPr>
              <w:t xml:space="preserve"> of Plant Asset</w:t>
            </w:r>
            <w:r w:rsidR="004C1506">
              <w:rPr>
                <w:rFonts w:asciiTheme="majorBidi" w:hAnsiTheme="majorBidi" w:cstheme="majorBidi"/>
                <w:bCs/>
                <w:i/>
                <w:sz w:val="20"/>
                <w:szCs w:val="20"/>
              </w:rPr>
              <w:t>………………………………………………………………9-17 to 9-18</w:t>
            </w:r>
          </w:p>
          <w:p w14:paraId="5A927A16" w14:textId="40C42C1A" w:rsidR="00C16100" w:rsidRDefault="007E085A" w:rsidP="00C16100">
            <w:pPr>
              <w:rPr>
                <w:rFonts w:asciiTheme="majorBidi" w:hAnsiTheme="majorBidi" w:cstheme="majorBidi"/>
                <w:bCs/>
                <w:sz w:val="20"/>
                <w:szCs w:val="20"/>
              </w:rPr>
            </w:pPr>
            <w:r>
              <w:rPr>
                <w:rFonts w:asciiTheme="majorBidi" w:hAnsiTheme="majorBidi" w:cstheme="majorBidi"/>
                <w:bCs/>
                <w:i/>
                <w:sz w:val="20"/>
                <w:szCs w:val="20"/>
              </w:rPr>
              <w:t>Sale</w:t>
            </w:r>
            <w:r w:rsidR="00C16100">
              <w:rPr>
                <w:rFonts w:asciiTheme="majorBidi" w:hAnsiTheme="majorBidi" w:cstheme="majorBidi"/>
                <w:bCs/>
                <w:i/>
                <w:sz w:val="20"/>
                <w:szCs w:val="20"/>
              </w:rPr>
              <w:t xml:space="preserve"> of Plant Asset</w:t>
            </w:r>
            <w:r w:rsidR="004C1506">
              <w:rPr>
                <w:rFonts w:asciiTheme="majorBidi" w:hAnsiTheme="majorBidi" w:cstheme="majorBidi"/>
                <w:bCs/>
                <w:i/>
                <w:sz w:val="20"/>
                <w:szCs w:val="20"/>
              </w:rPr>
              <w:t>………………………………………………………………………9-18 to 9-19</w:t>
            </w:r>
          </w:p>
          <w:p w14:paraId="283FB2E7" w14:textId="219706CD" w:rsidR="00485CEE" w:rsidRPr="0082266A" w:rsidRDefault="00485CEE" w:rsidP="00ED7B17">
            <w:pPr>
              <w:rPr>
                <w:rFonts w:asciiTheme="majorBidi" w:hAnsiTheme="majorBidi" w:cstheme="majorBidi"/>
                <w:b/>
                <w:bCs/>
                <w:sz w:val="20"/>
                <w:szCs w:val="20"/>
              </w:rPr>
            </w:pPr>
            <w:r w:rsidRPr="0082266A">
              <w:rPr>
                <w:rFonts w:asciiTheme="majorBidi" w:hAnsiTheme="majorBidi" w:cstheme="majorBidi"/>
                <w:b/>
                <w:bCs/>
                <w:sz w:val="20"/>
                <w:szCs w:val="20"/>
              </w:rPr>
              <w:t>Natural Resources</w:t>
            </w:r>
            <w:r w:rsidR="00ED7B17">
              <w:rPr>
                <w:rFonts w:asciiTheme="majorBidi" w:hAnsiTheme="majorBidi" w:cstheme="majorBidi"/>
                <w:b/>
                <w:bCs/>
                <w:sz w:val="20"/>
                <w:szCs w:val="20"/>
              </w:rPr>
              <w:t xml:space="preserve"> and </w:t>
            </w:r>
            <w:r w:rsidRPr="0082266A">
              <w:rPr>
                <w:rFonts w:asciiTheme="majorBidi" w:hAnsiTheme="majorBidi" w:cstheme="majorBidi"/>
                <w:b/>
                <w:bCs/>
                <w:sz w:val="20"/>
                <w:szCs w:val="20"/>
              </w:rPr>
              <w:t>Intangible Assets</w:t>
            </w:r>
          </w:p>
          <w:p w14:paraId="42D605B5" w14:textId="23361E63" w:rsidR="00643BE1" w:rsidRDefault="00643BE1" w:rsidP="00643BE1">
            <w:pPr>
              <w:rPr>
                <w:rFonts w:asciiTheme="majorBidi" w:hAnsiTheme="majorBidi" w:cstheme="majorBidi"/>
                <w:bCs/>
                <w:sz w:val="20"/>
                <w:szCs w:val="20"/>
              </w:rPr>
            </w:pPr>
            <w:r>
              <w:rPr>
                <w:rFonts w:asciiTheme="majorBidi" w:hAnsiTheme="majorBidi" w:cstheme="majorBidi"/>
                <w:bCs/>
                <w:i/>
                <w:sz w:val="20"/>
                <w:szCs w:val="20"/>
              </w:rPr>
              <w:t>Natural Resources and Depletion</w:t>
            </w:r>
            <w:r w:rsidR="00282E39">
              <w:rPr>
                <w:rFonts w:asciiTheme="majorBidi" w:hAnsiTheme="majorBidi" w:cstheme="majorBidi"/>
                <w:bCs/>
                <w:i/>
                <w:sz w:val="20"/>
                <w:szCs w:val="20"/>
              </w:rPr>
              <w:t>…………………………………………………….9-20</w:t>
            </w:r>
          </w:p>
          <w:p w14:paraId="2EBF0B48" w14:textId="73C1DEF2" w:rsidR="00485CEE" w:rsidRPr="0082266A" w:rsidRDefault="00485CEE" w:rsidP="00D253EC">
            <w:pPr>
              <w:rPr>
                <w:rFonts w:asciiTheme="majorBidi" w:hAnsiTheme="majorBidi" w:cstheme="majorBidi"/>
                <w:bCs/>
                <w:sz w:val="20"/>
                <w:szCs w:val="20"/>
              </w:rPr>
            </w:pPr>
            <w:r w:rsidRPr="0082266A">
              <w:rPr>
                <w:rFonts w:asciiTheme="majorBidi" w:hAnsiTheme="majorBidi" w:cstheme="majorBidi"/>
                <w:bCs/>
                <w:i/>
                <w:sz w:val="20"/>
                <w:szCs w:val="20"/>
              </w:rPr>
              <w:t>Intangible Assets</w:t>
            </w:r>
            <w:r w:rsidR="00282E39">
              <w:rPr>
                <w:rFonts w:asciiTheme="majorBidi" w:hAnsiTheme="majorBidi" w:cstheme="majorBidi"/>
                <w:bCs/>
                <w:i/>
                <w:sz w:val="20"/>
                <w:szCs w:val="20"/>
              </w:rPr>
              <w:t>………………………………………………………………………..9-21 to 9-24</w:t>
            </w:r>
          </w:p>
          <w:p w14:paraId="650C30FE" w14:textId="27EFA1C3" w:rsidR="00485CEE" w:rsidRPr="0082266A" w:rsidRDefault="00485CEE" w:rsidP="00643BE1">
            <w:pPr>
              <w:rPr>
                <w:rFonts w:asciiTheme="majorBidi" w:hAnsiTheme="majorBidi" w:cstheme="majorBidi"/>
                <w:b/>
                <w:bCs/>
                <w:sz w:val="20"/>
                <w:szCs w:val="20"/>
              </w:rPr>
            </w:pPr>
            <w:r w:rsidRPr="0082266A">
              <w:rPr>
                <w:rFonts w:asciiTheme="majorBidi" w:hAnsiTheme="majorBidi" w:cstheme="majorBidi"/>
                <w:b/>
                <w:bCs/>
                <w:sz w:val="20"/>
                <w:szCs w:val="20"/>
              </w:rPr>
              <w:t>Statement Presentation and Analysis</w:t>
            </w:r>
            <w:r w:rsidR="00A912D6">
              <w:rPr>
                <w:rFonts w:asciiTheme="majorBidi" w:hAnsiTheme="majorBidi" w:cstheme="majorBidi"/>
                <w:b/>
                <w:bCs/>
                <w:sz w:val="20"/>
                <w:szCs w:val="20"/>
              </w:rPr>
              <w:t xml:space="preserve"> </w:t>
            </w:r>
          </w:p>
          <w:p w14:paraId="1FC077A3" w14:textId="2FE31528" w:rsidR="00485CEE" w:rsidRPr="0082266A" w:rsidRDefault="00485CEE" w:rsidP="005C4ECE">
            <w:pPr>
              <w:rPr>
                <w:rFonts w:asciiTheme="majorBidi" w:hAnsiTheme="majorBidi" w:cstheme="majorBidi"/>
                <w:bCs/>
                <w:i/>
                <w:sz w:val="20"/>
                <w:szCs w:val="20"/>
              </w:rPr>
            </w:pPr>
            <w:r w:rsidRPr="0082266A">
              <w:rPr>
                <w:rFonts w:asciiTheme="majorBidi" w:hAnsiTheme="majorBidi" w:cstheme="majorBidi"/>
                <w:bCs/>
                <w:i/>
                <w:sz w:val="20"/>
                <w:szCs w:val="20"/>
              </w:rPr>
              <w:t>Presentation</w:t>
            </w:r>
            <w:r w:rsidR="00A912D6">
              <w:rPr>
                <w:rFonts w:asciiTheme="majorBidi" w:hAnsiTheme="majorBidi" w:cstheme="majorBidi"/>
                <w:bCs/>
                <w:i/>
                <w:sz w:val="20"/>
                <w:szCs w:val="20"/>
              </w:rPr>
              <w:t>…………………………………………………………………………….9-25</w:t>
            </w:r>
          </w:p>
          <w:p w14:paraId="6898D24F" w14:textId="6E8AE0B5" w:rsidR="00485CEE" w:rsidRDefault="00485CEE" w:rsidP="00320687">
            <w:pPr>
              <w:rPr>
                <w:rFonts w:asciiTheme="majorBidi" w:hAnsiTheme="majorBidi" w:cstheme="majorBidi"/>
                <w:b/>
                <w:bCs/>
                <w:sz w:val="20"/>
                <w:szCs w:val="20"/>
              </w:rPr>
            </w:pPr>
            <w:r w:rsidRPr="0082266A">
              <w:rPr>
                <w:rFonts w:asciiTheme="majorBidi" w:hAnsiTheme="majorBidi" w:cstheme="majorBidi"/>
                <w:b/>
                <w:bCs/>
                <w:sz w:val="20"/>
                <w:szCs w:val="20"/>
              </w:rPr>
              <w:t>APPENDIX 9A: Exchange of Plant Assets</w:t>
            </w:r>
            <w:r w:rsidR="00A912D6">
              <w:rPr>
                <w:rFonts w:asciiTheme="majorBidi" w:hAnsiTheme="majorBidi" w:cstheme="majorBidi"/>
                <w:b/>
                <w:bCs/>
                <w:sz w:val="20"/>
                <w:szCs w:val="20"/>
              </w:rPr>
              <w:t>………………………………….9-26 to 9-28</w:t>
            </w:r>
          </w:p>
          <w:p w14:paraId="4B64AF90" w14:textId="4D559DF0" w:rsidR="00320687" w:rsidRPr="0082266A" w:rsidRDefault="00320687" w:rsidP="00320687">
            <w:pPr>
              <w:rPr>
                <w:rFonts w:asciiTheme="majorBidi" w:hAnsiTheme="majorBidi" w:cstheme="majorBidi"/>
                <w:sz w:val="20"/>
                <w:szCs w:val="20"/>
              </w:rPr>
            </w:pPr>
          </w:p>
        </w:tc>
      </w:tr>
      <w:tr w:rsidR="00485CEE" w:rsidRPr="00881C46" w14:paraId="7068F942" w14:textId="77777777" w:rsidTr="0082266A">
        <w:tc>
          <w:tcPr>
            <w:tcW w:w="1322" w:type="dxa"/>
            <w:shd w:val="clear" w:color="auto" w:fill="auto"/>
          </w:tcPr>
          <w:p w14:paraId="54F6214C" w14:textId="773D31D5" w:rsidR="002D0773" w:rsidRDefault="00301DCA" w:rsidP="00D254B0">
            <w:pPr>
              <w:spacing w:line="360" w:lineRule="auto"/>
              <w:jc w:val="center"/>
              <w:rPr>
                <w:rFonts w:asciiTheme="majorBidi" w:hAnsiTheme="majorBidi" w:cstheme="majorBidi"/>
                <w:b/>
                <w:sz w:val="20"/>
                <w:szCs w:val="20"/>
              </w:rPr>
            </w:pPr>
            <w:r>
              <w:rPr>
                <w:rFonts w:asciiTheme="majorBidi" w:hAnsiTheme="majorBidi" w:cstheme="majorBidi"/>
                <w:b/>
                <w:sz w:val="20"/>
                <w:szCs w:val="20"/>
              </w:rPr>
              <w:t>5</w:t>
            </w:r>
            <w:r w:rsidR="00665A5F" w:rsidRPr="0082266A">
              <w:rPr>
                <w:rFonts w:asciiTheme="majorBidi" w:hAnsiTheme="majorBidi" w:cstheme="majorBidi"/>
                <w:b/>
                <w:sz w:val="20"/>
                <w:szCs w:val="20"/>
              </w:rPr>
              <w:t xml:space="preserve">, </w:t>
            </w:r>
            <w:r>
              <w:rPr>
                <w:rFonts w:asciiTheme="majorBidi" w:hAnsiTheme="majorBidi" w:cstheme="majorBidi"/>
                <w:b/>
                <w:sz w:val="20"/>
                <w:szCs w:val="20"/>
              </w:rPr>
              <w:t>6</w:t>
            </w:r>
            <w:r w:rsidR="00C57638">
              <w:rPr>
                <w:rFonts w:asciiTheme="majorBidi" w:hAnsiTheme="majorBidi" w:cstheme="majorBidi"/>
                <w:b/>
                <w:sz w:val="20"/>
                <w:szCs w:val="20"/>
              </w:rPr>
              <w:t>, 7</w:t>
            </w:r>
          </w:p>
          <w:p w14:paraId="17073A69" w14:textId="77777777" w:rsidR="002D0773" w:rsidRDefault="002D0773" w:rsidP="00D254B0">
            <w:pPr>
              <w:spacing w:line="360" w:lineRule="auto"/>
              <w:jc w:val="center"/>
              <w:rPr>
                <w:rFonts w:asciiTheme="majorBidi" w:hAnsiTheme="majorBidi" w:cstheme="majorBidi"/>
                <w:b/>
                <w:sz w:val="20"/>
                <w:szCs w:val="20"/>
              </w:rPr>
            </w:pPr>
          </w:p>
          <w:p w14:paraId="5C497B41" w14:textId="77777777" w:rsidR="002D0773" w:rsidRDefault="002D0773" w:rsidP="00D254B0">
            <w:pPr>
              <w:spacing w:line="360" w:lineRule="auto"/>
              <w:jc w:val="center"/>
              <w:rPr>
                <w:rFonts w:asciiTheme="majorBidi" w:hAnsiTheme="majorBidi" w:cstheme="majorBidi"/>
                <w:b/>
                <w:sz w:val="20"/>
                <w:szCs w:val="20"/>
              </w:rPr>
            </w:pPr>
          </w:p>
          <w:p w14:paraId="49BD3500" w14:textId="77777777" w:rsidR="002D0773" w:rsidRDefault="002D0773" w:rsidP="00D254B0">
            <w:pPr>
              <w:spacing w:line="360" w:lineRule="auto"/>
              <w:jc w:val="center"/>
              <w:rPr>
                <w:rFonts w:asciiTheme="majorBidi" w:hAnsiTheme="majorBidi" w:cstheme="majorBidi"/>
                <w:b/>
                <w:sz w:val="20"/>
                <w:szCs w:val="20"/>
              </w:rPr>
            </w:pPr>
          </w:p>
          <w:p w14:paraId="77B7BC08" w14:textId="77777777" w:rsidR="002D0773" w:rsidRDefault="002D0773" w:rsidP="00D254B0">
            <w:pPr>
              <w:spacing w:line="360" w:lineRule="auto"/>
              <w:jc w:val="center"/>
              <w:rPr>
                <w:rFonts w:asciiTheme="majorBidi" w:hAnsiTheme="majorBidi" w:cstheme="majorBidi"/>
                <w:b/>
                <w:sz w:val="20"/>
                <w:szCs w:val="20"/>
              </w:rPr>
            </w:pPr>
          </w:p>
          <w:p w14:paraId="75051977" w14:textId="77777777" w:rsidR="002D0773" w:rsidRDefault="002D0773" w:rsidP="00D254B0">
            <w:pPr>
              <w:spacing w:line="360" w:lineRule="auto"/>
              <w:jc w:val="center"/>
              <w:rPr>
                <w:rFonts w:asciiTheme="majorBidi" w:hAnsiTheme="majorBidi" w:cstheme="majorBidi"/>
                <w:b/>
                <w:sz w:val="20"/>
                <w:szCs w:val="20"/>
              </w:rPr>
            </w:pPr>
          </w:p>
          <w:p w14:paraId="54619646" w14:textId="77777777" w:rsidR="002D0773" w:rsidRDefault="002D0773" w:rsidP="00D254B0">
            <w:pPr>
              <w:spacing w:line="360" w:lineRule="auto"/>
              <w:jc w:val="center"/>
              <w:rPr>
                <w:rFonts w:asciiTheme="majorBidi" w:hAnsiTheme="majorBidi" w:cstheme="majorBidi"/>
                <w:b/>
                <w:sz w:val="20"/>
                <w:szCs w:val="20"/>
              </w:rPr>
            </w:pPr>
          </w:p>
          <w:p w14:paraId="227C0B59" w14:textId="77777777" w:rsidR="002D0773" w:rsidRDefault="002D0773" w:rsidP="00D254B0">
            <w:pPr>
              <w:spacing w:line="360" w:lineRule="auto"/>
              <w:jc w:val="center"/>
              <w:rPr>
                <w:rFonts w:asciiTheme="majorBidi" w:hAnsiTheme="majorBidi" w:cstheme="majorBidi"/>
                <w:b/>
                <w:sz w:val="20"/>
                <w:szCs w:val="20"/>
              </w:rPr>
            </w:pPr>
          </w:p>
          <w:p w14:paraId="2E4B02C2" w14:textId="69E9C44E" w:rsidR="00485CEE" w:rsidRPr="0082266A" w:rsidRDefault="00C57638" w:rsidP="00D254B0">
            <w:pPr>
              <w:spacing w:line="360" w:lineRule="auto"/>
              <w:jc w:val="center"/>
              <w:rPr>
                <w:rFonts w:asciiTheme="majorBidi" w:hAnsiTheme="majorBidi" w:cstheme="majorBidi"/>
                <w:b/>
                <w:sz w:val="20"/>
                <w:szCs w:val="20"/>
              </w:rPr>
            </w:pPr>
            <w:r>
              <w:rPr>
                <w:rFonts w:asciiTheme="majorBidi" w:hAnsiTheme="majorBidi" w:cstheme="majorBidi"/>
                <w:b/>
                <w:sz w:val="20"/>
                <w:szCs w:val="20"/>
              </w:rPr>
              <w:t>7</w:t>
            </w:r>
            <w:r w:rsidR="002D0773">
              <w:rPr>
                <w:rFonts w:asciiTheme="majorBidi" w:hAnsiTheme="majorBidi" w:cstheme="majorBidi"/>
                <w:b/>
                <w:sz w:val="20"/>
                <w:szCs w:val="20"/>
              </w:rPr>
              <w:t xml:space="preserve">, </w:t>
            </w:r>
            <w:r>
              <w:rPr>
                <w:rFonts w:asciiTheme="majorBidi" w:hAnsiTheme="majorBidi" w:cstheme="majorBidi"/>
                <w:b/>
                <w:sz w:val="20"/>
                <w:szCs w:val="20"/>
              </w:rPr>
              <w:t>8</w:t>
            </w:r>
            <w:r w:rsidR="002D0773" w:rsidRPr="0082266A">
              <w:rPr>
                <w:rFonts w:asciiTheme="majorBidi" w:hAnsiTheme="majorBidi" w:cstheme="majorBidi"/>
                <w:b/>
                <w:sz w:val="20"/>
                <w:szCs w:val="20"/>
              </w:rPr>
              <w:t xml:space="preserve"> </w:t>
            </w:r>
            <w:r w:rsidR="00485CEE" w:rsidRPr="0082266A">
              <w:rPr>
                <w:rFonts w:asciiTheme="majorBidi" w:hAnsiTheme="majorBidi" w:cstheme="majorBidi"/>
                <w:b/>
                <w:sz w:val="20"/>
                <w:szCs w:val="20"/>
              </w:rPr>
              <w:t xml:space="preserve"> </w:t>
            </w:r>
          </w:p>
        </w:tc>
        <w:tc>
          <w:tcPr>
            <w:tcW w:w="1039" w:type="dxa"/>
            <w:shd w:val="clear" w:color="auto" w:fill="auto"/>
          </w:tcPr>
          <w:p w14:paraId="26A7F89B" w14:textId="77777777" w:rsidR="00485CEE" w:rsidRDefault="00485CEE" w:rsidP="005C044E">
            <w:pPr>
              <w:spacing w:line="360" w:lineRule="auto"/>
              <w:jc w:val="center"/>
              <w:rPr>
                <w:rFonts w:asciiTheme="majorBidi" w:hAnsiTheme="majorBidi" w:cstheme="majorBidi"/>
                <w:b/>
                <w:sz w:val="20"/>
                <w:szCs w:val="20"/>
              </w:rPr>
            </w:pPr>
            <w:r w:rsidRPr="0082266A">
              <w:rPr>
                <w:rFonts w:asciiTheme="majorBidi" w:hAnsiTheme="majorBidi" w:cstheme="majorBidi"/>
                <w:b/>
                <w:sz w:val="20"/>
                <w:szCs w:val="20"/>
              </w:rPr>
              <w:t>10</w:t>
            </w:r>
          </w:p>
          <w:p w14:paraId="347052E0" w14:textId="77777777" w:rsidR="00110020" w:rsidRDefault="00110020" w:rsidP="005C044E">
            <w:pPr>
              <w:spacing w:line="360" w:lineRule="auto"/>
              <w:jc w:val="center"/>
              <w:rPr>
                <w:rFonts w:asciiTheme="majorBidi" w:hAnsiTheme="majorBidi" w:cstheme="majorBidi"/>
                <w:b/>
                <w:sz w:val="20"/>
                <w:szCs w:val="20"/>
              </w:rPr>
            </w:pPr>
          </w:p>
          <w:p w14:paraId="2623C9EE" w14:textId="77777777" w:rsidR="00110020" w:rsidRDefault="00110020" w:rsidP="005C044E">
            <w:pPr>
              <w:spacing w:line="360" w:lineRule="auto"/>
              <w:jc w:val="center"/>
              <w:rPr>
                <w:rFonts w:asciiTheme="majorBidi" w:hAnsiTheme="majorBidi" w:cstheme="majorBidi"/>
                <w:b/>
                <w:sz w:val="20"/>
                <w:szCs w:val="20"/>
              </w:rPr>
            </w:pPr>
          </w:p>
          <w:p w14:paraId="005E8839" w14:textId="77777777" w:rsidR="00110020" w:rsidRDefault="00110020" w:rsidP="005C044E">
            <w:pPr>
              <w:spacing w:line="360" w:lineRule="auto"/>
              <w:jc w:val="center"/>
              <w:rPr>
                <w:rFonts w:asciiTheme="majorBidi" w:hAnsiTheme="majorBidi" w:cstheme="majorBidi"/>
                <w:b/>
                <w:sz w:val="20"/>
                <w:szCs w:val="20"/>
              </w:rPr>
            </w:pPr>
          </w:p>
          <w:p w14:paraId="24D13410" w14:textId="77777777" w:rsidR="00110020" w:rsidRDefault="00110020" w:rsidP="005C044E">
            <w:pPr>
              <w:spacing w:line="360" w:lineRule="auto"/>
              <w:jc w:val="center"/>
              <w:rPr>
                <w:rFonts w:asciiTheme="majorBidi" w:hAnsiTheme="majorBidi" w:cstheme="majorBidi"/>
                <w:b/>
                <w:sz w:val="20"/>
                <w:szCs w:val="20"/>
              </w:rPr>
            </w:pPr>
          </w:p>
          <w:p w14:paraId="557F8B16" w14:textId="77777777" w:rsidR="00110020" w:rsidRDefault="00110020" w:rsidP="005C044E">
            <w:pPr>
              <w:spacing w:line="360" w:lineRule="auto"/>
              <w:jc w:val="center"/>
              <w:rPr>
                <w:rFonts w:asciiTheme="majorBidi" w:hAnsiTheme="majorBidi" w:cstheme="majorBidi"/>
                <w:b/>
                <w:sz w:val="20"/>
                <w:szCs w:val="20"/>
              </w:rPr>
            </w:pPr>
          </w:p>
          <w:p w14:paraId="58D7A82F" w14:textId="77777777" w:rsidR="00110020" w:rsidRDefault="00110020" w:rsidP="005C044E">
            <w:pPr>
              <w:spacing w:line="360" w:lineRule="auto"/>
              <w:jc w:val="center"/>
              <w:rPr>
                <w:rFonts w:asciiTheme="majorBidi" w:hAnsiTheme="majorBidi" w:cstheme="majorBidi"/>
                <w:b/>
                <w:sz w:val="20"/>
                <w:szCs w:val="20"/>
              </w:rPr>
            </w:pPr>
          </w:p>
          <w:p w14:paraId="35DBDBD6" w14:textId="77777777" w:rsidR="00110020" w:rsidRDefault="00110020" w:rsidP="005C044E">
            <w:pPr>
              <w:spacing w:line="360" w:lineRule="auto"/>
              <w:jc w:val="center"/>
              <w:rPr>
                <w:rFonts w:asciiTheme="majorBidi" w:hAnsiTheme="majorBidi" w:cstheme="majorBidi"/>
                <w:b/>
                <w:sz w:val="20"/>
                <w:szCs w:val="20"/>
              </w:rPr>
            </w:pPr>
          </w:p>
          <w:p w14:paraId="0EB5A711" w14:textId="227C90A2" w:rsidR="00110020" w:rsidRPr="0082266A" w:rsidRDefault="00110020" w:rsidP="005C044E">
            <w:pPr>
              <w:spacing w:line="360" w:lineRule="auto"/>
              <w:jc w:val="center"/>
              <w:rPr>
                <w:rFonts w:asciiTheme="majorBidi" w:hAnsiTheme="majorBidi" w:cstheme="majorBidi"/>
                <w:b/>
                <w:sz w:val="20"/>
                <w:szCs w:val="20"/>
              </w:rPr>
            </w:pPr>
            <w:r>
              <w:rPr>
                <w:rFonts w:asciiTheme="majorBidi" w:hAnsiTheme="majorBidi" w:cstheme="majorBidi"/>
                <w:b/>
                <w:sz w:val="20"/>
                <w:szCs w:val="20"/>
              </w:rPr>
              <w:t>11</w:t>
            </w:r>
          </w:p>
        </w:tc>
        <w:tc>
          <w:tcPr>
            <w:tcW w:w="7871" w:type="dxa"/>
            <w:shd w:val="clear" w:color="auto" w:fill="auto"/>
          </w:tcPr>
          <w:p w14:paraId="69D701CD" w14:textId="53ABAC29" w:rsidR="00485CEE" w:rsidRPr="0082266A" w:rsidRDefault="003676A9" w:rsidP="005C044E">
            <w:pPr>
              <w:rPr>
                <w:rFonts w:asciiTheme="majorBidi" w:hAnsiTheme="majorBidi" w:cstheme="majorBidi"/>
                <w:b/>
                <w:bCs/>
                <w:sz w:val="20"/>
                <w:szCs w:val="20"/>
                <w:u w:val="single"/>
              </w:rPr>
            </w:pPr>
            <w:r>
              <w:rPr>
                <w:rFonts w:asciiTheme="majorBidi" w:hAnsiTheme="majorBidi" w:cstheme="majorBidi"/>
                <w:b/>
                <w:bCs/>
                <w:sz w:val="20"/>
                <w:szCs w:val="20"/>
                <w:u w:val="single"/>
              </w:rPr>
              <w:t xml:space="preserve">Current </w:t>
            </w:r>
            <w:r w:rsidR="00485CEE" w:rsidRPr="0082266A">
              <w:rPr>
                <w:rFonts w:asciiTheme="majorBidi" w:hAnsiTheme="majorBidi" w:cstheme="majorBidi"/>
                <w:b/>
                <w:bCs/>
                <w:sz w:val="20"/>
                <w:szCs w:val="20"/>
                <w:u w:val="single"/>
              </w:rPr>
              <w:t>Liabilities</w:t>
            </w:r>
          </w:p>
          <w:p w14:paraId="786D1260" w14:textId="28CC6F79" w:rsidR="00485CEE" w:rsidRPr="0082266A" w:rsidRDefault="003676A9" w:rsidP="005C044E">
            <w:pPr>
              <w:rPr>
                <w:rFonts w:asciiTheme="majorBidi" w:hAnsiTheme="majorBidi" w:cstheme="majorBidi"/>
                <w:b/>
                <w:bCs/>
                <w:sz w:val="20"/>
                <w:szCs w:val="20"/>
              </w:rPr>
            </w:pPr>
            <w:r>
              <w:rPr>
                <w:rFonts w:asciiTheme="majorBidi" w:hAnsiTheme="majorBidi" w:cstheme="majorBidi"/>
                <w:b/>
                <w:bCs/>
                <w:sz w:val="20"/>
                <w:szCs w:val="20"/>
              </w:rPr>
              <w:t xml:space="preserve">Accounting for </w:t>
            </w:r>
            <w:r w:rsidR="00485CEE" w:rsidRPr="0082266A">
              <w:rPr>
                <w:rFonts w:asciiTheme="majorBidi" w:hAnsiTheme="majorBidi" w:cstheme="majorBidi"/>
                <w:b/>
                <w:bCs/>
                <w:sz w:val="20"/>
                <w:szCs w:val="20"/>
              </w:rPr>
              <w:t>Current Liabilities</w:t>
            </w:r>
          </w:p>
          <w:p w14:paraId="5261C51B" w14:textId="3003A9F5" w:rsidR="003676A9" w:rsidRDefault="003676A9" w:rsidP="005C044E">
            <w:pPr>
              <w:rPr>
                <w:rFonts w:asciiTheme="majorBidi" w:hAnsiTheme="majorBidi" w:cstheme="majorBidi"/>
                <w:bCs/>
                <w:i/>
                <w:sz w:val="20"/>
                <w:szCs w:val="20"/>
              </w:rPr>
            </w:pPr>
            <w:r>
              <w:rPr>
                <w:rFonts w:asciiTheme="majorBidi" w:hAnsiTheme="majorBidi" w:cstheme="majorBidi"/>
                <w:bCs/>
                <w:i/>
                <w:sz w:val="20"/>
                <w:szCs w:val="20"/>
              </w:rPr>
              <w:t>What is a Current Liability?</w:t>
            </w:r>
            <w:r w:rsidR="003E4539">
              <w:rPr>
                <w:rFonts w:asciiTheme="majorBidi" w:hAnsiTheme="majorBidi" w:cstheme="majorBidi"/>
                <w:bCs/>
                <w:i/>
                <w:sz w:val="20"/>
                <w:szCs w:val="20"/>
              </w:rPr>
              <w:t>..............................................................................10-2 to 10-3</w:t>
            </w:r>
          </w:p>
          <w:p w14:paraId="0B66E537" w14:textId="306298C3" w:rsidR="00485CEE" w:rsidRPr="0082266A" w:rsidRDefault="00485CEE" w:rsidP="005C044E">
            <w:pPr>
              <w:rPr>
                <w:rFonts w:asciiTheme="majorBidi" w:hAnsiTheme="majorBidi" w:cstheme="majorBidi"/>
                <w:bCs/>
                <w:i/>
                <w:sz w:val="20"/>
                <w:szCs w:val="20"/>
              </w:rPr>
            </w:pPr>
            <w:r w:rsidRPr="0082266A">
              <w:rPr>
                <w:rFonts w:asciiTheme="majorBidi" w:hAnsiTheme="majorBidi" w:cstheme="majorBidi"/>
                <w:bCs/>
                <w:i/>
                <w:sz w:val="20"/>
                <w:szCs w:val="20"/>
              </w:rPr>
              <w:t>Notes Payable</w:t>
            </w:r>
            <w:r w:rsidR="003E4539">
              <w:rPr>
                <w:rFonts w:asciiTheme="majorBidi" w:hAnsiTheme="majorBidi" w:cstheme="majorBidi"/>
                <w:bCs/>
                <w:i/>
                <w:sz w:val="20"/>
                <w:szCs w:val="20"/>
              </w:rPr>
              <w:t>…………………………………………………………………………10-3 to 10-4</w:t>
            </w:r>
          </w:p>
          <w:p w14:paraId="057417AC" w14:textId="54D75C95" w:rsidR="00485CEE" w:rsidRPr="0082266A" w:rsidRDefault="003676A9" w:rsidP="005C044E">
            <w:pPr>
              <w:rPr>
                <w:rFonts w:asciiTheme="majorBidi" w:hAnsiTheme="majorBidi" w:cstheme="majorBidi"/>
                <w:bCs/>
                <w:i/>
                <w:sz w:val="20"/>
                <w:szCs w:val="20"/>
              </w:rPr>
            </w:pPr>
            <w:r>
              <w:rPr>
                <w:rFonts w:asciiTheme="majorBidi" w:hAnsiTheme="majorBidi" w:cstheme="majorBidi"/>
                <w:bCs/>
                <w:i/>
                <w:sz w:val="20"/>
                <w:szCs w:val="20"/>
              </w:rPr>
              <w:t xml:space="preserve">Value-Added and </w:t>
            </w:r>
            <w:r w:rsidR="00485CEE" w:rsidRPr="0082266A">
              <w:rPr>
                <w:rFonts w:asciiTheme="majorBidi" w:hAnsiTheme="majorBidi" w:cstheme="majorBidi"/>
                <w:bCs/>
                <w:i/>
                <w:sz w:val="20"/>
                <w:szCs w:val="20"/>
              </w:rPr>
              <w:t>Sales Taxes Payable</w:t>
            </w:r>
            <w:r w:rsidR="003E4539">
              <w:rPr>
                <w:rFonts w:asciiTheme="majorBidi" w:hAnsiTheme="majorBidi" w:cstheme="majorBidi"/>
                <w:bCs/>
                <w:i/>
                <w:sz w:val="20"/>
                <w:szCs w:val="20"/>
              </w:rPr>
              <w:t>……………………………………………10-4 to 10-5</w:t>
            </w:r>
          </w:p>
          <w:p w14:paraId="51BCC6CC" w14:textId="0D8C1A82" w:rsidR="00485CEE" w:rsidRPr="0082266A" w:rsidRDefault="00485CEE" w:rsidP="005C044E">
            <w:pPr>
              <w:rPr>
                <w:rFonts w:asciiTheme="majorBidi" w:hAnsiTheme="majorBidi" w:cstheme="majorBidi"/>
                <w:bCs/>
                <w:i/>
                <w:sz w:val="20"/>
                <w:szCs w:val="20"/>
              </w:rPr>
            </w:pPr>
            <w:r w:rsidRPr="0082266A">
              <w:rPr>
                <w:rFonts w:asciiTheme="majorBidi" w:hAnsiTheme="majorBidi" w:cstheme="majorBidi"/>
                <w:bCs/>
                <w:i/>
                <w:sz w:val="20"/>
                <w:szCs w:val="20"/>
              </w:rPr>
              <w:t>Unearned Revenues</w:t>
            </w:r>
            <w:r w:rsidR="003E4539">
              <w:rPr>
                <w:rFonts w:asciiTheme="majorBidi" w:hAnsiTheme="majorBidi" w:cstheme="majorBidi"/>
                <w:bCs/>
                <w:i/>
                <w:sz w:val="20"/>
                <w:szCs w:val="20"/>
              </w:rPr>
              <w:t>………………………………………………………………….10-5</w:t>
            </w:r>
          </w:p>
          <w:p w14:paraId="52236B7B" w14:textId="27B37181" w:rsidR="00485CEE" w:rsidRPr="0082266A" w:rsidRDefault="00485CEE" w:rsidP="005C044E">
            <w:pPr>
              <w:rPr>
                <w:rFonts w:asciiTheme="majorBidi" w:hAnsiTheme="majorBidi" w:cstheme="majorBidi"/>
                <w:bCs/>
                <w:i/>
                <w:sz w:val="20"/>
                <w:szCs w:val="20"/>
              </w:rPr>
            </w:pPr>
            <w:r w:rsidRPr="0082266A">
              <w:rPr>
                <w:rFonts w:asciiTheme="majorBidi" w:hAnsiTheme="majorBidi" w:cstheme="majorBidi"/>
                <w:bCs/>
                <w:i/>
                <w:sz w:val="20"/>
                <w:szCs w:val="20"/>
              </w:rPr>
              <w:t>Current Maturities of Long-Term Debt</w:t>
            </w:r>
            <w:r w:rsidR="003E4539">
              <w:rPr>
                <w:rFonts w:asciiTheme="majorBidi" w:hAnsiTheme="majorBidi" w:cstheme="majorBidi"/>
                <w:bCs/>
                <w:i/>
                <w:sz w:val="20"/>
                <w:szCs w:val="20"/>
              </w:rPr>
              <w:t>…………………………………………...10-8</w:t>
            </w:r>
          </w:p>
          <w:p w14:paraId="33DF32B0" w14:textId="23AB265A" w:rsidR="00485CEE" w:rsidRPr="0082266A" w:rsidRDefault="00875A64" w:rsidP="00875A64">
            <w:pPr>
              <w:rPr>
                <w:rFonts w:asciiTheme="majorBidi" w:hAnsiTheme="majorBidi" w:cstheme="majorBidi"/>
                <w:bCs/>
                <w:i/>
                <w:sz w:val="20"/>
                <w:szCs w:val="20"/>
              </w:rPr>
            </w:pPr>
            <w:r>
              <w:rPr>
                <w:rFonts w:asciiTheme="majorBidi" w:hAnsiTheme="majorBidi" w:cstheme="majorBidi"/>
                <w:b/>
                <w:bCs/>
                <w:sz w:val="20"/>
                <w:szCs w:val="20"/>
              </w:rPr>
              <w:t xml:space="preserve">Reporting </w:t>
            </w:r>
            <w:r w:rsidRPr="0082266A">
              <w:rPr>
                <w:rFonts w:asciiTheme="majorBidi" w:hAnsiTheme="majorBidi" w:cstheme="majorBidi"/>
                <w:b/>
                <w:bCs/>
                <w:sz w:val="20"/>
                <w:szCs w:val="20"/>
              </w:rPr>
              <w:t>Current Liabilities</w:t>
            </w:r>
            <w:r w:rsidRPr="0082266A">
              <w:rPr>
                <w:rFonts w:asciiTheme="majorBidi" w:hAnsiTheme="majorBidi" w:cstheme="majorBidi"/>
                <w:bCs/>
                <w:i/>
                <w:sz w:val="20"/>
                <w:szCs w:val="20"/>
              </w:rPr>
              <w:t xml:space="preserve"> </w:t>
            </w:r>
          </w:p>
          <w:p w14:paraId="15CF79AB" w14:textId="008BFF41" w:rsidR="00875A64" w:rsidRDefault="00875A64" w:rsidP="00875A64">
            <w:pPr>
              <w:rPr>
                <w:rFonts w:asciiTheme="majorBidi" w:hAnsiTheme="majorBidi" w:cstheme="majorBidi"/>
                <w:bCs/>
                <w:i/>
                <w:sz w:val="20"/>
                <w:szCs w:val="20"/>
              </w:rPr>
            </w:pPr>
            <w:r>
              <w:rPr>
                <w:rFonts w:asciiTheme="majorBidi" w:hAnsiTheme="majorBidi" w:cstheme="majorBidi"/>
                <w:bCs/>
                <w:i/>
                <w:sz w:val="20"/>
                <w:szCs w:val="20"/>
              </w:rPr>
              <w:t>Reporting Uncertainty</w:t>
            </w:r>
            <w:r w:rsidR="00ED1367">
              <w:rPr>
                <w:rFonts w:asciiTheme="majorBidi" w:hAnsiTheme="majorBidi" w:cstheme="majorBidi"/>
                <w:bCs/>
                <w:i/>
                <w:sz w:val="20"/>
                <w:szCs w:val="20"/>
              </w:rPr>
              <w:t>……………………………………………………………….10-8 to 10-10</w:t>
            </w:r>
          </w:p>
          <w:p w14:paraId="537B5A94" w14:textId="2C2EA08C" w:rsidR="00875A64" w:rsidRPr="0082266A" w:rsidRDefault="00875A64" w:rsidP="00875A64">
            <w:pPr>
              <w:rPr>
                <w:rFonts w:asciiTheme="majorBidi" w:hAnsiTheme="majorBidi" w:cstheme="majorBidi"/>
                <w:bCs/>
                <w:i/>
                <w:sz w:val="20"/>
                <w:szCs w:val="20"/>
              </w:rPr>
            </w:pPr>
            <w:r>
              <w:rPr>
                <w:rFonts w:asciiTheme="majorBidi" w:hAnsiTheme="majorBidi" w:cstheme="majorBidi"/>
                <w:bCs/>
                <w:i/>
                <w:sz w:val="20"/>
                <w:szCs w:val="20"/>
              </w:rPr>
              <w:t>Reporting of Current Liabilities</w:t>
            </w:r>
            <w:r w:rsidR="00ED1367">
              <w:rPr>
                <w:rFonts w:asciiTheme="majorBidi" w:hAnsiTheme="majorBidi" w:cstheme="majorBidi"/>
                <w:bCs/>
                <w:i/>
                <w:sz w:val="20"/>
                <w:szCs w:val="20"/>
              </w:rPr>
              <w:t>……………………………………………………10-10 to 10-11</w:t>
            </w:r>
          </w:p>
          <w:p w14:paraId="0E67A12D" w14:textId="77777777" w:rsidR="00875A64" w:rsidRDefault="00875A64" w:rsidP="005C044E">
            <w:pPr>
              <w:rPr>
                <w:rFonts w:asciiTheme="majorBidi" w:hAnsiTheme="majorBidi" w:cstheme="majorBidi"/>
                <w:b/>
                <w:bCs/>
                <w:sz w:val="20"/>
                <w:szCs w:val="20"/>
              </w:rPr>
            </w:pPr>
          </w:p>
          <w:p w14:paraId="14A85E16" w14:textId="70DF0D1F" w:rsidR="00485CEE" w:rsidRPr="00242941" w:rsidRDefault="00485CEE" w:rsidP="005C044E">
            <w:pPr>
              <w:rPr>
                <w:rFonts w:asciiTheme="majorBidi" w:hAnsiTheme="majorBidi" w:cstheme="majorBidi"/>
                <w:b/>
                <w:bCs/>
                <w:sz w:val="20"/>
                <w:szCs w:val="20"/>
                <w:u w:val="single"/>
              </w:rPr>
            </w:pPr>
            <w:r w:rsidRPr="00242941">
              <w:rPr>
                <w:rFonts w:asciiTheme="majorBidi" w:hAnsiTheme="majorBidi" w:cstheme="majorBidi"/>
                <w:b/>
                <w:bCs/>
                <w:sz w:val="20"/>
                <w:szCs w:val="20"/>
                <w:u w:val="single"/>
              </w:rPr>
              <w:t>Non-Current Liabilities</w:t>
            </w:r>
          </w:p>
          <w:p w14:paraId="1908A7DD" w14:textId="1E703587" w:rsidR="00242941" w:rsidRPr="0082266A" w:rsidRDefault="00242941" w:rsidP="00242941">
            <w:pPr>
              <w:rPr>
                <w:rFonts w:asciiTheme="majorBidi" w:hAnsiTheme="majorBidi" w:cstheme="majorBidi"/>
                <w:b/>
                <w:bCs/>
                <w:sz w:val="20"/>
                <w:szCs w:val="20"/>
              </w:rPr>
            </w:pPr>
            <w:r>
              <w:rPr>
                <w:rFonts w:asciiTheme="majorBidi" w:hAnsiTheme="majorBidi" w:cstheme="majorBidi"/>
                <w:b/>
                <w:bCs/>
                <w:sz w:val="20"/>
                <w:szCs w:val="20"/>
              </w:rPr>
              <w:t>Overview of Bonds</w:t>
            </w:r>
            <w:r w:rsidR="002B15AD">
              <w:rPr>
                <w:rFonts w:asciiTheme="majorBidi" w:hAnsiTheme="majorBidi" w:cstheme="majorBidi"/>
                <w:b/>
                <w:bCs/>
                <w:sz w:val="20"/>
                <w:szCs w:val="20"/>
              </w:rPr>
              <w:t>………………………………………………………….11-2</w:t>
            </w:r>
            <w:r>
              <w:rPr>
                <w:rFonts w:asciiTheme="majorBidi" w:hAnsiTheme="majorBidi" w:cstheme="majorBidi"/>
                <w:b/>
                <w:bCs/>
                <w:sz w:val="20"/>
                <w:szCs w:val="20"/>
              </w:rPr>
              <w:t xml:space="preserve"> </w:t>
            </w:r>
          </w:p>
          <w:p w14:paraId="1A2E24CC" w14:textId="0BDE0E18" w:rsidR="00485CEE" w:rsidRPr="0082266A" w:rsidRDefault="00242941" w:rsidP="005C044E">
            <w:pPr>
              <w:rPr>
                <w:rFonts w:asciiTheme="majorBidi" w:hAnsiTheme="majorBidi" w:cstheme="majorBidi"/>
                <w:bCs/>
                <w:i/>
                <w:sz w:val="20"/>
                <w:szCs w:val="20"/>
              </w:rPr>
            </w:pPr>
            <w:r>
              <w:rPr>
                <w:rFonts w:asciiTheme="majorBidi" w:hAnsiTheme="majorBidi" w:cstheme="majorBidi"/>
                <w:bCs/>
                <w:i/>
                <w:sz w:val="20"/>
                <w:szCs w:val="20"/>
              </w:rPr>
              <w:t xml:space="preserve">Types of </w:t>
            </w:r>
            <w:r w:rsidR="00485CEE" w:rsidRPr="0082266A">
              <w:rPr>
                <w:rFonts w:asciiTheme="majorBidi" w:hAnsiTheme="majorBidi" w:cstheme="majorBidi"/>
                <w:bCs/>
                <w:i/>
                <w:sz w:val="20"/>
                <w:szCs w:val="20"/>
              </w:rPr>
              <w:t>Bond</w:t>
            </w:r>
            <w:r>
              <w:rPr>
                <w:rFonts w:asciiTheme="majorBidi" w:hAnsiTheme="majorBidi" w:cstheme="majorBidi"/>
                <w:bCs/>
                <w:i/>
                <w:sz w:val="20"/>
                <w:szCs w:val="20"/>
              </w:rPr>
              <w:t>s</w:t>
            </w:r>
            <w:r w:rsidR="00DF427B">
              <w:rPr>
                <w:rFonts w:asciiTheme="majorBidi" w:hAnsiTheme="majorBidi" w:cstheme="majorBidi"/>
                <w:bCs/>
                <w:i/>
                <w:sz w:val="20"/>
                <w:szCs w:val="20"/>
              </w:rPr>
              <w:t>………………………………………………………………………11-3</w:t>
            </w:r>
          </w:p>
          <w:p w14:paraId="77465F6D" w14:textId="7CE5BA9F" w:rsidR="00485CEE" w:rsidRDefault="00242941" w:rsidP="005C044E">
            <w:pPr>
              <w:rPr>
                <w:rFonts w:asciiTheme="majorBidi" w:hAnsiTheme="majorBidi" w:cstheme="majorBidi"/>
                <w:bCs/>
                <w:i/>
                <w:sz w:val="20"/>
                <w:szCs w:val="20"/>
              </w:rPr>
            </w:pPr>
            <w:r>
              <w:rPr>
                <w:rFonts w:asciiTheme="majorBidi" w:hAnsiTheme="majorBidi" w:cstheme="majorBidi"/>
                <w:bCs/>
                <w:i/>
                <w:sz w:val="20"/>
                <w:szCs w:val="20"/>
              </w:rPr>
              <w:t>Issuing Procedures</w:t>
            </w:r>
            <w:r w:rsidR="00DF427B">
              <w:rPr>
                <w:rFonts w:asciiTheme="majorBidi" w:hAnsiTheme="majorBidi" w:cstheme="majorBidi"/>
                <w:bCs/>
                <w:i/>
                <w:sz w:val="20"/>
                <w:szCs w:val="20"/>
              </w:rPr>
              <w:t>…………………………………………………………………11-3</w:t>
            </w:r>
          </w:p>
          <w:p w14:paraId="7132A7A2" w14:textId="7AD1DFD0" w:rsidR="00242941" w:rsidRDefault="00242941" w:rsidP="005C044E">
            <w:pPr>
              <w:rPr>
                <w:rFonts w:asciiTheme="majorBidi" w:hAnsiTheme="majorBidi" w:cstheme="majorBidi"/>
                <w:bCs/>
                <w:i/>
                <w:sz w:val="20"/>
                <w:szCs w:val="20"/>
              </w:rPr>
            </w:pPr>
            <w:r>
              <w:rPr>
                <w:rFonts w:asciiTheme="majorBidi" w:hAnsiTheme="majorBidi" w:cstheme="majorBidi"/>
                <w:bCs/>
                <w:i/>
                <w:sz w:val="20"/>
                <w:szCs w:val="20"/>
              </w:rPr>
              <w:t>Bond Trading</w:t>
            </w:r>
            <w:r w:rsidR="00E74195">
              <w:rPr>
                <w:rFonts w:asciiTheme="majorBidi" w:hAnsiTheme="majorBidi" w:cstheme="majorBidi"/>
                <w:bCs/>
                <w:i/>
                <w:sz w:val="20"/>
                <w:szCs w:val="20"/>
              </w:rPr>
              <w:t>……………………………………………………………………….11-4</w:t>
            </w:r>
          </w:p>
          <w:p w14:paraId="327C8E43" w14:textId="352B1286" w:rsidR="00242941" w:rsidRDefault="00242941" w:rsidP="005C044E">
            <w:pPr>
              <w:rPr>
                <w:rFonts w:asciiTheme="majorBidi" w:hAnsiTheme="majorBidi" w:cstheme="majorBidi"/>
                <w:bCs/>
                <w:i/>
                <w:sz w:val="20"/>
                <w:szCs w:val="20"/>
              </w:rPr>
            </w:pPr>
            <w:r>
              <w:rPr>
                <w:rFonts w:asciiTheme="majorBidi" w:hAnsiTheme="majorBidi" w:cstheme="majorBidi"/>
                <w:bCs/>
                <w:i/>
                <w:sz w:val="20"/>
                <w:szCs w:val="20"/>
              </w:rPr>
              <w:t>Determining the Market Price of a Bond</w:t>
            </w:r>
            <w:r w:rsidR="00E74195">
              <w:rPr>
                <w:rFonts w:asciiTheme="majorBidi" w:hAnsiTheme="majorBidi" w:cstheme="majorBidi"/>
                <w:bCs/>
                <w:i/>
                <w:sz w:val="20"/>
                <w:szCs w:val="20"/>
              </w:rPr>
              <w:t>………………………………………11-5 to 11-6</w:t>
            </w:r>
          </w:p>
          <w:p w14:paraId="7AE39277" w14:textId="0C99D642" w:rsidR="00242941" w:rsidRDefault="009F0708" w:rsidP="005C044E">
            <w:pPr>
              <w:rPr>
                <w:rFonts w:asciiTheme="majorBidi" w:hAnsiTheme="majorBidi" w:cstheme="majorBidi"/>
                <w:b/>
                <w:bCs/>
                <w:sz w:val="20"/>
                <w:szCs w:val="20"/>
              </w:rPr>
            </w:pPr>
            <w:r>
              <w:rPr>
                <w:rFonts w:asciiTheme="majorBidi" w:hAnsiTheme="majorBidi" w:cstheme="majorBidi"/>
                <w:b/>
                <w:bCs/>
                <w:sz w:val="20"/>
                <w:szCs w:val="20"/>
              </w:rPr>
              <w:t xml:space="preserve">Accounting for </w:t>
            </w:r>
            <w:r w:rsidR="00242941">
              <w:rPr>
                <w:rFonts w:asciiTheme="majorBidi" w:hAnsiTheme="majorBidi" w:cstheme="majorBidi"/>
                <w:b/>
                <w:bCs/>
                <w:sz w:val="20"/>
                <w:szCs w:val="20"/>
              </w:rPr>
              <w:t>Bonds Transactions</w:t>
            </w:r>
            <w:r>
              <w:rPr>
                <w:rFonts w:asciiTheme="majorBidi" w:hAnsiTheme="majorBidi" w:cstheme="majorBidi"/>
                <w:b/>
                <w:bCs/>
                <w:sz w:val="20"/>
                <w:szCs w:val="20"/>
              </w:rPr>
              <w:t>…………………………………….11-7</w:t>
            </w:r>
          </w:p>
          <w:p w14:paraId="03713E7D" w14:textId="2AE16769" w:rsidR="00242941" w:rsidRPr="00242941" w:rsidRDefault="00242941" w:rsidP="005C044E">
            <w:pPr>
              <w:rPr>
                <w:rFonts w:asciiTheme="majorBidi" w:hAnsiTheme="majorBidi" w:cstheme="majorBidi"/>
                <w:i/>
                <w:iCs/>
                <w:sz w:val="20"/>
                <w:szCs w:val="20"/>
              </w:rPr>
            </w:pPr>
            <w:r w:rsidRPr="00242941">
              <w:rPr>
                <w:rFonts w:asciiTheme="majorBidi" w:hAnsiTheme="majorBidi" w:cstheme="majorBidi"/>
                <w:i/>
                <w:iCs/>
                <w:sz w:val="20"/>
                <w:szCs w:val="20"/>
              </w:rPr>
              <w:t>Issuing Bonds at Face Value</w:t>
            </w:r>
            <w:r w:rsidR="00E74195">
              <w:rPr>
                <w:rFonts w:asciiTheme="majorBidi" w:hAnsiTheme="majorBidi" w:cstheme="majorBidi"/>
                <w:i/>
                <w:iCs/>
                <w:sz w:val="20"/>
                <w:szCs w:val="20"/>
              </w:rPr>
              <w:t>……………………………………………………11-7 to 11-8</w:t>
            </w:r>
          </w:p>
          <w:p w14:paraId="2A626AEB" w14:textId="01ABC76B" w:rsidR="00242941" w:rsidRDefault="00B54E42" w:rsidP="00242941">
            <w:pPr>
              <w:rPr>
                <w:rFonts w:asciiTheme="majorBidi" w:hAnsiTheme="majorBidi" w:cstheme="majorBidi"/>
                <w:i/>
                <w:iCs/>
                <w:sz w:val="20"/>
                <w:szCs w:val="20"/>
              </w:rPr>
            </w:pPr>
            <w:r>
              <w:rPr>
                <w:rFonts w:asciiTheme="majorBidi" w:hAnsiTheme="majorBidi" w:cstheme="majorBidi"/>
                <w:i/>
                <w:iCs/>
                <w:sz w:val="20"/>
                <w:szCs w:val="20"/>
              </w:rPr>
              <w:t>Discount or Premium on Bonds</w:t>
            </w:r>
            <w:r w:rsidR="00E74195">
              <w:rPr>
                <w:rFonts w:asciiTheme="majorBidi" w:hAnsiTheme="majorBidi" w:cstheme="majorBidi"/>
                <w:i/>
                <w:iCs/>
                <w:sz w:val="20"/>
                <w:szCs w:val="20"/>
              </w:rPr>
              <w:t>………………………………………………..11-8 to 11-9</w:t>
            </w:r>
          </w:p>
          <w:p w14:paraId="31BC386A" w14:textId="3BCDF1B5" w:rsidR="00B54E42" w:rsidRPr="00242941" w:rsidRDefault="00B54E42" w:rsidP="00B54E42">
            <w:pPr>
              <w:rPr>
                <w:rFonts w:asciiTheme="majorBidi" w:hAnsiTheme="majorBidi" w:cstheme="majorBidi"/>
                <w:i/>
                <w:iCs/>
                <w:sz w:val="20"/>
                <w:szCs w:val="20"/>
              </w:rPr>
            </w:pPr>
            <w:r w:rsidRPr="00242941">
              <w:rPr>
                <w:rFonts w:asciiTheme="majorBidi" w:hAnsiTheme="majorBidi" w:cstheme="majorBidi"/>
                <w:i/>
                <w:iCs/>
                <w:sz w:val="20"/>
                <w:szCs w:val="20"/>
              </w:rPr>
              <w:t xml:space="preserve">Issuing Bonds at </w:t>
            </w:r>
            <w:r>
              <w:rPr>
                <w:rFonts w:asciiTheme="majorBidi" w:hAnsiTheme="majorBidi" w:cstheme="majorBidi"/>
                <w:i/>
                <w:iCs/>
                <w:sz w:val="20"/>
                <w:szCs w:val="20"/>
              </w:rPr>
              <w:t>a Discount</w:t>
            </w:r>
            <w:r w:rsidR="00E74195">
              <w:rPr>
                <w:rFonts w:asciiTheme="majorBidi" w:hAnsiTheme="majorBidi" w:cstheme="majorBidi"/>
                <w:i/>
                <w:iCs/>
                <w:sz w:val="20"/>
                <w:szCs w:val="20"/>
              </w:rPr>
              <w:t>……………………………………………………11-9 to 11-10</w:t>
            </w:r>
          </w:p>
          <w:p w14:paraId="1CCD1792" w14:textId="3F14F34C" w:rsidR="00B54E42" w:rsidRPr="00242941" w:rsidRDefault="00B54E42" w:rsidP="00B54E42">
            <w:pPr>
              <w:rPr>
                <w:rFonts w:asciiTheme="majorBidi" w:hAnsiTheme="majorBidi" w:cstheme="majorBidi"/>
                <w:i/>
                <w:iCs/>
                <w:sz w:val="20"/>
                <w:szCs w:val="20"/>
              </w:rPr>
            </w:pPr>
            <w:r w:rsidRPr="00242941">
              <w:rPr>
                <w:rFonts w:asciiTheme="majorBidi" w:hAnsiTheme="majorBidi" w:cstheme="majorBidi"/>
                <w:i/>
                <w:iCs/>
                <w:sz w:val="20"/>
                <w:szCs w:val="20"/>
              </w:rPr>
              <w:t xml:space="preserve">Issuing Bonds at </w:t>
            </w:r>
            <w:r>
              <w:rPr>
                <w:rFonts w:asciiTheme="majorBidi" w:hAnsiTheme="majorBidi" w:cstheme="majorBidi"/>
                <w:i/>
                <w:iCs/>
                <w:sz w:val="20"/>
                <w:szCs w:val="20"/>
              </w:rPr>
              <w:t>Premium</w:t>
            </w:r>
            <w:r w:rsidR="00E74195">
              <w:rPr>
                <w:rFonts w:asciiTheme="majorBidi" w:hAnsiTheme="majorBidi" w:cstheme="majorBidi"/>
                <w:i/>
                <w:iCs/>
                <w:sz w:val="20"/>
                <w:szCs w:val="20"/>
              </w:rPr>
              <w:t>……………………………………………………..11-10 to 11-12</w:t>
            </w:r>
          </w:p>
          <w:p w14:paraId="61C7D713" w14:textId="666BC651" w:rsidR="00485CEE" w:rsidRPr="0082266A" w:rsidRDefault="00F41445" w:rsidP="005C044E">
            <w:pPr>
              <w:rPr>
                <w:rFonts w:asciiTheme="majorBidi" w:hAnsiTheme="majorBidi" w:cstheme="majorBidi"/>
                <w:bCs/>
                <w:i/>
                <w:sz w:val="20"/>
                <w:szCs w:val="20"/>
              </w:rPr>
            </w:pPr>
            <w:r w:rsidRPr="0082266A">
              <w:rPr>
                <w:rFonts w:asciiTheme="majorBidi" w:hAnsiTheme="majorBidi" w:cstheme="majorBidi"/>
                <w:bCs/>
                <w:i/>
                <w:sz w:val="20"/>
                <w:szCs w:val="20"/>
              </w:rPr>
              <w:t>Rede</w:t>
            </w:r>
            <w:r w:rsidR="00B54E42">
              <w:rPr>
                <w:rFonts w:asciiTheme="majorBidi" w:hAnsiTheme="majorBidi" w:cstheme="majorBidi"/>
                <w:bCs/>
                <w:i/>
                <w:sz w:val="20"/>
                <w:szCs w:val="20"/>
              </w:rPr>
              <w:t>eming Bonds</w:t>
            </w:r>
            <w:r w:rsidR="005753A9">
              <w:rPr>
                <w:rFonts w:asciiTheme="majorBidi" w:hAnsiTheme="majorBidi" w:cstheme="majorBidi"/>
                <w:bCs/>
                <w:i/>
                <w:sz w:val="20"/>
                <w:szCs w:val="20"/>
              </w:rPr>
              <w:t>……………………………………………………………….11-12 to 11-13</w:t>
            </w:r>
          </w:p>
          <w:p w14:paraId="4A92E51E" w14:textId="559AA3E2" w:rsidR="00485CEE" w:rsidRPr="00B54E42" w:rsidRDefault="00485CEE" w:rsidP="005C044E">
            <w:pPr>
              <w:rPr>
                <w:rFonts w:asciiTheme="majorBidi" w:hAnsiTheme="majorBidi" w:cstheme="majorBidi"/>
                <w:b/>
                <w:iCs/>
                <w:sz w:val="20"/>
                <w:szCs w:val="20"/>
              </w:rPr>
            </w:pPr>
            <w:r w:rsidRPr="00B54E42">
              <w:rPr>
                <w:rFonts w:asciiTheme="majorBidi" w:hAnsiTheme="majorBidi" w:cstheme="majorBidi"/>
                <w:b/>
                <w:iCs/>
                <w:sz w:val="20"/>
                <w:szCs w:val="20"/>
              </w:rPr>
              <w:t xml:space="preserve">Accounting for </w:t>
            </w:r>
            <w:r w:rsidR="00B54E42" w:rsidRPr="00B54E42">
              <w:rPr>
                <w:rFonts w:asciiTheme="majorBidi" w:hAnsiTheme="majorBidi" w:cstheme="majorBidi"/>
                <w:b/>
                <w:iCs/>
                <w:sz w:val="20"/>
                <w:szCs w:val="20"/>
              </w:rPr>
              <w:t>Non-Current Liabilities</w:t>
            </w:r>
          </w:p>
          <w:p w14:paraId="006C9B5A" w14:textId="6D16D113" w:rsidR="00485CEE" w:rsidRDefault="00B54E42" w:rsidP="005C044E">
            <w:pPr>
              <w:rPr>
                <w:rFonts w:asciiTheme="majorBidi" w:hAnsiTheme="majorBidi" w:cstheme="majorBidi"/>
                <w:bCs/>
                <w:i/>
                <w:sz w:val="20"/>
                <w:szCs w:val="20"/>
              </w:rPr>
            </w:pPr>
            <w:r>
              <w:rPr>
                <w:rFonts w:asciiTheme="majorBidi" w:hAnsiTheme="majorBidi" w:cstheme="majorBidi"/>
                <w:bCs/>
                <w:i/>
                <w:sz w:val="20"/>
                <w:szCs w:val="20"/>
              </w:rPr>
              <w:t>Long</w:t>
            </w:r>
            <w:r w:rsidR="007237DB">
              <w:rPr>
                <w:rFonts w:asciiTheme="majorBidi" w:hAnsiTheme="majorBidi" w:cstheme="majorBidi"/>
                <w:bCs/>
                <w:i/>
                <w:sz w:val="20"/>
                <w:szCs w:val="20"/>
              </w:rPr>
              <w:t>-Term Notes Payable</w:t>
            </w:r>
            <w:r w:rsidR="005753A9">
              <w:rPr>
                <w:rFonts w:asciiTheme="majorBidi" w:hAnsiTheme="majorBidi" w:cstheme="majorBidi"/>
                <w:bCs/>
                <w:i/>
                <w:sz w:val="20"/>
                <w:szCs w:val="20"/>
              </w:rPr>
              <w:t>…………………………………………………….11-13 to 11-14.</w:t>
            </w:r>
          </w:p>
          <w:p w14:paraId="017AD15B" w14:textId="37DA4CAA" w:rsidR="007237DB" w:rsidRPr="0082266A" w:rsidRDefault="007237DB" w:rsidP="005C044E">
            <w:pPr>
              <w:rPr>
                <w:rFonts w:asciiTheme="majorBidi" w:hAnsiTheme="majorBidi" w:cstheme="majorBidi"/>
                <w:bCs/>
                <w:i/>
                <w:sz w:val="20"/>
                <w:szCs w:val="20"/>
              </w:rPr>
            </w:pPr>
            <w:r>
              <w:rPr>
                <w:rFonts w:asciiTheme="majorBidi" w:hAnsiTheme="majorBidi" w:cstheme="majorBidi"/>
                <w:bCs/>
                <w:i/>
                <w:sz w:val="20"/>
                <w:szCs w:val="20"/>
              </w:rPr>
              <w:t>Lease Liabilities</w:t>
            </w:r>
            <w:r w:rsidR="00425419">
              <w:rPr>
                <w:rFonts w:asciiTheme="majorBidi" w:hAnsiTheme="majorBidi" w:cstheme="majorBidi"/>
                <w:bCs/>
                <w:i/>
                <w:sz w:val="20"/>
                <w:szCs w:val="20"/>
              </w:rPr>
              <w:t xml:space="preserve">………………………………………………………………..11-15 </w:t>
            </w:r>
          </w:p>
          <w:p w14:paraId="559DA726" w14:textId="77777777" w:rsidR="007237DB" w:rsidRDefault="007237DB" w:rsidP="007237DB">
            <w:pPr>
              <w:rPr>
                <w:rFonts w:asciiTheme="majorBidi" w:hAnsiTheme="majorBidi" w:cstheme="majorBidi"/>
                <w:b/>
                <w:bCs/>
                <w:sz w:val="20"/>
                <w:szCs w:val="20"/>
              </w:rPr>
            </w:pPr>
            <w:r>
              <w:rPr>
                <w:rFonts w:asciiTheme="majorBidi" w:hAnsiTheme="majorBidi" w:cstheme="majorBidi"/>
                <w:b/>
                <w:bCs/>
                <w:sz w:val="20"/>
                <w:szCs w:val="20"/>
              </w:rPr>
              <w:t>Reporting and Analyzing Non-</w:t>
            </w:r>
            <w:r w:rsidRPr="0082266A">
              <w:rPr>
                <w:rFonts w:asciiTheme="majorBidi" w:hAnsiTheme="majorBidi" w:cstheme="majorBidi"/>
                <w:b/>
                <w:bCs/>
                <w:sz w:val="20"/>
                <w:szCs w:val="20"/>
              </w:rPr>
              <w:t>Current Liabilities</w:t>
            </w:r>
          </w:p>
          <w:p w14:paraId="24DA2535" w14:textId="27C7D2F7" w:rsidR="00677C5D" w:rsidRDefault="007237DB" w:rsidP="007237DB">
            <w:pPr>
              <w:rPr>
                <w:rFonts w:asciiTheme="majorBidi" w:hAnsiTheme="majorBidi" w:cstheme="majorBidi"/>
                <w:i/>
                <w:iCs/>
                <w:sz w:val="20"/>
                <w:szCs w:val="20"/>
              </w:rPr>
            </w:pPr>
            <w:r w:rsidRPr="007237DB">
              <w:rPr>
                <w:rFonts w:asciiTheme="majorBidi" w:hAnsiTheme="majorBidi" w:cstheme="majorBidi"/>
                <w:i/>
                <w:iCs/>
                <w:sz w:val="20"/>
                <w:szCs w:val="20"/>
              </w:rPr>
              <w:t>Presentation</w:t>
            </w:r>
            <w:r w:rsidR="00333FB8">
              <w:rPr>
                <w:rFonts w:asciiTheme="majorBidi" w:hAnsiTheme="majorBidi" w:cstheme="majorBidi"/>
                <w:i/>
                <w:iCs/>
                <w:sz w:val="20"/>
                <w:szCs w:val="20"/>
              </w:rPr>
              <w:t>……………………………………………………………………11-16</w:t>
            </w:r>
          </w:p>
          <w:p w14:paraId="025011D5" w14:textId="63353220" w:rsidR="007237DB" w:rsidRPr="007237DB" w:rsidRDefault="00677C5D" w:rsidP="007237DB">
            <w:pPr>
              <w:rPr>
                <w:rFonts w:asciiTheme="majorBidi" w:hAnsiTheme="majorBidi" w:cstheme="majorBidi"/>
                <w:i/>
                <w:iCs/>
                <w:sz w:val="20"/>
                <w:szCs w:val="20"/>
              </w:rPr>
            </w:pPr>
            <w:r>
              <w:rPr>
                <w:rFonts w:asciiTheme="majorBidi" w:hAnsiTheme="majorBidi" w:cstheme="majorBidi"/>
                <w:i/>
                <w:iCs/>
                <w:sz w:val="20"/>
                <w:szCs w:val="20"/>
              </w:rPr>
              <w:t>Debt and Equity Financing</w:t>
            </w:r>
            <w:r w:rsidR="00333FB8">
              <w:rPr>
                <w:rFonts w:asciiTheme="majorBidi" w:hAnsiTheme="majorBidi" w:cstheme="majorBidi"/>
                <w:i/>
                <w:iCs/>
                <w:sz w:val="20"/>
                <w:szCs w:val="20"/>
              </w:rPr>
              <w:t>………………………………………………….11-17 to 11-18</w:t>
            </w:r>
            <w:r w:rsidR="007237DB" w:rsidRPr="007237DB">
              <w:rPr>
                <w:rFonts w:asciiTheme="majorBidi" w:hAnsiTheme="majorBidi" w:cstheme="majorBidi"/>
                <w:i/>
                <w:iCs/>
                <w:sz w:val="20"/>
                <w:szCs w:val="20"/>
              </w:rPr>
              <w:t xml:space="preserve"> </w:t>
            </w:r>
          </w:p>
          <w:p w14:paraId="61906AF0" w14:textId="75A954E0" w:rsidR="00485CEE" w:rsidRPr="0082266A" w:rsidRDefault="00F41445" w:rsidP="00677C5D">
            <w:pPr>
              <w:rPr>
                <w:rFonts w:asciiTheme="majorBidi" w:hAnsiTheme="majorBidi" w:cstheme="majorBidi"/>
                <w:b/>
                <w:bCs/>
                <w:sz w:val="20"/>
                <w:szCs w:val="20"/>
              </w:rPr>
            </w:pPr>
            <w:r w:rsidRPr="0082266A">
              <w:rPr>
                <w:rFonts w:asciiTheme="majorBidi" w:hAnsiTheme="majorBidi" w:cstheme="majorBidi"/>
                <w:b/>
                <w:bCs/>
                <w:sz w:val="20"/>
                <w:szCs w:val="20"/>
              </w:rPr>
              <w:t>APPENDIX 1</w:t>
            </w:r>
            <w:r w:rsidR="00677C5D">
              <w:rPr>
                <w:rFonts w:asciiTheme="majorBidi" w:hAnsiTheme="majorBidi" w:cstheme="majorBidi"/>
                <w:b/>
                <w:bCs/>
                <w:sz w:val="20"/>
                <w:szCs w:val="20"/>
              </w:rPr>
              <w:t>1</w:t>
            </w:r>
            <w:r w:rsidRPr="0082266A">
              <w:rPr>
                <w:rFonts w:asciiTheme="majorBidi" w:hAnsiTheme="majorBidi" w:cstheme="majorBidi"/>
                <w:b/>
                <w:bCs/>
                <w:sz w:val="20"/>
                <w:szCs w:val="20"/>
              </w:rPr>
              <w:t>A</w:t>
            </w:r>
            <w:r w:rsidR="00485CEE" w:rsidRPr="0082266A">
              <w:rPr>
                <w:rFonts w:asciiTheme="majorBidi" w:hAnsiTheme="majorBidi" w:cstheme="majorBidi"/>
                <w:b/>
                <w:bCs/>
                <w:sz w:val="20"/>
                <w:szCs w:val="20"/>
              </w:rPr>
              <w:t>: Effective-Interest Method of Bond Amortization</w:t>
            </w:r>
          </w:p>
          <w:p w14:paraId="7C636F92" w14:textId="3F4376DB" w:rsidR="00485CEE" w:rsidRPr="0082266A" w:rsidRDefault="00485CEE" w:rsidP="00677C5D">
            <w:pPr>
              <w:rPr>
                <w:rFonts w:asciiTheme="majorBidi" w:hAnsiTheme="majorBidi" w:cstheme="majorBidi"/>
                <w:bCs/>
                <w:i/>
                <w:sz w:val="20"/>
                <w:szCs w:val="20"/>
              </w:rPr>
            </w:pPr>
            <w:r w:rsidRPr="0082266A">
              <w:rPr>
                <w:rFonts w:asciiTheme="majorBidi" w:hAnsiTheme="majorBidi" w:cstheme="majorBidi"/>
                <w:bCs/>
                <w:i/>
                <w:sz w:val="20"/>
                <w:szCs w:val="20"/>
              </w:rPr>
              <w:t>Amortizing Bond Discount</w:t>
            </w:r>
            <w:r w:rsidR="003B295F">
              <w:rPr>
                <w:rFonts w:asciiTheme="majorBidi" w:hAnsiTheme="majorBidi" w:cstheme="majorBidi"/>
                <w:bCs/>
                <w:i/>
                <w:sz w:val="20"/>
                <w:szCs w:val="20"/>
              </w:rPr>
              <w:t>…………………………………………………..11-19 to 11-20</w:t>
            </w:r>
          </w:p>
          <w:p w14:paraId="0DBC3F69" w14:textId="3D25B24A" w:rsidR="00485CEE" w:rsidRPr="0082266A" w:rsidRDefault="00485CEE" w:rsidP="00F41445">
            <w:pPr>
              <w:rPr>
                <w:rFonts w:asciiTheme="majorBidi" w:hAnsiTheme="majorBidi" w:cstheme="majorBidi"/>
                <w:bCs/>
                <w:i/>
                <w:sz w:val="20"/>
                <w:szCs w:val="20"/>
              </w:rPr>
            </w:pPr>
            <w:r w:rsidRPr="0082266A">
              <w:rPr>
                <w:rFonts w:asciiTheme="majorBidi" w:hAnsiTheme="majorBidi" w:cstheme="majorBidi"/>
                <w:bCs/>
                <w:i/>
                <w:sz w:val="20"/>
                <w:szCs w:val="20"/>
              </w:rPr>
              <w:t>Amortizing Bond Premium</w:t>
            </w:r>
            <w:r w:rsidR="003B295F">
              <w:rPr>
                <w:rFonts w:asciiTheme="majorBidi" w:hAnsiTheme="majorBidi" w:cstheme="majorBidi"/>
                <w:bCs/>
                <w:i/>
                <w:sz w:val="20"/>
                <w:szCs w:val="20"/>
              </w:rPr>
              <w:t>………………………………………………….11-21 to 11-22</w:t>
            </w:r>
          </w:p>
          <w:p w14:paraId="09D94CEE" w14:textId="77777777" w:rsidR="00485CEE" w:rsidRPr="0082266A" w:rsidRDefault="00485CEE" w:rsidP="005C044E">
            <w:pPr>
              <w:tabs>
                <w:tab w:val="left" w:pos="650"/>
              </w:tabs>
              <w:rPr>
                <w:rFonts w:asciiTheme="majorBidi" w:hAnsiTheme="majorBidi" w:cstheme="majorBidi"/>
                <w:sz w:val="20"/>
                <w:szCs w:val="20"/>
              </w:rPr>
            </w:pPr>
          </w:p>
        </w:tc>
      </w:tr>
      <w:tr w:rsidR="00485CEE" w:rsidRPr="00881C46" w14:paraId="691BD5B3" w14:textId="77777777" w:rsidTr="0082266A">
        <w:tc>
          <w:tcPr>
            <w:tcW w:w="1322" w:type="dxa"/>
            <w:shd w:val="clear" w:color="auto" w:fill="auto"/>
          </w:tcPr>
          <w:p w14:paraId="062F5F07" w14:textId="38D395E6" w:rsidR="00485CEE" w:rsidRPr="0082266A" w:rsidRDefault="00485CEE" w:rsidP="00D254B0">
            <w:pPr>
              <w:spacing w:line="360" w:lineRule="auto"/>
              <w:jc w:val="center"/>
              <w:rPr>
                <w:rFonts w:asciiTheme="majorBidi" w:hAnsiTheme="majorBidi" w:cstheme="majorBidi"/>
                <w:b/>
                <w:sz w:val="20"/>
                <w:szCs w:val="20"/>
              </w:rPr>
            </w:pPr>
          </w:p>
        </w:tc>
        <w:tc>
          <w:tcPr>
            <w:tcW w:w="1039" w:type="dxa"/>
            <w:shd w:val="clear" w:color="auto" w:fill="auto"/>
          </w:tcPr>
          <w:p w14:paraId="625D415E" w14:textId="424A560A" w:rsidR="00485CEE" w:rsidRPr="0082266A" w:rsidRDefault="00485CEE" w:rsidP="005C044E">
            <w:pPr>
              <w:spacing w:line="360" w:lineRule="auto"/>
              <w:jc w:val="center"/>
              <w:rPr>
                <w:rFonts w:asciiTheme="majorBidi" w:hAnsiTheme="majorBidi" w:cstheme="majorBidi"/>
                <w:b/>
                <w:sz w:val="20"/>
                <w:szCs w:val="20"/>
              </w:rPr>
            </w:pPr>
          </w:p>
        </w:tc>
        <w:tc>
          <w:tcPr>
            <w:tcW w:w="7871" w:type="dxa"/>
            <w:shd w:val="clear" w:color="auto" w:fill="auto"/>
          </w:tcPr>
          <w:p w14:paraId="1D8CB2C6" w14:textId="5627B208" w:rsidR="00485CEE" w:rsidRPr="009D0B2C" w:rsidRDefault="00485CEE" w:rsidP="00690BAB">
            <w:pPr>
              <w:rPr>
                <w:rFonts w:asciiTheme="majorBidi" w:hAnsiTheme="majorBidi" w:cstheme="majorBidi"/>
                <w:i/>
                <w:iCs/>
                <w:sz w:val="20"/>
                <w:szCs w:val="20"/>
              </w:rPr>
            </w:pPr>
          </w:p>
          <w:p w14:paraId="285F3FB5" w14:textId="77777777" w:rsidR="00485CEE" w:rsidRPr="0082266A" w:rsidRDefault="00485CEE" w:rsidP="009D0B2C">
            <w:pPr>
              <w:rPr>
                <w:rFonts w:asciiTheme="majorBidi" w:hAnsiTheme="majorBidi" w:cstheme="majorBidi"/>
                <w:sz w:val="20"/>
                <w:szCs w:val="20"/>
              </w:rPr>
            </w:pPr>
          </w:p>
        </w:tc>
      </w:tr>
    </w:tbl>
    <w:p w14:paraId="59FD5D7B" w14:textId="6B2AF6DF" w:rsidR="00FF03BA" w:rsidRDefault="00FF03BA"/>
    <w:p w14:paraId="6A4DB5F5" w14:textId="77777777" w:rsidR="00FF03BA" w:rsidRDefault="00FF03BA">
      <w:r>
        <w:br w:type="page"/>
      </w:r>
    </w:p>
    <w:p w14:paraId="478C4474" w14:textId="77777777" w:rsidR="00FF03BA" w:rsidRDefault="00FF03BA"/>
    <w:tbl>
      <w:tblPr>
        <w:tblW w:w="10250" w:type="dxa"/>
        <w:tblInd w:w="-116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889"/>
      </w:tblGrid>
      <w:tr w:rsidR="00FF03BA" w:rsidRPr="00881C46" w14:paraId="73F727E5" w14:textId="77777777" w:rsidTr="00FF03BA">
        <w:tc>
          <w:tcPr>
            <w:tcW w:w="1322" w:type="dxa"/>
            <w:shd w:val="clear" w:color="auto" w:fill="auto"/>
          </w:tcPr>
          <w:p w14:paraId="6BE210C9" w14:textId="18FADB0B" w:rsidR="00FF03BA" w:rsidRPr="0082266A" w:rsidRDefault="00C57638" w:rsidP="00C57638">
            <w:pPr>
              <w:spacing w:line="360" w:lineRule="auto"/>
              <w:jc w:val="center"/>
              <w:rPr>
                <w:b/>
                <w:sz w:val="20"/>
                <w:szCs w:val="20"/>
              </w:rPr>
            </w:pPr>
            <w:r>
              <w:rPr>
                <w:rFonts w:asciiTheme="majorBidi" w:hAnsiTheme="majorBidi" w:cstheme="majorBidi"/>
                <w:b/>
                <w:sz w:val="20"/>
                <w:szCs w:val="20"/>
              </w:rPr>
              <w:t>9</w:t>
            </w:r>
            <w:r w:rsidR="00FF03BA">
              <w:rPr>
                <w:rFonts w:asciiTheme="majorBidi" w:hAnsiTheme="majorBidi" w:cstheme="majorBidi"/>
                <w:b/>
                <w:sz w:val="20"/>
                <w:szCs w:val="20"/>
              </w:rPr>
              <w:t>,</w:t>
            </w:r>
            <w:r w:rsidR="00FF03BA" w:rsidRPr="0082266A">
              <w:rPr>
                <w:rFonts w:asciiTheme="majorBidi" w:hAnsiTheme="majorBidi" w:cstheme="majorBidi"/>
                <w:b/>
                <w:sz w:val="20"/>
                <w:szCs w:val="20"/>
              </w:rPr>
              <w:t xml:space="preserve"> </w:t>
            </w:r>
            <w:r>
              <w:rPr>
                <w:rFonts w:asciiTheme="majorBidi" w:hAnsiTheme="majorBidi" w:cstheme="majorBidi"/>
                <w:b/>
                <w:sz w:val="20"/>
                <w:szCs w:val="20"/>
              </w:rPr>
              <w:t>10</w:t>
            </w:r>
          </w:p>
        </w:tc>
        <w:tc>
          <w:tcPr>
            <w:tcW w:w="1039" w:type="dxa"/>
            <w:shd w:val="clear" w:color="auto" w:fill="auto"/>
          </w:tcPr>
          <w:p w14:paraId="5AAAEA46" w14:textId="7592E9A2" w:rsidR="00FF03BA" w:rsidRPr="0082266A" w:rsidRDefault="00FF03BA" w:rsidP="00FF03BA">
            <w:pPr>
              <w:spacing w:line="360" w:lineRule="auto"/>
              <w:jc w:val="center"/>
              <w:rPr>
                <w:b/>
                <w:sz w:val="20"/>
                <w:szCs w:val="20"/>
              </w:rPr>
            </w:pPr>
            <w:r w:rsidRPr="0082266A">
              <w:rPr>
                <w:rFonts w:asciiTheme="majorBidi" w:hAnsiTheme="majorBidi" w:cstheme="majorBidi"/>
                <w:b/>
                <w:sz w:val="20"/>
                <w:szCs w:val="20"/>
              </w:rPr>
              <w:t>1</w:t>
            </w:r>
            <w:r>
              <w:rPr>
                <w:rFonts w:asciiTheme="majorBidi" w:hAnsiTheme="majorBidi" w:cstheme="majorBidi"/>
                <w:b/>
                <w:sz w:val="20"/>
                <w:szCs w:val="20"/>
              </w:rPr>
              <w:t>2</w:t>
            </w:r>
          </w:p>
        </w:tc>
        <w:tc>
          <w:tcPr>
            <w:tcW w:w="7889" w:type="dxa"/>
            <w:shd w:val="clear" w:color="auto" w:fill="auto"/>
          </w:tcPr>
          <w:p w14:paraId="2019F0A0" w14:textId="77777777" w:rsidR="00FF03BA" w:rsidRPr="0082266A" w:rsidRDefault="00FF03BA" w:rsidP="00FF03BA">
            <w:pPr>
              <w:rPr>
                <w:rFonts w:asciiTheme="majorBidi" w:hAnsiTheme="majorBidi" w:cstheme="majorBidi"/>
                <w:b/>
                <w:bCs/>
                <w:sz w:val="20"/>
                <w:szCs w:val="20"/>
                <w:u w:val="single"/>
              </w:rPr>
            </w:pPr>
            <w:r w:rsidRPr="0082266A">
              <w:rPr>
                <w:rFonts w:asciiTheme="majorBidi" w:hAnsiTheme="majorBidi" w:cstheme="majorBidi"/>
                <w:b/>
                <w:bCs/>
                <w:sz w:val="20"/>
                <w:szCs w:val="20"/>
                <w:u w:val="single"/>
              </w:rPr>
              <w:t>Corporations: Organization, Share Transactions</w:t>
            </w:r>
            <w:r>
              <w:rPr>
                <w:rFonts w:asciiTheme="majorBidi" w:hAnsiTheme="majorBidi" w:cstheme="majorBidi"/>
                <w:b/>
                <w:bCs/>
                <w:sz w:val="20"/>
                <w:szCs w:val="20"/>
                <w:u w:val="single"/>
              </w:rPr>
              <w:t xml:space="preserve"> and Equity</w:t>
            </w:r>
          </w:p>
          <w:p w14:paraId="1E30FEDF" w14:textId="53DBD884" w:rsidR="00FF03BA" w:rsidRPr="0082266A" w:rsidRDefault="00FF03BA" w:rsidP="00FF03BA">
            <w:pPr>
              <w:rPr>
                <w:rFonts w:asciiTheme="majorBidi" w:hAnsiTheme="majorBidi" w:cstheme="majorBidi"/>
                <w:b/>
                <w:bCs/>
                <w:sz w:val="20"/>
                <w:szCs w:val="20"/>
              </w:rPr>
            </w:pPr>
            <w:r w:rsidRPr="0082266A">
              <w:rPr>
                <w:rFonts w:asciiTheme="majorBidi" w:hAnsiTheme="majorBidi" w:cstheme="majorBidi"/>
                <w:b/>
                <w:bCs/>
                <w:sz w:val="20"/>
                <w:szCs w:val="20"/>
              </w:rPr>
              <w:t>The Corporate Form of Organization</w:t>
            </w:r>
            <w:r w:rsidR="00A12E39">
              <w:rPr>
                <w:rFonts w:asciiTheme="majorBidi" w:hAnsiTheme="majorBidi" w:cstheme="majorBidi"/>
                <w:b/>
                <w:bCs/>
                <w:sz w:val="20"/>
                <w:szCs w:val="20"/>
              </w:rPr>
              <w:t>………………………………………12-2 to 12-3</w:t>
            </w:r>
          </w:p>
          <w:p w14:paraId="58AE7532" w14:textId="737E08B6"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Characteristics of a Corporation</w:t>
            </w:r>
            <w:r w:rsidR="00A12E39">
              <w:rPr>
                <w:rFonts w:asciiTheme="majorBidi" w:hAnsiTheme="majorBidi" w:cstheme="majorBidi"/>
                <w:bCs/>
                <w:i/>
                <w:sz w:val="20"/>
                <w:szCs w:val="20"/>
              </w:rPr>
              <w:t xml:space="preserve">……………………………………………………12-3 to </w:t>
            </w:r>
            <w:r w:rsidR="00FD5AF7">
              <w:rPr>
                <w:rFonts w:asciiTheme="majorBidi" w:hAnsiTheme="majorBidi" w:cstheme="majorBidi"/>
                <w:bCs/>
                <w:i/>
                <w:sz w:val="20"/>
                <w:szCs w:val="20"/>
              </w:rPr>
              <w:t>12-6</w:t>
            </w:r>
          </w:p>
          <w:p w14:paraId="37D2E43E" w14:textId="371CAD75"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Forming a Corporation</w:t>
            </w:r>
            <w:r w:rsidR="00EF67F8">
              <w:rPr>
                <w:rFonts w:asciiTheme="majorBidi" w:hAnsiTheme="majorBidi" w:cstheme="majorBidi"/>
                <w:bCs/>
                <w:i/>
                <w:sz w:val="20"/>
                <w:szCs w:val="20"/>
              </w:rPr>
              <w:t>………………………………………………………………12-6</w:t>
            </w:r>
          </w:p>
          <w:p w14:paraId="308AF9A3" w14:textId="75D1B3C4"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Shareholder Rights</w:t>
            </w:r>
            <w:r w:rsidR="00EF67F8">
              <w:rPr>
                <w:rFonts w:asciiTheme="majorBidi" w:hAnsiTheme="majorBidi" w:cstheme="majorBidi"/>
                <w:bCs/>
                <w:i/>
                <w:sz w:val="20"/>
                <w:szCs w:val="20"/>
              </w:rPr>
              <w:t>……………………………………………………………………12-6 to 12-7</w:t>
            </w:r>
            <w:r w:rsidRPr="0082266A">
              <w:rPr>
                <w:rFonts w:asciiTheme="majorBidi" w:hAnsiTheme="majorBidi" w:cstheme="majorBidi"/>
                <w:bCs/>
                <w:i/>
                <w:sz w:val="20"/>
                <w:szCs w:val="20"/>
              </w:rPr>
              <w:t xml:space="preserve"> </w:t>
            </w:r>
          </w:p>
          <w:p w14:paraId="5E97B742" w14:textId="2F090167"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Share Issue Considerations</w:t>
            </w:r>
            <w:r w:rsidR="005F61A3">
              <w:rPr>
                <w:rFonts w:asciiTheme="majorBidi" w:hAnsiTheme="majorBidi" w:cstheme="majorBidi"/>
                <w:bCs/>
                <w:i/>
                <w:sz w:val="20"/>
                <w:szCs w:val="20"/>
              </w:rPr>
              <w:t>………………………………………………………….12-8 to 12-10</w:t>
            </w:r>
          </w:p>
          <w:p w14:paraId="7D5E3F08" w14:textId="271E9DFE"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Corporate Capital</w:t>
            </w:r>
            <w:r w:rsidR="005F61A3">
              <w:rPr>
                <w:rFonts w:asciiTheme="majorBidi" w:hAnsiTheme="majorBidi" w:cstheme="majorBidi"/>
                <w:bCs/>
                <w:i/>
                <w:sz w:val="20"/>
                <w:szCs w:val="20"/>
              </w:rPr>
              <w:t>…………………………………………………………………….12-10 to 12-12</w:t>
            </w:r>
          </w:p>
          <w:p w14:paraId="23A510DE" w14:textId="77777777" w:rsidR="00FF03BA" w:rsidRPr="0082266A" w:rsidRDefault="00FF03BA" w:rsidP="00FF03BA">
            <w:pPr>
              <w:rPr>
                <w:rFonts w:asciiTheme="majorBidi" w:hAnsiTheme="majorBidi" w:cstheme="majorBidi"/>
                <w:b/>
                <w:bCs/>
                <w:sz w:val="20"/>
                <w:szCs w:val="20"/>
              </w:rPr>
            </w:pPr>
            <w:r w:rsidRPr="0082266A">
              <w:rPr>
                <w:rFonts w:asciiTheme="majorBidi" w:hAnsiTheme="majorBidi" w:cstheme="majorBidi"/>
                <w:b/>
                <w:bCs/>
                <w:sz w:val="20"/>
                <w:szCs w:val="20"/>
              </w:rPr>
              <w:t>Accounting for Share Transactions</w:t>
            </w:r>
          </w:p>
          <w:p w14:paraId="0E84CAFA" w14:textId="6AB358C4"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Accounting for Ordinary Shares</w:t>
            </w:r>
            <w:r w:rsidR="005F61A3">
              <w:rPr>
                <w:rFonts w:asciiTheme="majorBidi" w:hAnsiTheme="majorBidi" w:cstheme="majorBidi"/>
                <w:bCs/>
                <w:i/>
                <w:sz w:val="20"/>
                <w:szCs w:val="20"/>
              </w:rPr>
              <w:t>…………………………………………………….12-12 to 12-14</w:t>
            </w:r>
          </w:p>
          <w:p w14:paraId="176B8063" w14:textId="3C387BA4"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Accounting for Preference Shares</w:t>
            </w:r>
            <w:r w:rsidR="005F61A3">
              <w:rPr>
                <w:rFonts w:asciiTheme="majorBidi" w:hAnsiTheme="majorBidi" w:cstheme="majorBidi"/>
                <w:bCs/>
                <w:i/>
                <w:sz w:val="20"/>
                <w:szCs w:val="20"/>
              </w:rPr>
              <w:t>………………………………………………….12-14 to 12-15</w:t>
            </w:r>
          </w:p>
          <w:p w14:paraId="122905D9" w14:textId="09AE892C"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Accounting for Treasury Shares</w:t>
            </w:r>
            <w:r w:rsidR="00D979FB">
              <w:rPr>
                <w:rFonts w:asciiTheme="majorBidi" w:hAnsiTheme="majorBidi" w:cstheme="majorBidi"/>
                <w:bCs/>
                <w:i/>
                <w:sz w:val="20"/>
                <w:szCs w:val="20"/>
              </w:rPr>
              <w:t>……………………………………………………12-15 to 12-18</w:t>
            </w:r>
          </w:p>
          <w:p w14:paraId="4AD20BEE" w14:textId="4CC70826" w:rsidR="00FF03BA" w:rsidRPr="0082266A" w:rsidRDefault="00FF03BA" w:rsidP="00FF03BA">
            <w:pPr>
              <w:rPr>
                <w:rFonts w:asciiTheme="majorBidi" w:hAnsiTheme="majorBidi" w:cstheme="majorBidi"/>
                <w:b/>
                <w:bCs/>
                <w:sz w:val="20"/>
                <w:szCs w:val="20"/>
              </w:rPr>
            </w:pPr>
            <w:r w:rsidRPr="0082266A">
              <w:rPr>
                <w:rFonts w:asciiTheme="majorBidi" w:hAnsiTheme="majorBidi" w:cstheme="majorBidi"/>
                <w:b/>
                <w:bCs/>
                <w:sz w:val="20"/>
                <w:szCs w:val="20"/>
              </w:rPr>
              <w:t>Dividends</w:t>
            </w:r>
            <w:r>
              <w:rPr>
                <w:rFonts w:asciiTheme="majorBidi" w:hAnsiTheme="majorBidi" w:cstheme="majorBidi"/>
                <w:b/>
                <w:bCs/>
                <w:sz w:val="20"/>
                <w:szCs w:val="20"/>
              </w:rPr>
              <w:t xml:space="preserve"> and Splits</w:t>
            </w:r>
            <w:r w:rsidR="00654B9D">
              <w:rPr>
                <w:rFonts w:asciiTheme="majorBidi" w:hAnsiTheme="majorBidi" w:cstheme="majorBidi"/>
                <w:b/>
                <w:bCs/>
                <w:sz w:val="20"/>
                <w:szCs w:val="20"/>
              </w:rPr>
              <w:t>…………………………………………………………12-19</w:t>
            </w:r>
          </w:p>
          <w:p w14:paraId="772088D7" w14:textId="4052F9EE" w:rsidR="00FF03BA" w:rsidRPr="0082266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Accounting for </w:t>
            </w:r>
            <w:r w:rsidRPr="0082266A">
              <w:rPr>
                <w:rFonts w:asciiTheme="majorBidi" w:hAnsiTheme="majorBidi" w:cstheme="majorBidi"/>
                <w:bCs/>
                <w:i/>
                <w:sz w:val="20"/>
                <w:szCs w:val="20"/>
              </w:rPr>
              <w:t>Cash Dividends</w:t>
            </w:r>
            <w:r w:rsidR="00552F1C">
              <w:rPr>
                <w:rFonts w:asciiTheme="majorBidi" w:hAnsiTheme="majorBidi" w:cstheme="majorBidi"/>
                <w:bCs/>
                <w:i/>
                <w:sz w:val="20"/>
                <w:szCs w:val="20"/>
              </w:rPr>
              <w:t>…………………………………………………….12-19 to 12-21</w:t>
            </w:r>
          </w:p>
          <w:p w14:paraId="362EA913" w14:textId="3FDEB93D" w:rsidR="00FF03B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Dividend </w:t>
            </w:r>
            <w:r w:rsidRPr="0082266A">
              <w:rPr>
                <w:rFonts w:asciiTheme="majorBidi" w:hAnsiTheme="majorBidi" w:cstheme="majorBidi"/>
                <w:bCs/>
                <w:i/>
                <w:sz w:val="20"/>
                <w:szCs w:val="20"/>
              </w:rPr>
              <w:t>Preference</w:t>
            </w:r>
            <w:r w:rsidR="00300AD4">
              <w:rPr>
                <w:rFonts w:asciiTheme="majorBidi" w:hAnsiTheme="majorBidi" w:cstheme="majorBidi"/>
                <w:bCs/>
                <w:i/>
                <w:sz w:val="20"/>
                <w:szCs w:val="20"/>
              </w:rPr>
              <w:t>…………………………………………………………………12-21 to 12-23</w:t>
            </w:r>
          </w:p>
          <w:p w14:paraId="3719193E" w14:textId="08233DEE" w:rsidR="00FF03BA" w:rsidRPr="0082266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Accounting for </w:t>
            </w:r>
            <w:r w:rsidRPr="0082266A">
              <w:rPr>
                <w:rFonts w:asciiTheme="majorBidi" w:hAnsiTheme="majorBidi" w:cstheme="majorBidi"/>
                <w:bCs/>
                <w:i/>
                <w:sz w:val="20"/>
                <w:szCs w:val="20"/>
              </w:rPr>
              <w:t>Share Dividends</w:t>
            </w:r>
            <w:r w:rsidR="00300AD4">
              <w:rPr>
                <w:rFonts w:asciiTheme="majorBidi" w:hAnsiTheme="majorBidi" w:cstheme="majorBidi"/>
                <w:bCs/>
                <w:i/>
                <w:sz w:val="20"/>
                <w:szCs w:val="20"/>
              </w:rPr>
              <w:t>…………………………………………………..12-</w:t>
            </w:r>
            <w:r w:rsidR="00C464CC">
              <w:rPr>
                <w:rFonts w:asciiTheme="majorBidi" w:hAnsiTheme="majorBidi" w:cstheme="majorBidi"/>
                <w:bCs/>
                <w:i/>
                <w:sz w:val="20"/>
                <w:szCs w:val="20"/>
              </w:rPr>
              <w:t>24 to 12-25</w:t>
            </w:r>
          </w:p>
          <w:p w14:paraId="58EA231C" w14:textId="673CC371" w:rsidR="00FF03BA" w:rsidRPr="0082266A" w:rsidRDefault="00FF03BA" w:rsidP="00FF03BA">
            <w:pPr>
              <w:rPr>
                <w:rFonts w:asciiTheme="majorBidi" w:hAnsiTheme="majorBidi" w:cstheme="majorBidi"/>
                <w:bCs/>
                <w:i/>
                <w:sz w:val="20"/>
                <w:szCs w:val="20"/>
              </w:rPr>
            </w:pPr>
            <w:r>
              <w:rPr>
                <w:rFonts w:asciiTheme="majorBidi" w:hAnsiTheme="majorBidi" w:cstheme="majorBidi"/>
                <w:bCs/>
                <w:i/>
                <w:sz w:val="20"/>
                <w:szCs w:val="20"/>
              </w:rPr>
              <w:t xml:space="preserve">Accounting for </w:t>
            </w:r>
            <w:r w:rsidRPr="0082266A">
              <w:rPr>
                <w:rFonts w:asciiTheme="majorBidi" w:hAnsiTheme="majorBidi" w:cstheme="majorBidi"/>
                <w:bCs/>
                <w:i/>
                <w:sz w:val="20"/>
                <w:szCs w:val="20"/>
              </w:rPr>
              <w:t>Share Splits</w:t>
            </w:r>
            <w:r w:rsidR="00C464CC">
              <w:rPr>
                <w:rFonts w:asciiTheme="majorBidi" w:hAnsiTheme="majorBidi" w:cstheme="majorBidi"/>
                <w:bCs/>
                <w:i/>
                <w:sz w:val="20"/>
                <w:szCs w:val="20"/>
              </w:rPr>
              <w:t>………………………………………………………..12-26 to 12-27</w:t>
            </w:r>
          </w:p>
          <w:p w14:paraId="2951BCDE" w14:textId="77777777" w:rsidR="00FF03BA" w:rsidRPr="0082266A" w:rsidRDefault="00FF03BA" w:rsidP="00FF03BA">
            <w:pPr>
              <w:rPr>
                <w:rFonts w:asciiTheme="majorBidi" w:hAnsiTheme="majorBidi" w:cstheme="majorBidi"/>
                <w:b/>
                <w:bCs/>
                <w:sz w:val="20"/>
                <w:szCs w:val="20"/>
              </w:rPr>
            </w:pPr>
            <w:r>
              <w:rPr>
                <w:rFonts w:asciiTheme="majorBidi" w:hAnsiTheme="majorBidi" w:cstheme="majorBidi"/>
                <w:b/>
                <w:bCs/>
                <w:sz w:val="20"/>
                <w:szCs w:val="20"/>
              </w:rPr>
              <w:t>Reporting and Analyzing Equity</w:t>
            </w:r>
          </w:p>
          <w:p w14:paraId="3FC7665E" w14:textId="48D3EA5F" w:rsidR="00FF03BA" w:rsidRPr="0082266A" w:rsidRDefault="00FF03BA" w:rsidP="00FF03BA">
            <w:pPr>
              <w:rPr>
                <w:rFonts w:asciiTheme="majorBidi" w:hAnsiTheme="majorBidi" w:cstheme="majorBidi"/>
                <w:bCs/>
                <w:i/>
                <w:sz w:val="20"/>
                <w:szCs w:val="20"/>
              </w:rPr>
            </w:pPr>
            <w:r w:rsidRPr="0082266A">
              <w:rPr>
                <w:rFonts w:asciiTheme="majorBidi" w:hAnsiTheme="majorBidi" w:cstheme="majorBidi"/>
                <w:bCs/>
                <w:i/>
                <w:sz w:val="20"/>
                <w:szCs w:val="20"/>
              </w:rPr>
              <w:t>Retained Earnings</w:t>
            </w:r>
            <w:r w:rsidR="00C464CC">
              <w:rPr>
                <w:rFonts w:asciiTheme="majorBidi" w:hAnsiTheme="majorBidi" w:cstheme="majorBidi"/>
                <w:bCs/>
                <w:i/>
                <w:sz w:val="20"/>
                <w:szCs w:val="20"/>
              </w:rPr>
              <w:t>………………………………………………………………….12-28 to 12-29</w:t>
            </w:r>
            <w:r w:rsidRPr="0082266A">
              <w:rPr>
                <w:rFonts w:asciiTheme="majorBidi" w:hAnsiTheme="majorBidi" w:cstheme="majorBidi"/>
                <w:bCs/>
                <w:i/>
                <w:sz w:val="20"/>
                <w:szCs w:val="20"/>
              </w:rPr>
              <w:t xml:space="preserve"> </w:t>
            </w:r>
          </w:p>
          <w:p w14:paraId="5FAEF631" w14:textId="305485D2" w:rsidR="00FF03BA" w:rsidRPr="009D0B2C" w:rsidRDefault="00FF03BA" w:rsidP="00FF03BA">
            <w:pPr>
              <w:rPr>
                <w:rFonts w:asciiTheme="majorBidi" w:hAnsiTheme="majorBidi" w:cstheme="majorBidi"/>
                <w:i/>
                <w:iCs/>
                <w:sz w:val="20"/>
                <w:szCs w:val="20"/>
              </w:rPr>
            </w:pPr>
            <w:r w:rsidRPr="009D0B2C">
              <w:rPr>
                <w:rFonts w:asciiTheme="majorBidi" w:hAnsiTheme="majorBidi" w:cstheme="majorBidi"/>
                <w:i/>
                <w:iCs/>
                <w:sz w:val="20"/>
                <w:szCs w:val="20"/>
              </w:rPr>
              <w:t>Presentation of Statement of Financial Position</w:t>
            </w:r>
            <w:r w:rsidR="00C464CC">
              <w:rPr>
                <w:rFonts w:asciiTheme="majorBidi" w:hAnsiTheme="majorBidi" w:cstheme="majorBidi"/>
                <w:i/>
                <w:iCs/>
                <w:sz w:val="20"/>
                <w:szCs w:val="20"/>
              </w:rPr>
              <w:t>………………………………12-29 to 12-30</w:t>
            </w:r>
          </w:p>
          <w:p w14:paraId="43A38A23" w14:textId="77777777" w:rsidR="00FF03BA" w:rsidRPr="0082266A" w:rsidRDefault="00FF03BA" w:rsidP="00FF03BA">
            <w:pPr>
              <w:tabs>
                <w:tab w:val="left" w:pos="650"/>
              </w:tabs>
              <w:rPr>
                <w:sz w:val="20"/>
                <w:szCs w:val="20"/>
              </w:rPr>
            </w:pPr>
          </w:p>
        </w:tc>
      </w:tr>
      <w:tr w:rsidR="00FF03BA" w:rsidRPr="00881C46" w14:paraId="64B3CCC3" w14:textId="77777777" w:rsidTr="00FF03BA">
        <w:tc>
          <w:tcPr>
            <w:tcW w:w="1322" w:type="dxa"/>
            <w:shd w:val="clear" w:color="auto" w:fill="auto"/>
          </w:tcPr>
          <w:p w14:paraId="4BE56670" w14:textId="245B2F1D" w:rsidR="00D90781" w:rsidRDefault="00D90781" w:rsidP="00FF03BA">
            <w:pPr>
              <w:spacing w:line="360" w:lineRule="auto"/>
              <w:jc w:val="center"/>
              <w:rPr>
                <w:b/>
                <w:sz w:val="20"/>
                <w:szCs w:val="20"/>
              </w:rPr>
            </w:pPr>
            <w:r>
              <w:rPr>
                <w:b/>
                <w:sz w:val="20"/>
                <w:szCs w:val="20"/>
              </w:rPr>
              <w:t>1</w:t>
            </w:r>
            <w:r w:rsidR="00C57638">
              <w:rPr>
                <w:b/>
                <w:sz w:val="20"/>
                <w:szCs w:val="20"/>
              </w:rPr>
              <w:t>1</w:t>
            </w:r>
            <w:r>
              <w:rPr>
                <w:b/>
                <w:sz w:val="20"/>
                <w:szCs w:val="20"/>
              </w:rPr>
              <w:t>, 1</w:t>
            </w:r>
            <w:r w:rsidR="00C57638">
              <w:rPr>
                <w:b/>
                <w:sz w:val="20"/>
                <w:szCs w:val="20"/>
              </w:rPr>
              <w:t>2</w:t>
            </w:r>
          </w:p>
          <w:p w14:paraId="6B3EBB7A" w14:textId="77777777" w:rsidR="00D90781" w:rsidRDefault="00D90781" w:rsidP="00FF03BA">
            <w:pPr>
              <w:spacing w:line="360" w:lineRule="auto"/>
              <w:jc w:val="center"/>
              <w:rPr>
                <w:b/>
                <w:sz w:val="20"/>
                <w:szCs w:val="20"/>
              </w:rPr>
            </w:pPr>
          </w:p>
          <w:p w14:paraId="1FEEAA80" w14:textId="77777777" w:rsidR="00D90781" w:rsidRDefault="00D90781" w:rsidP="00FF03BA">
            <w:pPr>
              <w:spacing w:line="360" w:lineRule="auto"/>
              <w:jc w:val="center"/>
              <w:rPr>
                <w:b/>
                <w:sz w:val="20"/>
                <w:szCs w:val="20"/>
              </w:rPr>
            </w:pPr>
          </w:p>
          <w:p w14:paraId="4F6584B9" w14:textId="77777777" w:rsidR="00D90781" w:rsidRDefault="00D90781" w:rsidP="00FF03BA">
            <w:pPr>
              <w:spacing w:line="360" w:lineRule="auto"/>
              <w:jc w:val="center"/>
              <w:rPr>
                <w:b/>
                <w:sz w:val="20"/>
                <w:szCs w:val="20"/>
              </w:rPr>
            </w:pPr>
          </w:p>
          <w:p w14:paraId="42599975" w14:textId="77777777" w:rsidR="00D90781" w:rsidRDefault="00D90781" w:rsidP="00FF03BA">
            <w:pPr>
              <w:spacing w:line="360" w:lineRule="auto"/>
              <w:jc w:val="center"/>
              <w:rPr>
                <w:b/>
                <w:sz w:val="20"/>
                <w:szCs w:val="20"/>
              </w:rPr>
            </w:pPr>
          </w:p>
          <w:p w14:paraId="5ADE7515" w14:textId="77777777" w:rsidR="00D90781" w:rsidRDefault="00D90781" w:rsidP="00FF03BA">
            <w:pPr>
              <w:spacing w:line="360" w:lineRule="auto"/>
              <w:jc w:val="center"/>
              <w:rPr>
                <w:b/>
                <w:sz w:val="20"/>
                <w:szCs w:val="20"/>
              </w:rPr>
            </w:pPr>
          </w:p>
          <w:p w14:paraId="317FB100" w14:textId="77777777" w:rsidR="00D90781" w:rsidRDefault="00D90781" w:rsidP="00FF03BA">
            <w:pPr>
              <w:spacing w:line="360" w:lineRule="auto"/>
              <w:jc w:val="center"/>
              <w:rPr>
                <w:b/>
                <w:sz w:val="20"/>
                <w:szCs w:val="20"/>
              </w:rPr>
            </w:pPr>
          </w:p>
          <w:p w14:paraId="47CBD99F" w14:textId="77777777" w:rsidR="00F43A54" w:rsidRDefault="00F43A54" w:rsidP="00FF03BA">
            <w:pPr>
              <w:spacing w:line="360" w:lineRule="auto"/>
              <w:jc w:val="center"/>
              <w:rPr>
                <w:b/>
                <w:sz w:val="20"/>
                <w:szCs w:val="20"/>
              </w:rPr>
            </w:pPr>
          </w:p>
          <w:p w14:paraId="31527DFE" w14:textId="77777777" w:rsidR="00F43A54" w:rsidRDefault="00F43A54" w:rsidP="00FF03BA">
            <w:pPr>
              <w:spacing w:line="360" w:lineRule="auto"/>
              <w:jc w:val="center"/>
              <w:rPr>
                <w:b/>
                <w:sz w:val="20"/>
                <w:szCs w:val="20"/>
              </w:rPr>
            </w:pPr>
          </w:p>
          <w:p w14:paraId="6EB54D11" w14:textId="77777777" w:rsidR="00F43A54" w:rsidRDefault="00F43A54" w:rsidP="00FF03BA">
            <w:pPr>
              <w:spacing w:line="360" w:lineRule="auto"/>
              <w:jc w:val="center"/>
              <w:rPr>
                <w:b/>
                <w:sz w:val="20"/>
                <w:szCs w:val="20"/>
              </w:rPr>
            </w:pPr>
          </w:p>
          <w:p w14:paraId="6BC26B75" w14:textId="5FD68CAB" w:rsidR="00FF03BA" w:rsidRPr="0082266A" w:rsidRDefault="00FF03BA" w:rsidP="00FF03BA">
            <w:pPr>
              <w:spacing w:line="360" w:lineRule="auto"/>
              <w:jc w:val="center"/>
              <w:rPr>
                <w:b/>
                <w:sz w:val="20"/>
                <w:szCs w:val="20"/>
              </w:rPr>
            </w:pPr>
            <w:r>
              <w:rPr>
                <w:b/>
                <w:sz w:val="20"/>
                <w:szCs w:val="20"/>
              </w:rPr>
              <w:t>1</w:t>
            </w:r>
            <w:r w:rsidR="00C57638">
              <w:rPr>
                <w:b/>
                <w:sz w:val="20"/>
                <w:szCs w:val="20"/>
              </w:rPr>
              <w:t>3</w:t>
            </w:r>
            <w:r>
              <w:rPr>
                <w:b/>
                <w:sz w:val="20"/>
                <w:szCs w:val="20"/>
              </w:rPr>
              <w:t>,</w:t>
            </w:r>
            <w:r w:rsidRPr="0082266A">
              <w:rPr>
                <w:b/>
                <w:sz w:val="20"/>
                <w:szCs w:val="20"/>
              </w:rPr>
              <w:t xml:space="preserve"> </w:t>
            </w:r>
            <w:r>
              <w:rPr>
                <w:b/>
                <w:sz w:val="20"/>
                <w:szCs w:val="20"/>
              </w:rPr>
              <w:t>1</w:t>
            </w:r>
            <w:r w:rsidR="00C57638">
              <w:rPr>
                <w:b/>
                <w:sz w:val="20"/>
                <w:szCs w:val="20"/>
              </w:rPr>
              <w:t>4</w:t>
            </w:r>
          </w:p>
        </w:tc>
        <w:tc>
          <w:tcPr>
            <w:tcW w:w="1039" w:type="dxa"/>
            <w:shd w:val="clear" w:color="auto" w:fill="auto"/>
          </w:tcPr>
          <w:p w14:paraId="07872898" w14:textId="689EE47C" w:rsidR="00D90781" w:rsidRDefault="00D90781" w:rsidP="00FF03BA">
            <w:pPr>
              <w:spacing w:line="360" w:lineRule="auto"/>
              <w:jc w:val="center"/>
              <w:rPr>
                <w:b/>
                <w:sz w:val="20"/>
                <w:szCs w:val="20"/>
              </w:rPr>
            </w:pPr>
            <w:r>
              <w:rPr>
                <w:b/>
                <w:sz w:val="20"/>
                <w:szCs w:val="20"/>
              </w:rPr>
              <w:t>13</w:t>
            </w:r>
          </w:p>
          <w:p w14:paraId="44883B71" w14:textId="77777777" w:rsidR="00D90781" w:rsidRDefault="00D90781" w:rsidP="00FF03BA">
            <w:pPr>
              <w:spacing w:line="360" w:lineRule="auto"/>
              <w:jc w:val="center"/>
              <w:rPr>
                <w:b/>
                <w:sz w:val="20"/>
                <w:szCs w:val="20"/>
              </w:rPr>
            </w:pPr>
          </w:p>
          <w:p w14:paraId="45B7D436" w14:textId="77777777" w:rsidR="00D90781" w:rsidRDefault="00D90781" w:rsidP="00FF03BA">
            <w:pPr>
              <w:spacing w:line="360" w:lineRule="auto"/>
              <w:jc w:val="center"/>
              <w:rPr>
                <w:b/>
                <w:sz w:val="20"/>
                <w:szCs w:val="20"/>
              </w:rPr>
            </w:pPr>
          </w:p>
          <w:p w14:paraId="2D67E60A" w14:textId="77777777" w:rsidR="00D90781" w:rsidRDefault="00D90781" w:rsidP="00FF03BA">
            <w:pPr>
              <w:spacing w:line="360" w:lineRule="auto"/>
              <w:jc w:val="center"/>
              <w:rPr>
                <w:b/>
                <w:sz w:val="20"/>
                <w:szCs w:val="20"/>
              </w:rPr>
            </w:pPr>
          </w:p>
          <w:p w14:paraId="05FE1DDB" w14:textId="77777777" w:rsidR="00D90781" w:rsidRDefault="00D90781" w:rsidP="00FF03BA">
            <w:pPr>
              <w:spacing w:line="360" w:lineRule="auto"/>
              <w:jc w:val="center"/>
              <w:rPr>
                <w:b/>
                <w:sz w:val="20"/>
                <w:szCs w:val="20"/>
              </w:rPr>
            </w:pPr>
          </w:p>
          <w:p w14:paraId="313D2A2E" w14:textId="77777777" w:rsidR="00D90781" w:rsidRDefault="00D90781" w:rsidP="00FF03BA">
            <w:pPr>
              <w:spacing w:line="360" w:lineRule="auto"/>
              <w:jc w:val="center"/>
              <w:rPr>
                <w:b/>
                <w:sz w:val="20"/>
                <w:szCs w:val="20"/>
              </w:rPr>
            </w:pPr>
          </w:p>
          <w:p w14:paraId="0702B8F8" w14:textId="77777777" w:rsidR="00D90781" w:rsidRDefault="00D90781" w:rsidP="00FF03BA">
            <w:pPr>
              <w:spacing w:line="360" w:lineRule="auto"/>
              <w:jc w:val="center"/>
              <w:rPr>
                <w:b/>
                <w:sz w:val="20"/>
                <w:szCs w:val="20"/>
              </w:rPr>
            </w:pPr>
          </w:p>
          <w:p w14:paraId="5884C886" w14:textId="77777777" w:rsidR="00F43A54" w:rsidRDefault="00F43A54" w:rsidP="00FF03BA">
            <w:pPr>
              <w:spacing w:line="360" w:lineRule="auto"/>
              <w:jc w:val="center"/>
              <w:rPr>
                <w:b/>
                <w:sz w:val="20"/>
                <w:szCs w:val="20"/>
              </w:rPr>
            </w:pPr>
          </w:p>
          <w:p w14:paraId="1926400F" w14:textId="77777777" w:rsidR="00F43A54" w:rsidRDefault="00F43A54" w:rsidP="00FF03BA">
            <w:pPr>
              <w:spacing w:line="360" w:lineRule="auto"/>
              <w:jc w:val="center"/>
              <w:rPr>
                <w:b/>
                <w:sz w:val="20"/>
                <w:szCs w:val="20"/>
              </w:rPr>
            </w:pPr>
          </w:p>
          <w:p w14:paraId="67E8D0B1" w14:textId="77777777" w:rsidR="00F43A54" w:rsidRDefault="00F43A54" w:rsidP="00FF03BA">
            <w:pPr>
              <w:spacing w:line="360" w:lineRule="auto"/>
              <w:jc w:val="center"/>
              <w:rPr>
                <w:b/>
                <w:sz w:val="20"/>
                <w:szCs w:val="20"/>
              </w:rPr>
            </w:pPr>
          </w:p>
          <w:p w14:paraId="1CA15DAB" w14:textId="699B124E" w:rsidR="00FF03BA" w:rsidRPr="0082266A" w:rsidRDefault="00FF03BA" w:rsidP="001F3E99">
            <w:pPr>
              <w:spacing w:line="360" w:lineRule="auto"/>
              <w:jc w:val="center"/>
              <w:rPr>
                <w:b/>
                <w:sz w:val="20"/>
                <w:szCs w:val="20"/>
              </w:rPr>
            </w:pPr>
            <w:r w:rsidRPr="0082266A">
              <w:rPr>
                <w:b/>
                <w:sz w:val="20"/>
                <w:szCs w:val="20"/>
              </w:rPr>
              <w:t>1</w:t>
            </w:r>
            <w:r>
              <w:rPr>
                <w:b/>
                <w:sz w:val="20"/>
                <w:szCs w:val="20"/>
              </w:rPr>
              <w:t>4</w:t>
            </w:r>
          </w:p>
        </w:tc>
        <w:tc>
          <w:tcPr>
            <w:tcW w:w="7889" w:type="dxa"/>
            <w:shd w:val="clear" w:color="auto" w:fill="auto"/>
          </w:tcPr>
          <w:p w14:paraId="2D380D17" w14:textId="20E8E09C" w:rsidR="00D90781" w:rsidRPr="00D90781" w:rsidRDefault="00D90781" w:rsidP="00FF03BA">
            <w:pPr>
              <w:rPr>
                <w:b/>
                <w:bCs/>
                <w:sz w:val="20"/>
                <w:szCs w:val="20"/>
                <w:u w:val="thick"/>
              </w:rPr>
            </w:pPr>
            <w:r w:rsidRPr="00D90781">
              <w:rPr>
                <w:rFonts w:ascii="Open Sans" w:hAnsi="Open Sans" w:cs="Open Sans"/>
                <w:b/>
                <w:bCs/>
                <w:color w:val="000000"/>
                <w:sz w:val="21"/>
                <w:szCs w:val="21"/>
                <w:u w:val="thick"/>
              </w:rPr>
              <w:t>Investments</w:t>
            </w:r>
          </w:p>
          <w:p w14:paraId="07BD0848" w14:textId="77777777" w:rsidR="0045093B" w:rsidRPr="0045093B" w:rsidRDefault="0045093B" w:rsidP="0045093B">
            <w:pPr>
              <w:rPr>
                <w:rFonts w:asciiTheme="majorBidi" w:hAnsiTheme="majorBidi" w:cstheme="majorBidi"/>
                <w:b/>
                <w:bCs/>
                <w:color w:val="000000"/>
                <w:sz w:val="21"/>
                <w:szCs w:val="21"/>
                <w:shd w:val="clear" w:color="auto" w:fill="FFFFFF"/>
              </w:rPr>
            </w:pPr>
            <w:r w:rsidRPr="0045093B">
              <w:rPr>
                <w:rFonts w:asciiTheme="majorBidi" w:hAnsiTheme="majorBidi" w:cstheme="majorBidi"/>
                <w:b/>
                <w:bCs/>
                <w:color w:val="000000"/>
                <w:sz w:val="21"/>
                <w:szCs w:val="21"/>
                <w:shd w:val="clear" w:color="auto" w:fill="FFFFFF"/>
              </w:rPr>
              <w:t>Debt Investments</w:t>
            </w:r>
          </w:p>
          <w:p w14:paraId="79F37A02" w14:textId="6EDFAC86"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Why Companies Invest</w:t>
            </w:r>
            <w:r w:rsidR="00A071FC">
              <w:rPr>
                <w:rFonts w:asciiTheme="majorBidi" w:hAnsiTheme="majorBidi" w:cstheme="majorBidi"/>
                <w:i/>
                <w:iCs/>
                <w:color w:val="000000"/>
                <w:sz w:val="21"/>
                <w:szCs w:val="21"/>
              </w:rPr>
              <w:t>……………………………………………………….13-3 to 13-4</w:t>
            </w:r>
          </w:p>
          <w:p w14:paraId="0C9CA65A" w14:textId="5A5F3E17"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Accounting for Debt Investments</w:t>
            </w:r>
            <w:r w:rsidR="008A64FD">
              <w:rPr>
                <w:rFonts w:asciiTheme="majorBidi" w:hAnsiTheme="majorBidi" w:cstheme="majorBidi"/>
                <w:i/>
                <w:iCs/>
                <w:color w:val="000000"/>
                <w:sz w:val="21"/>
                <w:szCs w:val="21"/>
              </w:rPr>
              <w:t>…………………………………………..13-4 to 13-6</w:t>
            </w:r>
          </w:p>
          <w:p w14:paraId="70A6757A" w14:textId="6C211161" w:rsidR="0045093B" w:rsidRPr="0045093B" w:rsidRDefault="0045093B" w:rsidP="0045093B">
            <w:pPr>
              <w:pStyle w:val="NormalWeb"/>
              <w:spacing w:before="0" w:beforeAutospacing="0" w:after="0" w:afterAutospacing="0"/>
              <w:rPr>
                <w:rFonts w:asciiTheme="majorBidi" w:hAnsiTheme="majorBidi" w:cstheme="majorBidi"/>
                <w:b/>
                <w:bCs/>
                <w:color w:val="000000"/>
                <w:sz w:val="21"/>
                <w:szCs w:val="21"/>
              </w:rPr>
            </w:pPr>
            <w:r w:rsidRPr="0045093B">
              <w:rPr>
                <w:rFonts w:asciiTheme="majorBidi" w:hAnsiTheme="majorBidi" w:cstheme="majorBidi"/>
                <w:b/>
                <w:bCs/>
                <w:color w:val="000000"/>
                <w:sz w:val="21"/>
                <w:szCs w:val="21"/>
              </w:rPr>
              <w:t>Share Investments</w:t>
            </w:r>
            <w:r w:rsidR="008A64FD">
              <w:rPr>
                <w:rFonts w:asciiTheme="majorBidi" w:hAnsiTheme="majorBidi" w:cstheme="majorBidi"/>
                <w:b/>
                <w:bCs/>
                <w:color w:val="000000"/>
                <w:sz w:val="21"/>
                <w:szCs w:val="21"/>
              </w:rPr>
              <w:t>……………………………………………………13-7</w:t>
            </w:r>
            <w:r w:rsidRPr="0045093B">
              <w:rPr>
                <w:rFonts w:asciiTheme="majorBidi" w:hAnsiTheme="majorBidi" w:cstheme="majorBidi"/>
                <w:b/>
                <w:bCs/>
                <w:color w:val="000000"/>
                <w:sz w:val="21"/>
                <w:szCs w:val="21"/>
              </w:rPr>
              <w:t xml:space="preserve"> </w:t>
            </w:r>
          </w:p>
          <w:p w14:paraId="3CF5BEA9" w14:textId="6616F406"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 xml:space="preserve">Holdings of Less than 20% </w:t>
            </w:r>
            <w:r w:rsidR="008A64FD">
              <w:rPr>
                <w:rFonts w:asciiTheme="majorBidi" w:hAnsiTheme="majorBidi" w:cstheme="majorBidi"/>
                <w:i/>
                <w:iCs/>
                <w:color w:val="000000"/>
                <w:sz w:val="21"/>
                <w:szCs w:val="21"/>
              </w:rPr>
              <w:t>…………………………………………………13-7 to 13-8</w:t>
            </w:r>
          </w:p>
          <w:p w14:paraId="3AA01E41" w14:textId="6C6DD0E4"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 xml:space="preserve">Holdings Between 20% and 50% </w:t>
            </w:r>
            <w:r w:rsidR="008A64FD">
              <w:rPr>
                <w:rFonts w:asciiTheme="majorBidi" w:hAnsiTheme="majorBidi" w:cstheme="majorBidi"/>
                <w:i/>
                <w:iCs/>
                <w:color w:val="000000"/>
                <w:sz w:val="21"/>
                <w:szCs w:val="21"/>
              </w:rPr>
              <w:t>…………………………………………13-9 to 13-10</w:t>
            </w:r>
          </w:p>
          <w:p w14:paraId="2BB57AAE" w14:textId="6CD45724"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 xml:space="preserve">Holdings of More than 50% </w:t>
            </w:r>
            <w:r w:rsidR="008A64FD">
              <w:rPr>
                <w:rFonts w:asciiTheme="majorBidi" w:hAnsiTheme="majorBidi" w:cstheme="majorBidi"/>
                <w:i/>
                <w:iCs/>
                <w:color w:val="000000"/>
                <w:sz w:val="21"/>
                <w:szCs w:val="21"/>
              </w:rPr>
              <w:t>………………………………………………13-10 to 13-11</w:t>
            </w:r>
          </w:p>
          <w:p w14:paraId="6C304198" w14:textId="5F2D3E7D" w:rsidR="0045093B" w:rsidRPr="0045093B" w:rsidRDefault="0045093B" w:rsidP="0045093B">
            <w:pPr>
              <w:pStyle w:val="NormalWeb"/>
              <w:spacing w:before="0" w:beforeAutospacing="0" w:after="0" w:afterAutospacing="0"/>
              <w:rPr>
                <w:rFonts w:asciiTheme="majorBidi" w:hAnsiTheme="majorBidi" w:cstheme="majorBidi"/>
                <w:b/>
                <w:bCs/>
                <w:color w:val="000000"/>
                <w:sz w:val="21"/>
                <w:szCs w:val="21"/>
              </w:rPr>
            </w:pPr>
            <w:r w:rsidRPr="0045093B">
              <w:rPr>
                <w:rFonts w:asciiTheme="majorBidi" w:hAnsiTheme="majorBidi" w:cstheme="majorBidi"/>
                <w:b/>
                <w:bCs/>
                <w:color w:val="000000"/>
                <w:sz w:val="21"/>
                <w:szCs w:val="21"/>
              </w:rPr>
              <w:t>Valuing and Reporting Investments</w:t>
            </w:r>
            <w:r w:rsidR="00CB2E43">
              <w:rPr>
                <w:rFonts w:asciiTheme="majorBidi" w:hAnsiTheme="majorBidi" w:cstheme="majorBidi"/>
                <w:b/>
                <w:bCs/>
                <w:color w:val="000000"/>
                <w:sz w:val="21"/>
                <w:szCs w:val="21"/>
              </w:rPr>
              <w:t>……………………………….13-12</w:t>
            </w:r>
            <w:r w:rsidRPr="0045093B">
              <w:rPr>
                <w:rFonts w:asciiTheme="majorBidi" w:hAnsiTheme="majorBidi" w:cstheme="majorBidi"/>
                <w:b/>
                <w:bCs/>
                <w:color w:val="000000"/>
                <w:sz w:val="21"/>
                <w:szCs w:val="21"/>
              </w:rPr>
              <w:t xml:space="preserve"> </w:t>
            </w:r>
          </w:p>
          <w:p w14:paraId="12516300" w14:textId="1162BBDE" w:rsidR="0045093B" w:rsidRPr="0045093B" w:rsidRDefault="0045093B" w:rsidP="0045093B">
            <w:pPr>
              <w:pStyle w:val="NormalWeb"/>
              <w:spacing w:before="0" w:beforeAutospacing="0" w:after="0" w:afterAutospacing="0"/>
              <w:rPr>
                <w:rFonts w:asciiTheme="majorBidi" w:hAnsiTheme="majorBidi" w:cstheme="majorBidi"/>
                <w:i/>
                <w:iCs/>
                <w:color w:val="000000"/>
                <w:sz w:val="21"/>
                <w:szCs w:val="21"/>
              </w:rPr>
            </w:pPr>
            <w:r w:rsidRPr="0045093B">
              <w:rPr>
                <w:rFonts w:asciiTheme="majorBidi" w:hAnsiTheme="majorBidi" w:cstheme="majorBidi"/>
                <w:i/>
                <w:iCs/>
                <w:color w:val="000000"/>
                <w:sz w:val="21"/>
                <w:szCs w:val="21"/>
              </w:rPr>
              <w:t>Categories of Securities</w:t>
            </w:r>
            <w:r w:rsidR="00CC3E0A">
              <w:rPr>
                <w:rFonts w:asciiTheme="majorBidi" w:hAnsiTheme="majorBidi" w:cstheme="majorBidi"/>
                <w:i/>
                <w:iCs/>
                <w:color w:val="000000"/>
                <w:sz w:val="21"/>
                <w:szCs w:val="21"/>
              </w:rPr>
              <w:t xml:space="preserve">……………………………………………………13-12 to 13-18 </w:t>
            </w:r>
            <w:r w:rsidRPr="0045093B">
              <w:rPr>
                <w:rFonts w:asciiTheme="majorBidi" w:hAnsiTheme="majorBidi" w:cstheme="majorBidi"/>
                <w:i/>
                <w:iCs/>
                <w:color w:val="000000"/>
                <w:sz w:val="21"/>
                <w:szCs w:val="21"/>
              </w:rPr>
              <w:t xml:space="preserve"> </w:t>
            </w:r>
          </w:p>
          <w:p w14:paraId="574FB75D" w14:textId="2E20D851" w:rsidR="0045093B" w:rsidRPr="00F43A54" w:rsidRDefault="0045093B" w:rsidP="0045093B">
            <w:pPr>
              <w:pStyle w:val="NormalWeb"/>
              <w:spacing w:before="0" w:beforeAutospacing="0" w:after="0" w:afterAutospacing="0"/>
              <w:rPr>
                <w:rFonts w:asciiTheme="majorBidi" w:hAnsiTheme="majorBidi" w:cstheme="majorBidi"/>
                <w:i/>
                <w:iCs/>
                <w:color w:val="000000"/>
                <w:sz w:val="21"/>
                <w:szCs w:val="21"/>
              </w:rPr>
            </w:pPr>
            <w:r w:rsidRPr="00F43A54">
              <w:rPr>
                <w:rFonts w:asciiTheme="majorBidi" w:hAnsiTheme="majorBidi" w:cstheme="majorBidi"/>
                <w:i/>
                <w:iCs/>
                <w:color w:val="000000"/>
                <w:sz w:val="21"/>
                <w:szCs w:val="21"/>
              </w:rPr>
              <w:t>Statement of Financial Position Presentation</w:t>
            </w:r>
            <w:r w:rsidR="00677D9D">
              <w:rPr>
                <w:rFonts w:asciiTheme="majorBidi" w:hAnsiTheme="majorBidi" w:cstheme="majorBidi"/>
                <w:i/>
                <w:iCs/>
                <w:color w:val="000000"/>
                <w:sz w:val="21"/>
                <w:szCs w:val="21"/>
              </w:rPr>
              <w:t>………………………….13-18 to 13-19</w:t>
            </w:r>
            <w:r w:rsidRPr="00F43A54">
              <w:rPr>
                <w:rFonts w:asciiTheme="majorBidi" w:hAnsiTheme="majorBidi" w:cstheme="majorBidi"/>
                <w:i/>
                <w:iCs/>
                <w:color w:val="000000"/>
                <w:sz w:val="21"/>
                <w:szCs w:val="21"/>
              </w:rPr>
              <w:t xml:space="preserve"> </w:t>
            </w:r>
          </w:p>
          <w:p w14:paraId="283A45C0" w14:textId="5F95A280" w:rsidR="0045093B" w:rsidRPr="00F43A54" w:rsidRDefault="0045093B" w:rsidP="0045093B">
            <w:pPr>
              <w:pStyle w:val="NormalWeb"/>
              <w:spacing w:before="0" w:beforeAutospacing="0" w:after="0" w:afterAutospacing="0"/>
              <w:rPr>
                <w:rFonts w:asciiTheme="majorBidi" w:hAnsiTheme="majorBidi" w:cstheme="majorBidi"/>
                <w:i/>
                <w:iCs/>
                <w:color w:val="000000"/>
                <w:sz w:val="21"/>
                <w:szCs w:val="21"/>
              </w:rPr>
            </w:pPr>
            <w:r w:rsidRPr="00F43A54">
              <w:rPr>
                <w:rFonts w:asciiTheme="majorBidi" w:hAnsiTheme="majorBidi" w:cstheme="majorBidi"/>
                <w:i/>
                <w:iCs/>
                <w:color w:val="000000"/>
                <w:sz w:val="21"/>
                <w:szCs w:val="21"/>
              </w:rPr>
              <w:t>Presentation of Realized and Unrealized Gain or Loss</w:t>
            </w:r>
            <w:r w:rsidR="00677D9D">
              <w:rPr>
                <w:rFonts w:asciiTheme="majorBidi" w:hAnsiTheme="majorBidi" w:cstheme="majorBidi"/>
                <w:i/>
                <w:iCs/>
                <w:color w:val="000000"/>
                <w:sz w:val="21"/>
                <w:szCs w:val="21"/>
              </w:rPr>
              <w:t>………………13-19 to 13-20</w:t>
            </w:r>
            <w:r w:rsidRPr="00F43A54">
              <w:rPr>
                <w:rFonts w:asciiTheme="majorBidi" w:hAnsiTheme="majorBidi" w:cstheme="majorBidi"/>
                <w:i/>
                <w:iCs/>
                <w:color w:val="000000"/>
                <w:sz w:val="21"/>
                <w:szCs w:val="21"/>
              </w:rPr>
              <w:t xml:space="preserve"> </w:t>
            </w:r>
          </w:p>
          <w:p w14:paraId="5E929DDB" w14:textId="711E7F16" w:rsidR="0045093B" w:rsidRPr="00F43A54" w:rsidRDefault="0045093B" w:rsidP="0045093B">
            <w:pPr>
              <w:pStyle w:val="NormalWeb"/>
              <w:spacing w:before="0" w:beforeAutospacing="0" w:after="0" w:afterAutospacing="0"/>
              <w:rPr>
                <w:rFonts w:asciiTheme="majorBidi" w:hAnsiTheme="majorBidi" w:cstheme="majorBidi"/>
                <w:i/>
                <w:iCs/>
                <w:color w:val="000000"/>
                <w:sz w:val="21"/>
                <w:szCs w:val="21"/>
              </w:rPr>
            </w:pPr>
            <w:r w:rsidRPr="00F43A54">
              <w:rPr>
                <w:rFonts w:asciiTheme="majorBidi" w:hAnsiTheme="majorBidi" w:cstheme="majorBidi"/>
                <w:i/>
                <w:iCs/>
                <w:color w:val="000000"/>
                <w:sz w:val="21"/>
                <w:szCs w:val="21"/>
              </w:rPr>
              <w:t>Classified Statement of Financial Position</w:t>
            </w:r>
            <w:r w:rsidR="00677D9D">
              <w:rPr>
                <w:rFonts w:asciiTheme="majorBidi" w:hAnsiTheme="majorBidi" w:cstheme="majorBidi"/>
                <w:i/>
                <w:iCs/>
                <w:color w:val="000000"/>
                <w:sz w:val="21"/>
                <w:szCs w:val="21"/>
              </w:rPr>
              <w:t>…………………………….13-20 to 13-21</w:t>
            </w:r>
            <w:r w:rsidRPr="00F43A54">
              <w:rPr>
                <w:rFonts w:asciiTheme="majorBidi" w:hAnsiTheme="majorBidi" w:cstheme="majorBidi"/>
                <w:i/>
                <w:iCs/>
                <w:color w:val="000000"/>
                <w:sz w:val="21"/>
                <w:szCs w:val="21"/>
              </w:rPr>
              <w:t xml:space="preserve"> </w:t>
            </w:r>
          </w:p>
          <w:p w14:paraId="5045E2AA" w14:textId="77777777" w:rsidR="00D90781" w:rsidRDefault="00D90781" w:rsidP="00FF03BA">
            <w:pPr>
              <w:rPr>
                <w:b/>
                <w:bCs/>
                <w:sz w:val="20"/>
                <w:szCs w:val="20"/>
                <w:u w:val="single"/>
              </w:rPr>
            </w:pPr>
          </w:p>
          <w:p w14:paraId="75932DD4" w14:textId="3EE60D19" w:rsidR="00FF03BA" w:rsidRPr="0082266A" w:rsidRDefault="00FF03BA" w:rsidP="00FF03BA">
            <w:pPr>
              <w:rPr>
                <w:b/>
                <w:bCs/>
                <w:sz w:val="20"/>
                <w:szCs w:val="20"/>
                <w:u w:val="single"/>
              </w:rPr>
            </w:pPr>
            <w:r w:rsidRPr="0082266A">
              <w:rPr>
                <w:b/>
                <w:bCs/>
                <w:sz w:val="20"/>
                <w:szCs w:val="20"/>
                <w:u w:val="single"/>
              </w:rPr>
              <w:t>Statement of Cash Flows</w:t>
            </w:r>
          </w:p>
          <w:p w14:paraId="2A520D83" w14:textId="3DBFBF27" w:rsidR="00FF03BA" w:rsidRPr="0082266A" w:rsidRDefault="00FF03BA" w:rsidP="00FF03BA">
            <w:pPr>
              <w:rPr>
                <w:b/>
                <w:bCs/>
                <w:sz w:val="20"/>
                <w:szCs w:val="20"/>
              </w:rPr>
            </w:pPr>
            <w:r w:rsidRPr="0082266A">
              <w:rPr>
                <w:b/>
                <w:bCs/>
                <w:sz w:val="20"/>
                <w:szCs w:val="20"/>
              </w:rPr>
              <w:t>Statement of Cash Flows: Usefulness and Format</w:t>
            </w:r>
            <w:r w:rsidR="00F972F6">
              <w:rPr>
                <w:b/>
                <w:bCs/>
                <w:sz w:val="20"/>
                <w:szCs w:val="20"/>
              </w:rPr>
              <w:t>…………………14-3</w:t>
            </w:r>
          </w:p>
          <w:p w14:paraId="28DD18DB" w14:textId="0C5E23B4" w:rsidR="00FF03BA" w:rsidRPr="0082266A" w:rsidRDefault="00FF03BA" w:rsidP="00FF03BA">
            <w:pPr>
              <w:rPr>
                <w:bCs/>
                <w:i/>
                <w:sz w:val="20"/>
                <w:szCs w:val="20"/>
              </w:rPr>
            </w:pPr>
            <w:r w:rsidRPr="0082266A">
              <w:rPr>
                <w:bCs/>
                <w:i/>
                <w:sz w:val="20"/>
                <w:szCs w:val="20"/>
              </w:rPr>
              <w:t>Usefulness of the Statement of Cash Flows</w:t>
            </w:r>
            <w:r w:rsidR="00D13959">
              <w:rPr>
                <w:bCs/>
                <w:i/>
                <w:sz w:val="20"/>
                <w:szCs w:val="20"/>
              </w:rPr>
              <w:t xml:space="preserve">……………………………….14-3 </w:t>
            </w:r>
          </w:p>
          <w:p w14:paraId="450F613A" w14:textId="0D96E92A" w:rsidR="00FF03BA" w:rsidRPr="0082266A" w:rsidRDefault="00FF03BA" w:rsidP="00FF03BA">
            <w:pPr>
              <w:rPr>
                <w:bCs/>
                <w:i/>
                <w:sz w:val="20"/>
                <w:szCs w:val="20"/>
              </w:rPr>
            </w:pPr>
            <w:r w:rsidRPr="0082266A">
              <w:rPr>
                <w:bCs/>
                <w:i/>
                <w:sz w:val="20"/>
                <w:szCs w:val="20"/>
              </w:rPr>
              <w:t>Classification of Cash Flows</w:t>
            </w:r>
            <w:r w:rsidR="00D13959">
              <w:rPr>
                <w:bCs/>
                <w:i/>
                <w:sz w:val="20"/>
                <w:szCs w:val="20"/>
              </w:rPr>
              <w:t>……………………………………………….14-3 to 14-5</w:t>
            </w:r>
          </w:p>
          <w:p w14:paraId="7A11B579" w14:textId="0EBCFC8E" w:rsidR="00FF03BA" w:rsidRPr="0082266A" w:rsidRDefault="00FF03BA" w:rsidP="00FF03BA">
            <w:pPr>
              <w:rPr>
                <w:bCs/>
                <w:i/>
                <w:sz w:val="20"/>
                <w:szCs w:val="20"/>
              </w:rPr>
            </w:pPr>
            <w:r w:rsidRPr="0082266A">
              <w:rPr>
                <w:bCs/>
                <w:i/>
                <w:sz w:val="20"/>
                <w:szCs w:val="20"/>
              </w:rPr>
              <w:t>Significant Non-Cash Activities</w:t>
            </w:r>
            <w:r w:rsidR="00D13959">
              <w:rPr>
                <w:bCs/>
                <w:i/>
                <w:sz w:val="20"/>
                <w:szCs w:val="20"/>
              </w:rPr>
              <w:t>……………………………………………14-5</w:t>
            </w:r>
          </w:p>
          <w:p w14:paraId="146BE722" w14:textId="7DB19310" w:rsidR="00FF03BA" w:rsidRPr="0082266A" w:rsidRDefault="00FF03BA" w:rsidP="00FF03BA">
            <w:pPr>
              <w:rPr>
                <w:bCs/>
                <w:i/>
                <w:sz w:val="20"/>
                <w:szCs w:val="20"/>
              </w:rPr>
            </w:pPr>
            <w:r w:rsidRPr="0082266A">
              <w:rPr>
                <w:bCs/>
                <w:i/>
                <w:sz w:val="20"/>
                <w:szCs w:val="20"/>
              </w:rPr>
              <w:t>Format of the Statement of Cash Flows</w:t>
            </w:r>
            <w:r w:rsidR="00D13959">
              <w:rPr>
                <w:bCs/>
                <w:i/>
                <w:sz w:val="20"/>
                <w:szCs w:val="20"/>
              </w:rPr>
              <w:t>………………………………….14-5 to 14-6</w:t>
            </w:r>
          </w:p>
          <w:p w14:paraId="5B584E25" w14:textId="292BEDE6" w:rsidR="00FF03BA" w:rsidRDefault="00FF03BA" w:rsidP="00FF03BA">
            <w:pPr>
              <w:rPr>
                <w:b/>
                <w:bCs/>
                <w:sz w:val="20"/>
                <w:szCs w:val="20"/>
              </w:rPr>
            </w:pPr>
            <w:r w:rsidRPr="0082266A">
              <w:rPr>
                <w:b/>
                <w:bCs/>
                <w:sz w:val="20"/>
                <w:szCs w:val="20"/>
              </w:rPr>
              <w:t>Preparing the Statement of Cash Flow-Indirect Method</w:t>
            </w:r>
            <w:r w:rsidR="00DF4426">
              <w:rPr>
                <w:b/>
                <w:bCs/>
                <w:sz w:val="20"/>
                <w:szCs w:val="20"/>
              </w:rPr>
              <w:t>…………14-7</w:t>
            </w:r>
          </w:p>
          <w:p w14:paraId="4699005A" w14:textId="00CA7D09" w:rsidR="00FF03BA" w:rsidRPr="00D378D8" w:rsidRDefault="00FF03BA" w:rsidP="00FF03BA">
            <w:pPr>
              <w:rPr>
                <w:i/>
                <w:iCs/>
                <w:sz w:val="20"/>
                <w:szCs w:val="20"/>
              </w:rPr>
            </w:pPr>
            <w:r w:rsidRPr="00D378D8">
              <w:rPr>
                <w:i/>
                <w:iCs/>
                <w:sz w:val="20"/>
                <w:szCs w:val="20"/>
              </w:rPr>
              <w:t>Indirect and Direct Methods</w:t>
            </w:r>
            <w:r w:rsidR="00E25104">
              <w:rPr>
                <w:i/>
                <w:iCs/>
                <w:sz w:val="20"/>
                <w:szCs w:val="20"/>
              </w:rPr>
              <w:t>………………………………………………14-7 to 14-9</w:t>
            </w:r>
          </w:p>
          <w:p w14:paraId="65BAD8BA" w14:textId="6501E496" w:rsidR="00FF03BA" w:rsidRPr="0082266A" w:rsidRDefault="00FF03BA" w:rsidP="00FF03BA">
            <w:pPr>
              <w:rPr>
                <w:bCs/>
                <w:i/>
                <w:sz w:val="20"/>
                <w:szCs w:val="20"/>
              </w:rPr>
            </w:pPr>
            <w:r w:rsidRPr="0082266A">
              <w:rPr>
                <w:bCs/>
                <w:i/>
                <w:sz w:val="20"/>
                <w:szCs w:val="20"/>
              </w:rPr>
              <w:t>Step 1: Operating Activities</w:t>
            </w:r>
            <w:r w:rsidR="00E25104">
              <w:rPr>
                <w:bCs/>
                <w:i/>
                <w:sz w:val="20"/>
                <w:szCs w:val="20"/>
              </w:rPr>
              <w:t>……………………………………………….14-9 to 14-13</w:t>
            </w:r>
          </w:p>
          <w:p w14:paraId="7E864F6F" w14:textId="2D8C30C1" w:rsidR="00FF03BA" w:rsidRPr="0082266A" w:rsidRDefault="00FF03BA" w:rsidP="00FF03BA">
            <w:pPr>
              <w:rPr>
                <w:bCs/>
                <w:i/>
                <w:sz w:val="20"/>
                <w:szCs w:val="20"/>
              </w:rPr>
            </w:pPr>
            <w:r w:rsidRPr="0082266A">
              <w:rPr>
                <w:bCs/>
                <w:i/>
                <w:sz w:val="20"/>
                <w:szCs w:val="20"/>
              </w:rPr>
              <w:t>Step 2: Investing and Financing Activities</w:t>
            </w:r>
            <w:r w:rsidR="00E25104">
              <w:rPr>
                <w:bCs/>
                <w:i/>
                <w:sz w:val="20"/>
                <w:szCs w:val="20"/>
              </w:rPr>
              <w:t>……………………………..14-13 to 14-14</w:t>
            </w:r>
          </w:p>
          <w:p w14:paraId="01A243B3" w14:textId="77CF16D3" w:rsidR="00FF03BA" w:rsidRPr="0082266A" w:rsidRDefault="00FF03BA" w:rsidP="00FF03BA">
            <w:pPr>
              <w:rPr>
                <w:bCs/>
                <w:i/>
                <w:sz w:val="20"/>
                <w:szCs w:val="20"/>
              </w:rPr>
            </w:pPr>
            <w:r w:rsidRPr="0082266A">
              <w:rPr>
                <w:bCs/>
                <w:i/>
                <w:sz w:val="20"/>
                <w:szCs w:val="20"/>
              </w:rPr>
              <w:t>Step 3: Net Change in Cash</w:t>
            </w:r>
            <w:r w:rsidR="00E25104">
              <w:rPr>
                <w:bCs/>
                <w:i/>
                <w:sz w:val="20"/>
                <w:szCs w:val="20"/>
              </w:rPr>
              <w:t>……………………………………………..14-14 to 14-15</w:t>
            </w:r>
          </w:p>
          <w:p w14:paraId="490BCC92" w14:textId="77777777" w:rsidR="00FF03BA" w:rsidRPr="0082266A" w:rsidRDefault="00FF03BA" w:rsidP="00FF03BA">
            <w:pPr>
              <w:tabs>
                <w:tab w:val="left" w:pos="650"/>
              </w:tabs>
              <w:rPr>
                <w:sz w:val="20"/>
                <w:szCs w:val="20"/>
              </w:rPr>
            </w:pPr>
          </w:p>
        </w:tc>
      </w:tr>
      <w:tr w:rsidR="00FF03BA" w:rsidRPr="00881C46" w14:paraId="4E282BDC" w14:textId="77777777" w:rsidTr="00FF03BA">
        <w:tc>
          <w:tcPr>
            <w:tcW w:w="1322" w:type="dxa"/>
            <w:shd w:val="clear" w:color="auto" w:fill="auto"/>
          </w:tcPr>
          <w:p w14:paraId="60C34455" w14:textId="50097780" w:rsidR="00FF03BA" w:rsidRPr="0082266A" w:rsidRDefault="00FF03BA" w:rsidP="00FF03BA">
            <w:pPr>
              <w:spacing w:line="360" w:lineRule="auto"/>
              <w:jc w:val="center"/>
              <w:rPr>
                <w:b/>
                <w:sz w:val="20"/>
                <w:szCs w:val="20"/>
              </w:rPr>
            </w:pPr>
            <w:r>
              <w:rPr>
                <w:b/>
                <w:sz w:val="20"/>
                <w:szCs w:val="20"/>
              </w:rPr>
              <w:t>1</w:t>
            </w:r>
            <w:r w:rsidR="00C57638">
              <w:rPr>
                <w:b/>
                <w:sz w:val="20"/>
                <w:szCs w:val="20"/>
              </w:rPr>
              <w:t>4, 15</w:t>
            </w:r>
          </w:p>
        </w:tc>
        <w:tc>
          <w:tcPr>
            <w:tcW w:w="1039" w:type="dxa"/>
            <w:shd w:val="clear" w:color="auto" w:fill="auto"/>
          </w:tcPr>
          <w:p w14:paraId="3E215582" w14:textId="770667DA" w:rsidR="00FF03BA" w:rsidRPr="0082266A" w:rsidRDefault="00FF03BA" w:rsidP="00FF03BA">
            <w:pPr>
              <w:spacing w:line="360" w:lineRule="auto"/>
              <w:jc w:val="center"/>
              <w:rPr>
                <w:b/>
                <w:sz w:val="20"/>
                <w:szCs w:val="20"/>
              </w:rPr>
            </w:pPr>
            <w:r w:rsidRPr="0082266A">
              <w:rPr>
                <w:b/>
                <w:sz w:val="20"/>
                <w:szCs w:val="20"/>
              </w:rPr>
              <w:t>1</w:t>
            </w:r>
            <w:r>
              <w:rPr>
                <w:b/>
                <w:sz w:val="20"/>
                <w:szCs w:val="20"/>
              </w:rPr>
              <w:t>5</w:t>
            </w:r>
          </w:p>
        </w:tc>
        <w:tc>
          <w:tcPr>
            <w:tcW w:w="7889" w:type="dxa"/>
            <w:shd w:val="clear" w:color="auto" w:fill="auto"/>
          </w:tcPr>
          <w:p w14:paraId="1FDA33E5" w14:textId="2423CA44" w:rsidR="00FF03BA" w:rsidRPr="0082266A" w:rsidRDefault="00FF03BA" w:rsidP="00FF03BA">
            <w:pPr>
              <w:rPr>
                <w:b/>
                <w:bCs/>
                <w:sz w:val="20"/>
                <w:szCs w:val="20"/>
                <w:u w:val="single"/>
              </w:rPr>
            </w:pPr>
            <w:r w:rsidRPr="0082266A">
              <w:rPr>
                <w:b/>
                <w:bCs/>
                <w:sz w:val="20"/>
                <w:szCs w:val="20"/>
                <w:u w:val="single"/>
              </w:rPr>
              <w:t>Financial Analysis</w:t>
            </w:r>
            <w:r>
              <w:rPr>
                <w:b/>
                <w:bCs/>
                <w:sz w:val="20"/>
                <w:szCs w:val="20"/>
                <w:u w:val="single"/>
              </w:rPr>
              <w:t>: The Big Picture</w:t>
            </w:r>
          </w:p>
          <w:p w14:paraId="11059F9A" w14:textId="0C136906" w:rsidR="00FF03BA" w:rsidRPr="0082266A" w:rsidRDefault="00FF03BA" w:rsidP="00FF03BA">
            <w:pPr>
              <w:rPr>
                <w:b/>
                <w:bCs/>
                <w:sz w:val="20"/>
                <w:szCs w:val="20"/>
              </w:rPr>
            </w:pPr>
            <w:r w:rsidRPr="0082266A">
              <w:rPr>
                <w:b/>
                <w:bCs/>
                <w:sz w:val="20"/>
                <w:szCs w:val="20"/>
              </w:rPr>
              <w:t>Basics of Financial Statement Analysis</w:t>
            </w:r>
          </w:p>
          <w:p w14:paraId="1FC88E65" w14:textId="7DDFB18C" w:rsidR="00FF03BA" w:rsidRPr="0082266A" w:rsidRDefault="00FF03BA" w:rsidP="00FF03BA">
            <w:pPr>
              <w:rPr>
                <w:bCs/>
                <w:i/>
                <w:sz w:val="20"/>
                <w:szCs w:val="20"/>
              </w:rPr>
            </w:pPr>
            <w:r w:rsidRPr="0082266A">
              <w:rPr>
                <w:bCs/>
                <w:i/>
                <w:sz w:val="20"/>
                <w:szCs w:val="20"/>
              </w:rPr>
              <w:t>Need for Comparative Analysis</w:t>
            </w:r>
            <w:r w:rsidR="00F47864">
              <w:rPr>
                <w:bCs/>
                <w:i/>
                <w:sz w:val="20"/>
                <w:szCs w:val="20"/>
              </w:rPr>
              <w:t>…………………………………………15-3</w:t>
            </w:r>
          </w:p>
          <w:p w14:paraId="6C0B7C0D" w14:textId="2B456092" w:rsidR="00FF03BA" w:rsidRPr="0082266A" w:rsidRDefault="00FF03BA" w:rsidP="00FF03BA">
            <w:pPr>
              <w:rPr>
                <w:b/>
                <w:bCs/>
                <w:sz w:val="20"/>
                <w:szCs w:val="20"/>
              </w:rPr>
            </w:pPr>
            <w:r w:rsidRPr="0082266A">
              <w:rPr>
                <w:b/>
                <w:bCs/>
                <w:sz w:val="20"/>
                <w:szCs w:val="20"/>
              </w:rPr>
              <w:t>Ratio Analysis</w:t>
            </w:r>
            <w:r w:rsidR="00F47864">
              <w:rPr>
                <w:b/>
                <w:bCs/>
                <w:sz w:val="20"/>
                <w:szCs w:val="20"/>
              </w:rPr>
              <w:t>……………………………………………………..15-9</w:t>
            </w:r>
          </w:p>
          <w:p w14:paraId="0FA2E3E1" w14:textId="766D8E62" w:rsidR="00FF03BA" w:rsidRPr="0082266A" w:rsidRDefault="00FF03BA" w:rsidP="00FF03BA">
            <w:pPr>
              <w:rPr>
                <w:bCs/>
                <w:i/>
                <w:sz w:val="20"/>
                <w:szCs w:val="20"/>
              </w:rPr>
            </w:pPr>
            <w:r w:rsidRPr="0082266A">
              <w:rPr>
                <w:bCs/>
                <w:i/>
                <w:sz w:val="20"/>
                <w:szCs w:val="20"/>
              </w:rPr>
              <w:t>Liquidity Ratios</w:t>
            </w:r>
            <w:r w:rsidR="009257C9">
              <w:rPr>
                <w:bCs/>
                <w:i/>
                <w:sz w:val="20"/>
                <w:szCs w:val="20"/>
              </w:rPr>
              <w:t>…………………………………………………………..15-9 to 15-13</w:t>
            </w:r>
          </w:p>
          <w:p w14:paraId="770CEA9A" w14:textId="27982FB0" w:rsidR="00FF03BA" w:rsidRPr="0082266A" w:rsidRDefault="00FF03BA" w:rsidP="00FF03BA">
            <w:pPr>
              <w:rPr>
                <w:bCs/>
                <w:i/>
                <w:sz w:val="20"/>
                <w:szCs w:val="20"/>
              </w:rPr>
            </w:pPr>
            <w:r w:rsidRPr="0082266A">
              <w:rPr>
                <w:bCs/>
                <w:i/>
                <w:sz w:val="20"/>
                <w:szCs w:val="20"/>
              </w:rPr>
              <w:t>Profitability Ratios</w:t>
            </w:r>
            <w:r w:rsidR="009257C9">
              <w:rPr>
                <w:bCs/>
                <w:i/>
                <w:sz w:val="20"/>
                <w:szCs w:val="20"/>
              </w:rPr>
              <w:t>………………………………………………………15-13 to 15-16</w:t>
            </w:r>
          </w:p>
          <w:p w14:paraId="45911B2B" w14:textId="79800840" w:rsidR="00FF03BA" w:rsidRPr="0082266A" w:rsidRDefault="00FF03BA" w:rsidP="00FF03BA">
            <w:pPr>
              <w:rPr>
                <w:bCs/>
                <w:i/>
                <w:sz w:val="20"/>
                <w:szCs w:val="20"/>
              </w:rPr>
            </w:pPr>
            <w:r w:rsidRPr="0082266A">
              <w:rPr>
                <w:bCs/>
                <w:i/>
                <w:sz w:val="20"/>
                <w:szCs w:val="20"/>
              </w:rPr>
              <w:t>Solvency Ratios</w:t>
            </w:r>
            <w:r w:rsidR="009257C9">
              <w:rPr>
                <w:bCs/>
                <w:i/>
                <w:sz w:val="20"/>
                <w:szCs w:val="20"/>
              </w:rPr>
              <w:t>………………………………………………………….15-1</w:t>
            </w:r>
            <w:r w:rsidR="00315607">
              <w:rPr>
                <w:bCs/>
                <w:i/>
                <w:sz w:val="20"/>
                <w:szCs w:val="20"/>
              </w:rPr>
              <w:t>6</w:t>
            </w:r>
            <w:r w:rsidR="009257C9">
              <w:rPr>
                <w:bCs/>
                <w:i/>
                <w:sz w:val="20"/>
                <w:szCs w:val="20"/>
              </w:rPr>
              <w:t xml:space="preserve"> to 15-18</w:t>
            </w:r>
          </w:p>
          <w:p w14:paraId="6ACC18F6" w14:textId="0C98926F" w:rsidR="00FF03BA" w:rsidRPr="0082266A" w:rsidRDefault="00FF03BA" w:rsidP="00FF03BA">
            <w:pPr>
              <w:rPr>
                <w:bCs/>
                <w:i/>
                <w:sz w:val="20"/>
                <w:szCs w:val="20"/>
              </w:rPr>
            </w:pPr>
            <w:r w:rsidRPr="0082266A">
              <w:rPr>
                <w:bCs/>
                <w:i/>
                <w:sz w:val="20"/>
                <w:szCs w:val="20"/>
              </w:rPr>
              <w:t>Summary of Ratios</w:t>
            </w:r>
            <w:r w:rsidR="009257C9">
              <w:rPr>
                <w:bCs/>
                <w:i/>
                <w:sz w:val="20"/>
                <w:szCs w:val="20"/>
              </w:rPr>
              <w:t>……………………………………………………..15-18</w:t>
            </w:r>
          </w:p>
          <w:p w14:paraId="32E67520" w14:textId="77777777" w:rsidR="00FF03BA" w:rsidRPr="0082266A" w:rsidRDefault="00FF03BA" w:rsidP="00FF03BA">
            <w:pPr>
              <w:rPr>
                <w:sz w:val="20"/>
                <w:szCs w:val="20"/>
              </w:rPr>
            </w:pPr>
          </w:p>
        </w:tc>
      </w:tr>
    </w:tbl>
    <w:p w14:paraId="65B4C8F5" w14:textId="77E9EF6E" w:rsidR="00476D05" w:rsidRDefault="00476D05" w:rsidP="00476D05">
      <w:pPr>
        <w:jc w:val="center"/>
        <w:rPr>
          <w:rFonts w:ascii="Arial Black" w:hAnsi="Arial Black"/>
          <w:b/>
          <w:bCs/>
          <w:color w:val="FF0000"/>
        </w:rPr>
      </w:pPr>
    </w:p>
    <w:p w14:paraId="64933829" w14:textId="77777777" w:rsidR="00476D05" w:rsidRDefault="00476D05">
      <w:pPr>
        <w:rPr>
          <w:rFonts w:ascii="Arial Black" w:hAnsi="Arial Black"/>
          <w:b/>
          <w:bCs/>
          <w:color w:val="FF0000"/>
        </w:rPr>
      </w:pPr>
      <w:r>
        <w:rPr>
          <w:rFonts w:ascii="Arial Black" w:hAnsi="Arial Black"/>
          <w:b/>
          <w:bCs/>
          <w:color w:val="FF0000"/>
        </w:rPr>
        <w:br w:type="page"/>
      </w:r>
    </w:p>
    <w:p w14:paraId="49D4977F" w14:textId="77777777" w:rsidR="00476D05" w:rsidRDefault="00476D05" w:rsidP="00476D0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8"/>
          <w:szCs w:val="28"/>
        </w:rPr>
        <w:lastRenderedPageBreak/>
        <w:t>CBA Competency Goals</w:t>
      </w:r>
      <w:r>
        <w:rPr>
          <w:rStyle w:val="eop"/>
          <w:rFonts w:ascii="Calibri" w:hAnsi="Calibri" w:cs="Calibri"/>
          <w:b/>
          <w:bCs/>
          <w:sz w:val="28"/>
          <w:szCs w:val="28"/>
        </w:rPr>
        <w:t> </w:t>
      </w:r>
    </w:p>
    <w:p w14:paraId="7BC4AE70" w14:textId="77777777" w:rsidR="00476D05" w:rsidRDefault="00476D05" w:rsidP="00476D05">
      <w:pPr>
        <w:pStyle w:val="paragraph"/>
        <w:numPr>
          <w:ilvl w:val="0"/>
          <w:numId w:val="14"/>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Analytical Competency:</w:t>
      </w:r>
      <w:r>
        <w:rPr>
          <w:rStyle w:val="normaltextrun"/>
          <w:rFonts w:ascii="Calibri" w:hAnsi="Calibri" w:cs="Calibri"/>
          <w:b/>
          <w:bCs/>
          <w:sz w:val="22"/>
          <w:szCs w:val="22"/>
        </w:rPr>
        <w:t> </w:t>
      </w:r>
      <w:r>
        <w:rPr>
          <w:rStyle w:val="normaltextrun"/>
          <w:rFonts w:ascii="Calibri" w:hAnsi="Calibri" w:cs="Calibri"/>
          <w:sz w:val="22"/>
          <w:szCs w:val="22"/>
        </w:rPr>
        <w:t>A CBA graduate will be able to use analytical skills to solve business problems and make a well-supported business decision.</w:t>
      </w:r>
      <w:r>
        <w:rPr>
          <w:rStyle w:val="eop"/>
          <w:rFonts w:ascii="Calibri" w:hAnsi="Calibri" w:cs="Calibri"/>
          <w:sz w:val="22"/>
          <w:szCs w:val="22"/>
        </w:rPr>
        <w:t> </w:t>
      </w:r>
    </w:p>
    <w:p w14:paraId="4364ED95"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11FB4061" w14:textId="77777777" w:rsidR="00476D05" w:rsidRDefault="00476D05" w:rsidP="00476D05">
      <w:pPr>
        <w:pStyle w:val="paragraph"/>
        <w:numPr>
          <w:ilvl w:val="0"/>
          <w:numId w:val="1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Use appropriate analytical techniques to solve a given business problem.</w:t>
      </w:r>
      <w:r>
        <w:rPr>
          <w:rStyle w:val="eop"/>
          <w:rFonts w:ascii="Calibri" w:hAnsi="Calibri" w:cs="Calibri"/>
          <w:sz w:val="22"/>
          <w:szCs w:val="22"/>
        </w:rPr>
        <w:t> </w:t>
      </w:r>
    </w:p>
    <w:p w14:paraId="6EE17525" w14:textId="77777777" w:rsidR="00476D05" w:rsidRDefault="00476D05" w:rsidP="00476D05">
      <w:pPr>
        <w:pStyle w:val="paragraph"/>
        <w:numPr>
          <w:ilvl w:val="0"/>
          <w:numId w:val="1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Critically evaluate multiple solutions to a business problem.</w:t>
      </w:r>
      <w:r>
        <w:rPr>
          <w:rStyle w:val="eop"/>
          <w:rFonts w:ascii="Calibri" w:hAnsi="Calibri" w:cs="Calibri"/>
          <w:sz w:val="22"/>
          <w:szCs w:val="22"/>
        </w:rPr>
        <w:t> </w:t>
      </w:r>
    </w:p>
    <w:p w14:paraId="5A57F737" w14:textId="77777777" w:rsidR="00476D05" w:rsidRDefault="00476D05" w:rsidP="00476D05">
      <w:pPr>
        <w:pStyle w:val="paragraph"/>
        <w:numPr>
          <w:ilvl w:val="0"/>
          <w:numId w:val="1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Make well-supported business decisions.</w:t>
      </w:r>
      <w:r>
        <w:rPr>
          <w:rStyle w:val="eop"/>
          <w:rFonts w:ascii="Calibri" w:hAnsi="Calibri" w:cs="Calibri"/>
          <w:sz w:val="22"/>
          <w:szCs w:val="22"/>
        </w:rPr>
        <w:t> </w:t>
      </w:r>
    </w:p>
    <w:p w14:paraId="7BB3CCAC"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3BBFDE91"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4ACA32B9" w14:textId="77777777" w:rsidR="00476D05" w:rsidRDefault="00476D05" w:rsidP="00476D05">
      <w:pPr>
        <w:pStyle w:val="paragraph"/>
        <w:numPr>
          <w:ilvl w:val="0"/>
          <w:numId w:val="18"/>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Communication Competency:</w:t>
      </w:r>
      <w:r>
        <w:rPr>
          <w:rStyle w:val="normaltextrun"/>
          <w:rFonts w:ascii="Calibri" w:hAnsi="Calibri" w:cs="Calibri"/>
          <w:b/>
          <w:bCs/>
          <w:sz w:val="22"/>
          <w:szCs w:val="22"/>
        </w:rPr>
        <w:t> </w:t>
      </w:r>
      <w:r>
        <w:rPr>
          <w:rStyle w:val="normaltextrun"/>
          <w:rFonts w:ascii="Calibri" w:hAnsi="Calibri" w:cs="Calibri"/>
          <w:sz w:val="22"/>
          <w:szCs w:val="22"/>
        </w:rPr>
        <w:t>A CBA graduate will be able to communicate effectively in a wide variety of business settings.</w:t>
      </w:r>
      <w:r>
        <w:rPr>
          <w:rStyle w:val="eop"/>
          <w:rFonts w:ascii="Calibri" w:hAnsi="Calibri" w:cs="Calibri"/>
          <w:sz w:val="22"/>
          <w:szCs w:val="22"/>
        </w:rPr>
        <w:t> </w:t>
      </w:r>
    </w:p>
    <w:p w14:paraId="4A08B913"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4BB0EDE3" w14:textId="77777777" w:rsidR="00476D05" w:rsidRDefault="00476D05" w:rsidP="00476D05">
      <w:pPr>
        <w:pStyle w:val="paragraph"/>
        <w:numPr>
          <w:ilvl w:val="0"/>
          <w:numId w:val="1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Deliver clear, concise, and audience-centered presentations.</w:t>
      </w:r>
      <w:r>
        <w:rPr>
          <w:rStyle w:val="eop"/>
          <w:rFonts w:ascii="Calibri" w:hAnsi="Calibri" w:cs="Calibri"/>
          <w:sz w:val="22"/>
          <w:szCs w:val="22"/>
        </w:rPr>
        <w:t> </w:t>
      </w:r>
    </w:p>
    <w:p w14:paraId="5DA2EB17" w14:textId="77777777" w:rsidR="00476D05" w:rsidRDefault="00476D05" w:rsidP="00476D05">
      <w:pPr>
        <w:pStyle w:val="paragraph"/>
        <w:numPr>
          <w:ilvl w:val="0"/>
          <w:numId w:val="2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Write clear, concise, and audience-centered business documents.</w:t>
      </w:r>
      <w:r>
        <w:rPr>
          <w:rStyle w:val="eop"/>
          <w:rFonts w:ascii="Calibri" w:hAnsi="Calibri" w:cs="Calibri"/>
          <w:sz w:val="22"/>
          <w:szCs w:val="22"/>
        </w:rPr>
        <w:t> </w:t>
      </w:r>
    </w:p>
    <w:p w14:paraId="4E21B216"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B9E2EF" w14:textId="77777777" w:rsidR="00476D05" w:rsidRDefault="00476D05" w:rsidP="00476D05">
      <w:pPr>
        <w:pStyle w:val="paragraph"/>
        <w:numPr>
          <w:ilvl w:val="0"/>
          <w:numId w:val="21"/>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Information Technology Competency:</w:t>
      </w:r>
      <w:r>
        <w:rPr>
          <w:rStyle w:val="normaltextrun"/>
          <w:rFonts w:ascii="Calibri" w:hAnsi="Calibri" w:cs="Calibri"/>
          <w:b/>
          <w:bCs/>
          <w:sz w:val="22"/>
          <w:szCs w:val="22"/>
        </w:rPr>
        <w:t> </w:t>
      </w:r>
      <w:r>
        <w:rPr>
          <w:rStyle w:val="normaltextrun"/>
          <w:rFonts w:ascii="Calibri" w:hAnsi="Calibri" w:cs="Calibri"/>
          <w:sz w:val="22"/>
          <w:szCs w:val="22"/>
        </w:rPr>
        <w:t>A CBA graduate will be able to utilize Information Technology for the completion of business tasks.</w:t>
      </w:r>
      <w:r>
        <w:rPr>
          <w:rStyle w:val="eop"/>
          <w:rFonts w:ascii="Calibri" w:hAnsi="Calibri" w:cs="Calibri"/>
          <w:sz w:val="22"/>
          <w:szCs w:val="22"/>
        </w:rPr>
        <w:t> </w:t>
      </w:r>
    </w:p>
    <w:p w14:paraId="5F43EF12"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4C37764E" w14:textId="77777777" w:rsidR="00476D05" w:rsidRDefault="00476D05" w:rsidP="00476D05">
      <w:pPr>
        <w:pStyle w:val="paragraph"/>
        <w:numPr>
          <w:ilvl w:val="0"/>
          <w:numId w:val="2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Use data-processing tools to analyze or solve business problems.</w:t>
      </w:r>
      <w:r>
        <w:rPr>
          <w:rStyle w:val="eop"/>
          <w:rFonts w:ascii="Calibri" w:hAnsi="Calibri" w:cs="Calibri"/>
          <w:sz w:val="22"/>
          <w:szCs w:val="22"/>
        </w:rPr>
        <w:t> </w:t>
      </w:r>
    </w:p>
    <w:p w14:paraId="06C27657" w14:textId="77777777" w:rsidR="00476D05" w:rsidRDefault="00476D05" w:rsidP="00476D05">
      <w:pPr>
        <w:pStyle w:val="paragraph"/>
        <w:spacing w:before="0" w:beforeAutospacing="0" w:after="0" w:afterAutospacing="0"/>
        <w:ind w:left="450"/>
        <w:jc w:val="both"/>
        <w:textAlignment w:val="baseline"/>
        <w:rPr>
          <w:rFonts w:ascii="Segoe UI" w:hAnsi="Segoe UI" w:cs="Segoe UI"/>
          <w:sz w:val="18"/>
          <w:szCs w:val="18"/>
        </w:rPr>
      </w:pPr>
      <w:r>
        <w:rPr>
          <w:rStyle w:val="eop"/>
          <w:rFonts w:ascii="Calibri" w:hAnsi="Calibri" w:cs="Calibri"/>
          <w:sz w:val="22"/>
          <w:szCs w:val="22"/>
        </w:rPr>
        <w:t> </w:t>
      </w:r>
    </w:p>
    <w:p w14:paraId="6D429F93" w14:textId="77777777" w:rsidR="00476D05" w:rsidRDefault="00476D05" w:rsidP="00476D05">
      <w:pPr>
        <w:pStyle w:val="paragraph"/>
        <w:numPr>
          <w:ilvl w:val="0"/>
          <w:numId w:val="23"/>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Ethical Competency:</w:t>
      </w:r>
      <w:r>
        <w:rPr>
          <w:rStyle w:val="normaltextrun"/>
          <w:rFonts w:ascii="Calibri" w:hAnsi="Calibri" w:cs="Calibri"/>
          <w:sz w:val="22"/>
          <w:szCs w:val="22"/>
        </w:rPr>
        <w:t> A CBA graduate will be able to recognize ethical issues present in business environment, analyze the tradeoffs between different ethical perspectives, and make a well-supported ethical decision.</w:t>
      </w:r>
      <w:r>
        <w:rPr>
          <w:rStyle w:val="eop"/>
          <w:rFonts w:ascii="Calibri" w:hAnsi="Calibri" w:cs="Calibri"/>
          <w:sz w:val="22"/>
          <w:szCs w:val="22"/>
        </w:rPr>
        <w:t> </w:t>
      </w:r>
    </w:p>
    <w:p w14:paraId="2FF0BE8B"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41CAA2F4" w14:textId="77777777" w:rsidR="00476D05" w:rsidRDefault="00476D05" w:rsidP="00476D05">
      <w:pPr>
        <w:pStyle w:val="paragraph"/>
        <w:numPr>
          <w:ilvl w:val="0"/>
          <w:numId w:val="2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Identify the ethical dimensions of a business decision.</w:t>
      </w:r>
      <w:r>
        <w:rPr>
          <w:rStyle w:val="eop"/>
          <w:rFonts w:ascii="Calibri" w:hAnsi="Calibri" w:cs="Calibri"/>
          <w:sz w:val="22"/>
          <w:szCs w:val="22"/>
        </w:rPr>
        <w:t> </w:t>
      </w:r>
    </w:p>
    <w:p w14:paraId="15DA36EC" w14:textId="77777777" w:rsidR="00476D05" w:rsidRDefault="00476D05" w:rsidP="00476D05">
      <w:pPr>
        <w:pStyle w:val="paragraph"/>
        <w:numPr>
          <w:ilvl w:val="0"/>
          <w:numId w:val="2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Recognize and analyze the tradeoffs created by application of competing ethical perspectives. </w:t>
      </w:r>
      <w:r>
        <w:rPr>
          <w:rStyle w:val="eop"/>
          <w:rFonts w:ascii="Calibri" w:hAnsi="Calibri" w:cs="Calibri"/>
          <w:sz w:val="22"/>
          <w:szCs w:val="22"/>
        </w:rPr>
        <w:t> </w:t>
      </w:r>
    </w:p>
    <w:p w14:paraId="6F79ABC3" w14:textId="77777777" w:rsidR="00476D05" w:rsidRDefault="00476D05" w:rsidP="00476D05">
      <w:pPr>
        <w:pStyle w:val="paragraph"/>
        <w:numPr>
          <w:ilvl w:val="0"/>
          <w:numId w:val="2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Formulate and defend a well-supported recommendation for the resolution of an ethical issue.</w:t>
      </w:r>
      <w:r>
        <w:rPr>
          <w:rStyle w:val="eop"/>
          <w:rFonts w:ascii="Calibri" w:hAnsi="Calibri" w:cs="Calibri"/>
          <w:sz w:val="22"/>
          <w:szCs w:val="22"/>
        </w:rPr>
        <w:t> </w:t>
      </w:r>
    </w:p>
    <w:p w14:paraId="29BF423D" w14:textId="77777777" w:rsidR="00476D05" w:rsidRDefault="00476D05" w:rsidP="00476D0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5CF54E" w14:textId="77777777" w:rsidR="00476D05" w:rsidRDefault="00476D05" w:rsidP="00476D05">
      <w:pPr>
        <w:pStyle w:val="paragraph"/>
        <w:numPr>
          <w:ilvl w:val="0"/>
          <w:numId w:val="27"/>
        </w:numPr>
        <w:spacing w:before="0" w:beforeAutospacing="0" w:after="0" w:afterAutospacing="0"/>
        <w:ind w:firstLine="450"/>
        <w:jc w:val="both"/>
        <w:textAlignment w:val="baseline"/>
        <w:rPr>
          <w:rFonts w:ascii="Calibri" w:hAnsi="Calibri" w:cs="Calibri"/>
          <w:sz w:val="22"/>
          <w:szCs w:val="22"/>
        </w:rPr>
      </w:pPr>
      <w:r>
        <w:rPr>
          <w:rStyle w:val="normaltextrun"/>
          <w:rFonts w:ascii="Calibri" w:hAnsi="Calibri" w:cs="Calibri"/>
          <w:b/>
          <w:bCs/>
          <w:sz w:val="22"/>
          <w:szCs w:val="22"/>
          <w:u w:val="single"/>
        </w:rPr>
        <w:t>General Business Knowledge:</w:t>
      </w:r>
      <w:r>
        <w:rPr>
          <w:rStyle w:val="normaltextrun"/>
          <w:rFonts w:ascii="Calibri" w:hAnsi="Calibri" w:cs="Calibri"/>
          <w:b/>
          <w:bCs/>
          <w:sz w:val="22"/>
          <w:szCs w:val="22"/>
        </w:rPr>
        <w:t> </w:t>
      </w:r>
      <w:r>
        <w:rPr>
          <w:rStyle w:val="normaltextrun"/>
          <w:rFonts w:ascii="Calibri" w:hAnsi="Calibri" w:cs="Calibri"/>
          <w:sz w:val="22"/>
          <w:szCs w:val="22"/>
        </w:rPr>
        <w:t>A CBA graduate will be able to demonstrate a basic understanding of the main business disciplines’ concepts and theories.</w:t>
      </w:r>
      <w:r>
        <w:rPr>
          <w:rStyle w:val="eop"/>
          <w:rFonts w:ascii="Calibri" w:hAnsi="Calibri" w:cs="Calibri"/>
          <w:sz w:val="22"/>
          <w:szCs w:val="22"/>
        </w:rPr>
        <w:t> </w:t>
      </w:r>
    </w:p>
    <w:p w14:paraId="6E3B6E53" w14:textId="77777777" w:rsidR="00476D05" w:rsidRDefault="00476D05" w:rsidP="00476D0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Student Learning Objectives:</w:t>
      </w:r>
      <w:r>
        <w:rPr>
          <w:rStyle w:val="eop"/>
          <w:rFonts w:ascii="Calibri" w:hAnsi="Calibri" w:cs="Calibri"/>
          <w:sz w:val="22"/>
          <w:szCs w:val="22"/>
        </w:rPr>
        <w:t> </w:t>
      </w:r>
    </w:p>
    <w:p w14:paraId="790460CF" w14:textId="77777777" w:rsidR="00476D05" w:rsidRDefault="00476D05" w:rsidP="00476D05">
      <w:pPr>
        <w:pStyle w:val="paragraph"/>
        <w:numPr>
          <w:ilvl w:val="0"/>
          <w:numId w:val="28"/>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Acquire a fundamental understanding of knowledge from the main business disciplines (e.g. finance, accounting, marketing, and management information systems, among others).</w:t>
      </w:r>
      <w:r>
        <w:rPr>
          <w:rStyle w:val="eop"/>
          <w:rFonts w:ascii="Calibri" w:hAnsi="Calibri" w:cs="Calibri"/>
          <w:sz w:val="22"/>
          <w:szCs w:val="22"/>
        </w:rPr>
        <w:t> </w:t>
      </w:r>
    </w:p>
    <w:p w14:paraId="3802CC60" w14:textId="77777777" w:rsidR="00476D05" w:rsidRDefault="00476D05" w:rsidP="00476D05">
      <w:pPr>
        <w:pStyle w:val="paragraph"/>
        <w:spacing w:before="0" w:beforeAutospacing="0" w:after="0" w:afterAutospacing="0"/>
        <w:ind w:left="450"/>
        <w:jc w:val="both"/>
        <w:textAlignment w:val="baseline"/>
        <w:rPr>
          <w:rFonts w:ascii="Segoe UI" w:hAnsi="Segoe UI" w:cs="Segoe UI"/>
          <w:sz w:val="18"/>
          <w:szCs w:val="18"/>
        </w:rPr>
      </w:pPr>
      <w:r>
        <w:rPr>
          <w:rStyle w:val="eop"/>
          <w:rFonts w:ascii="Calibri" w:hAnsi="Calibri" w:cs="Calibri"/>
          <w:sz w:val="22"/>
          <w:szCs w:val="22"/>
        </w:rPr>
        <w:t> </w:t>
      </w:r>
    </w:p>
    <w:p w14:paraId="4B6189A2" w14:textId="77777777" w:rsidR="00F33912" w:rsidRDefault="00F33912" w:rsidP="00476D05">
      <w:pPr>
        <w:jc w:val="both"/>
        <w:rPr>
          <w:rFonts w:ascii="Arial Black" w:hAnsi="Arial Black"/>
          <w:b/>
          <w:bCs/>
          <w:color w:val="FF0000"/>
        </w:rPr>
      </w:pPr>
    </w:p>
    <w:sectPr w:rsidR="00F33912" w:rsidSect="007413FA">
      <w:footerReference w:type="even" r:id="rId10"/>
      <w:footerReference w:type="default" r:id="rId11"/>
      <w:pgSz w:w="11904" w:h="16834"/>
      <w:pgMar w:top="1304" w:right="1797" w:bottom="130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9D75" w14:textId="77777777" w:rsidR="00100CDB" w:rsidRDefault="00100CDB">
      <w:r>
        <w:separator/>
      </w:r>
    </w:p>
  </w:endnote>
  <w:endnote w:type="continuationSeparator" w:id="0">
    <w:p w14:paraId="5C9C0630" w14:textId="77777777" w:rsidR="00100CDB" w:rsidRDefault="0010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idot">
    <w:panose1 w:val="02000503000000020003"/>
    <w:charset w:val="B1"/>
    <w:family w:val="auto"/>
    <w:pitch w:val="variable"/>
    <w:sig w:usb0="80000867" w:usb1="00000000" w:usb2="00000000" w:usb3="00000000" w:csb0="000001FB"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33E0" w14:textId="77777777" w:rsidR="005C044E" w:rsidRDefault="005C044E" w:rsidP="00F33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726">
      <w:rPr>
        <w:rStyle w:val="PageNumber"/>
        <w:noProof/>
      </w:rPr>
      <w:t>4</w:t>
    </w:r>
    <w:r>
      <w:rPr>
        <w:rStyle w:val="PageNumber"/>
      </w:rPr>
      <w:fldChar w:fldCharType="end"/>
    </w:r>
  </w:p>
  <w:p w14:paraId="3FD7D704" w14:textId="77777777" w:rsidR="005C044E" w:rsidRDefault="005C04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2EBF" w14:textId="77777777" w:rsidR="005C044E" w:rsidRDefault="005C044E" w:rsidP="00F33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726">
      <w:rPr>
        <w:rStyle w:val="PageNumber"/>
        <w:noProof/>
      </w:rPr>
      <w:t>5</w:t>
    </w:r>
    <w:r>
      <w:rPr>
        <w:rStyle w:val="PageNumber"/>
      </w:rPr>
      <w:fldChar w:fldCharType="end"/>
    </w:r>
  </w:p>
  <w:p w14:paraId="54BF3512" w14:textId="77777777" w:rsidR="005C044E" w:rsidRDefault="005C04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B0F9" w14:textId="77777777" w:rsidR="00100CDB" w:rsidRDefault="00100CDB">
      <w:r>
        <w:separator/>
      </w:r>
    </w:p>
  </w:footnote>
  <w:footnote w:type="continuationSeparator" w:id="0">
    <w:p w14:paraId="46A8A851" w14:textId="77777777" w:rsidR="00100CDB" w:rsidRDefault="0010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360"/>
        </w:tabs>
        <w:ind w:left="360" w:firstLine="0"/>
      </w:pPr>
      <w:rPr>
        <w:rFonts w:ascii="Wingdings" w:eastAsia="Wingdings" w:hAnsi="Wingding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1" w15:restartNumberingAfterBreak="0">
    <w:nsid w:val="00000002"/>
    <w:multiLevelType w:val="multilevel"/>
    <w:tmpl w:val="894EE874"/>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2" w15:restartNumberingAfterBreak="0">
    <w:nsid w:val="00000003"/>
    <w:multiLevelType w:val="multilevel"/>
    <w:tmpl w:val="894EE875"/>
    <w:lvl w:ilvl="0">
      <w:start w:val="1"/>
      <w:numFmt w:val="lowerLetter"/>
      <w:lvlText w:val="%1."/>
      <w:lvlJc w:val="left"/>
      <w:pPr>
        <w:tabs>
          <w:tab w:val="num" w:pos="360"/>
        </w:tabs>
        <w:ind w:left="360" w:firstLine="360"/>
      </w:pPr>
      <w:rPr>
        <w:rFonts w:hint="default"/>
        <w:color w:val="000000"/>
        <w:position w:val="0"/>
        <w:u w:color="000000"/>
      </w:rPr>
    </w:lvl>
    <w:lvl w:ilvl="1">
      <w:start w:val="1"/>
      <w:numFmt w:val="decimal"/>
      <w:isLgl/>
      <w:lvlText w:val="%2."/>
      <w:lvlJc w:val="left"/>
      <w:pPr>
        <w:tabs>
          <w:tab w:val="num" w:pos="360"/>
        </w:tabs>
        <w:ind w:left="360" w:firstLine="1080"/>
      </w:pPr>
      <w:rPr>
        <w:rFonts w:hint="default"/>
        <w:color w:val="000000"/>
        <w:position w:val="0"/>
        <w:u w:color="000000"/>
      </w:rPr>
    </w:lvl>
    <w:lvl w:ilvl="2">
      <w:start w:val="1"/>
      <w:numFmt w:val="decimal"/>
      <w:isLgl/>
      <w:lvlText w:val="%3."/>
      <w:lvlJc w:val="left"/>
      <w:pPr>
        <w:tabs>
          <w:tab w:val="num" w:pos="360"/>
        </w:tabs>
        <w:ind w:left="360" w:firstLine="1800"/>
      </w:pPr>
      <w:rPr>
        <w:rFonts w:hint="default"/>
        <w:color w:val="000000"/>
        <w:position w:val="0"/>
        <w:u w:color="000000"/>
      </w:rPr>
    </w:lvl>
    <w:lvl w:ilvl="3">
      <w:start w:val="1"/>
      <w:numFmt w:val="decimal"/>
      <w:isLgl/>
      <w:lvlText w:val="%4."/>
      <w:lvlJc w:val="left"/>
      <w:pPr>
        <w:tabs>
          <w:tab w:val="num" w:pos="360"/>
        </w:tabs>
        <w:ind w:left="360" w:firstLine="2520"/>
      </w:pPr>
      <w:rPr>
        <w:rFonts w:hint="default"/>
        <w:color w:val="000000"/>
        <w:position w:val="0"/>
        <w:u w:color="000000"/>
      </w:rPr>
    </w:lvl>
    <w:lvl w:ilvl="4">
      <w:start w:val="1"/>
      <w:numFmt w:val="decimal"/>
      <w:isLgl/>
      <w:lvlText w:val="%5."/>
      <w:lvlJc w:val="left"/>
      <w:pPr>
        <w:tabs>
          <w:tab w:val="num" w:pos="360"/>
        </w:tabs>
        <w:ind w:left="360" w:firstLine="3240"/>
      </w:pPr>
      <w:rPr>
        <w:rFonts w:hint="default"/>
        <w:color w:val="000000"/>
        <w:position w:val="0"/>
        <w:u w:color="000000"/>
      </w:rPr>
    </w:lvl>
    <w:lvl w:ilvl="5">
      <w:start w:val="1"/>
      <w:numFmt w:val="decimal"/>
      <w:isLgl/>
      <w:lvlText w:val="%6."/>
      <w:lvlJc w:val="left"/>
      <w:pPr>
        <w:tabs>
          <w:tab w:val="num" w:pos="360"/>
        </w:tabs>
        <w:ind w:left="360" w:firstLine="3960"/>
      </w:pPr>
      <w:rPr>
        <w:rFonts w:hint="default"/>
        <w:color w:val="000000"/>
        <w:position w:val="0"/>
        <w:u w:color="000000"/>
      </w:rPr>
    </w:lvl>
    <w:lvl w:ilvl="6">
      <w:start w:val="1"/>
      <w:numFmt w:val="decimal"/>
      <w:isLgl/>
      <w:lvlText w:val="%7."/>
      <w:lvlJc w:val="left"/>
      <w:pPr>
        <w:tabs>
          <w:tab w:val="num" w:pos="360"/>
        </w:tabs>
        <w:ind w:left="360" w:firstLine="4680"/>
      </w:pPr>
      <w:rPr>
        <w:rFonts w:hint="default"/>
        <w:color w:val="000000"/>
        <w:position w:val="0"/>
        <w:u w:color="000000"/>
      </w:rPr>
    </w:lvl>
    <w:lvl w:ilvl="7">
      <w:start w:val="1"/>
      <w:numFmt w:val="decimal"/>
      <w:isLgl/>
      <w:lvlText w:val="%8."/>
      <w:lvlJc w:val="left"/>
      <w:pPr>
        <w:tabs>
          <w:tab w:val="num" w:pos="360"/>
        </w:tabs>
        <w:ind w:left="360" w:firstLine="5400"/>
      </w:pPr>
      <w:rPr>
        <w:rFonts w:hint="default"/>
        <w:color w:val="000000"/>
        <w:position w:val="0"/>
        <w:u w:color="000000"/>
      </w:rPr>
    </w:lvl>
    <w:lvl w:ilvl="8">
      <w:start w:val="1"/>
      <w:numFmt w:val="decimal"/>
      <w:isLgl/>
      <w:lvlText w:val="%9."/>
      <w:lvlJc w:val="left"/>
      <w:pPr>
        <w:tabs>
          <w:tab w:val="num" w:pos="360"/>
        </w:tabs>
        <w:ind w:left="360" w:firstLine="6120"/>
      </w:pPr>
      <w:rPr>
        <w:rFonts w:hint="default"/>
        <w:color w:val="000000"/>
        <w:position w:val="0"/>
        <w:u w:color="000000"/>
      </w:rPr>
    </w:lvl>
  </w:abstractNum>
  <w:abstractNum w:abstractNumId="3" w15:restartNumberingAfterBreak="0">
    <w:nsid w:val="06E64B47"/>
    <w:multiLevelType w:val="multilevel"/>
    <w:tmpl w:val="70A60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421BE"/>
    <w:multiLevelType w:val="multilevel"/>
    <w:tmpl w:val="730C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103DC"/>
    <w:multiLevelType w:val="hybridMultilevel"/>
    <w:tmpl w:val="749886A2"/>
    <w:lvl w:ilvl="0" w:tplc="DD70B634">
      <w:start w:val="1"/>
      <w:numFmt w:val="bullet"/>
      <w:lvlText w:val=""/>
      <w:lvlJc w:val="left"/>
      <w:pPr>
        <w:tabs>
          <w:tab w:val="num" w:pos="720"/>
        </w:tabs>
        <w:ind w:left="720" w:hanging="360"/>
      </w:pPr>
      <w:rPr>
        <w:rFonts w:ascii="Symbol" w:hAnsi="Symbol" w:hint="default"/>
      </w:rPr>
    </w:lvl>
    <w:lvl w:ilvl="1" w:tplc="86388F5C" w:tentative="1">
      <w:start w:val="1"/>
      <w:numFmt w:val="bullet"/>
      <w:lvlText w:val="o"/>
      <w:lvlJc w:val="left"/>
      <w:pPr>
        <w:tabs>
          <w:tab w:val="num" w:pos="1440"/>
        </w:tabs>
        <w:ind w:left="1440" w:hanging="360"/>
      </w:pPr>
      <w:rPr>
        <w:rFonts w:ascii="Courier New" w:hAnsi="Courier New" w:cs="Arial" w:hint="default"/>
      </w:rPr>
    </w:lvl>
    <w:lvl w:ilvl="2" w:tplc="611A9CE2" w:tentative="1">
      <w:start w:val="1"/>
      <w:numFmt w:val="bullet"/>
      <w:lvlText w:val=""/>
      <w:lvlJc w:val="left"/>
      <w:pPr>
        <w:tabs>
          <w:tab w:val="num" w:pos="2160"/>
        </w:tabs>
        <w:ind w:left="2160" w:hanging="360"/>
      </w:pPr>
      <w:rPr>
        <w:rFonts w:ascii="Wingdings" w:hAnsi="Wingdings" w:hint="default"/>
      </w:rPr>
    </w:lvl>
    <w:lvl w:ilvl="3" w:tplc="13A889C4" w:tentative="1">
      <w:start w:val="1"/>
      <w:numFmt w:val="bullet"/>
      <w:lvlText w:val=""/>
      <w:lvlJc w:val="left"/>
      <w:pPr>
        <w:tabs>
          <w:tab w:val="num" w:pos="2880"/>
        </w:tabs>
        <w:ind w:left="2880" w:hanging="360"/>
      </w:pPr>
      <w:rPr>
        <w:rFonts w:ascii="Symbol" w:hAnsi="Symbol" w:hint="default"/>
      </w:rPr>
    </w:lvl>
    <w:lvl w:ilvl="4" w:tplc="8848D926" w:tentative="1">
      <w:start w:val="1"/>
      <w:numFmt w:val="bullet"/>
      <w:lvlText w:val="o"/>
      <w:lvlJc w:val="left"/>
      <w:pPr>
        <w:tabs>
          <w:tab w:val="num" w:pos="3600"/>
        </w:tabs>
        <w:ind w:left="3600" w:hanging="360"/>
      </w:pPr>
      <w:rPr>
        <w:rFonts w:ascii="Courier New" w:hAnsi="Courier New" w:cs="Arial" w:hint="default"/>
      </w:rPr>
    </w:lvl>
    <w:lvl w:ilvl="5" w:tplc="4A2017CC" w:tentative="1">
      <w:start w:val="1"/>
      <w:numFmt w:val="bullet"/>
      <w:lvlText w:val=""/>
      <w:lvlJc w:val="left"/>
      <w:pPr>
        <w:tabs>
          <w:tab w:val="num" w:pos="4320"/>
        </w:tabs>
        <w:ind w:left="4320" w:hanging="360"/>
      </w:pPr>
      <w:rPr>
        <w:rFonts w:ascii="Wingdings" w:hAnsi="Wingdings" w:hint="default"/>
      </w:rPr>
    </w:lvl>
    <w:lvl w:ilvl="6" w:tplc="3E188E4C" w:tentative="1">
      <w:start w:val="1"/>
      <w:numFmt w:val="bullet"/>
      <w:lvlText w:val=""/>
      <w:lvlJc w:val="left"/>
      <w:pPr>
        <w:tabs>
          <w:tab w:val="num" w:pos="5040"/>
        </w:tabs>
        <w:ind w:left="5040" w:hanging="360"/>
      </w:pPr>
      <w:rPr>
        <w:rFonts w:ascii="Symbol" w:hAnsi="Symbol" w:hint="default"/>
      </w:rPr>
    </w:lvl>
    <w:lvl w:ilvl="7" w:tplc="930CDB0C" w:tentative="1">
      <w:start w:val="1"/>
      <w:numFmt w:val="bullet"/>
      <w:lvlText w:val="o"/>
      <w:lvlJc w:val="left"/>
      <w:pPr>
        <w:tabs>
          <w:tab w:val="num" w:pos="5760"/>
        </w:tabs>
        <w:ind w:left="5760" w:hanging="360"/>
      </w:pPr>
      <w:rPr>
        <w:rFonts w:ascii="Courier New" w:hAnsi="Courier New" w:cs="Arial" w:hint="default"/>
      </w:rPr>
    </w:lvl>
    <w:lvl w:ilvl="8" w:tplc="D6AAF8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6041B"/>
    <w:multiLevelType w:val="hybridMultilevel"/>
    <w:tmpl w:val="4C141DC6"/>
    <w:lvl w:ilvl="0" w:tplc="A644EAF4">
      <w:start w:val="1"/>
      <w:numFmt w:val="bullet"/>
      <w:lvlText w:val=""/>
      <w:lvlJc w:val="left"/>
      <w:pPr>
        <w:tabs>
          <w:tab w:val="num" w:pos="720"/>
        </w:tabs>
        <w:ind w:left="720" w:hanging="360"/>
      </w:pPr>
      <w:rPr>
        <w:rFonts w:ascii="Symbol" w:hAnsi="Symbol" w:hint="default"/>
      </w:rPr>
    </w:lvl>
    <w:lvl w:ilvl="1" w:tplc="28AA77A4" w:tentative="1">
      <w:start w:val="1"/>
      <w:numFmt w:val="bullet"/>
      <w:lvlText w:val="o"/>
      <w:lvlJc w:val="left"/>
      <w:pPr>
        <w:tabs>
          <w:tab w:val="num" w:pos="1440"/>
        </w:tabs>
        <w:ind w:left="1440" w:hanging="360"/>
      </w:pPr>
      <w:rPr>
        <w:rFonts w:ascii="Courier New" w:hAnsi="Courier New" w:cs="Arial" w:hint="default"/>
      </w:rPr>
    </w:lvl>
    <w:lvl w:ilvl="2" w:tplc="6710704E" w:tentative="1">
      <w:start w:val="1"/>
      <w:numFmt w:val="bullet"/>
      <w:lvlText w:val=""/>
      <w:lvlJc w:val="left"/>
      <w:pPr>
        <w:tabs>
          <w:tab w:val="num" w:pos="2160"/>
        </w:tabs>
        <w:ind w:left="2160" w:hanging="360"/>
      </w:pPr>
      <w:rPr>
        <w:rFonts w:ascii="Wingdings" w:hAnsi="Wingdings" w:hint="default"/>
      </w:rPr>
    </w:lvl>
    <w:lvl w:ilvl="3" w:tplc="027465E4" w:tentative="1">
      <w:start w:val="1"/>
      <w:numFmt w:val="bullet"/>
      <w:lvlText w:val=""/>
      <w:lvlJc w:val="left"/>
      <w:pPr>
        <w:tabs>
          <w:tab w:val="num" w:pos="2880"/>
        </w:tabs>
        <w:ind w:left="2880" w:hanging="360"/>
      </w:pPr>
      <w:rPr>
        <w:rFonts w:ascii="Symbol" w:hAnsi="Symbol" w:hint="default"/>
      </w:rPr>
    </w:lvl>
    <w:lvl w:ilvl="4" w:tplc="59A0B4EC" w:tentative="1">
      <w:start w:val="1"/>
      <w:numFmt w:val="bullet"/>
      <w:lvlText w:val="o"/>
      <w:lvlJc w:val="left"/>
      <w:pPr>
        <w:tabs>
          <w:tab w:val="num" w:pos="3600"/>
        </w:tabs>
        <w:ind w:left="3600" w:hanging="360"/>
      </w:pPr>
      <w:rPr>
        <w:rFonts w:ascii="Courier New" w:hAnsi="Courier New" w:cs="Arial" w:hint="default"/>
      </w:rPr>
    </w:lvl>
    <w:lvl w:ilvl="5" w:tplc="57CA550A" w:tentative="1">
      <w:start w:val="1"/>
      <w:numFmt w:val="bullet"/>
      <w:lvlText w:val=""/>
      <w:lvlJc w:val="left"/>
      <w:pPr>
        <w:tabs>
          <w:tab w:val="num" w:pos="4320"/>
        </w:tabs>
        <w:ind w:left="4320" w:hanging="360"/>
      </w:pPr>
      <w:rPr>
        <w:rFonts w:ascii="Wingdings" w:hAnsi="Wingdings" w:hint="default"/>
      </w:rPr>
    </w:lvl>
    <w:lvl w:ilvl="6" w:tplc="BAACE5A4" w:tentative="1">
      <w:start w:val="1"/>
      <w:numFmt w:val="bullet"/>
      <w:lvlText w:val=""/>
      <w:lvlJc w:val="left"/>
      <w:pPr>
        <w:tabs>
          <w:tab w:val="num" w:pos="5040"/>
        </w:tabs>
        <w:ind w:left="5040" w:hanging="360"/>
      </w:pPr>
      <w:rPr>
        <w:rFonts w:ascii="Symbol" w:hAnsi="Symbol" w:hint="default"/>
      </w:rPr>
    </w:lvl>
    <w:lvl w:ilvl="7" w:tplc="73948AF0" w:tentative="1">
      <w:start w:val="1"/>
      <w:numFmt w:val="bullet"/>
      <w:lvlText w:val="o"/>
      <w:lvlJc w:val="left"/>
      <w:pPr>
        <w:tabs>
          <w:tab w:val="num" w:pos="5760"/>
        </w:tabs>
        <w:ind w:left="5760" w:hanging="360"/>
      </w:pPr>
      <w:rPr>
        <w:rFonts w:ascii="Courier New" w:hAnsi="Courier New" w:cs="Arial" w:hint="default"/>
      </w:rPr>
    </w:lvl>
    <w:lvl w:ilvl="8" w:tplc="9634DB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A0036"/>
    <w:multiLevelType w:val="multilevel"/>
    <w:tmpl w:val="76FAB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A7BDB"/>
    <w:multiLevelType w:val="multilevel"/>
    <w:tmpl w:val="BF3E6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D32B0"/>
    <w:multiLevelType w:val="multilevel"/>
    <w:tmpl w:val="749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C3936"/>
    <w:multiLevelType w:val="multilevel"/>
    <w:tmpl w:val="3588E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5340F"/>
    <w:multiLevelType w:val="multilevel"/>
    <w:tmpl w:val="CFD6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7C2030"/>
    <w:multiLevelType w:val="multilevel"/>
    <w:tmpl w:val="126AE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60F09"/>
    <w:multiLevelType w:val="multilevel"/>
    <w:tmpl w:val="1F520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EE7631"/>
    <w:multiLevelType w:val="hybridMultilevel"/>
    <w:tmpl w:val="FC529AF0"/>
    <w:lvl w:ilvl="0" w:tplc="E14CCD08">
      <w:start w:val="1"/>
      <w:numFmt w:val="bullet"/>
      <w:lvlText w:val=""/>
      <w:lvlJc w:val="left"/>
      <w:pPr>
        <w:tabs>
          <w:tab w:val="num" w:pos="720"/>
        </w:tabs>
        <w:ind w:left="720" w:hanging="360"/>
      </w:pPr>
      <w:rPr>
        <w:rFonts w:ascii="Symbol" w:hAnsi="Symbol" w:hint="default"/>
      </w:rPr>
    </w:lvl>
    <w:lvl w:ilvl="1" w:tplc="5986FDCA" w:tentative="1">
      <w:start w:val="1"/>
      <w:numFmt w:val="bullet"/>
      <w:lvlText w:val="o"/>
      <w:lvlJc w:val="left"/>
      <w:pPr>
        <w:tabs>
          <w:tab w:val="num" w:pos="1440"/>
        </w:tabs>
        <w:ind w:left="1440" w:hanging="360"/>
      </w:pPr>
      <w:rPr>
        <w:rFonts w:ascii="Courier New" w:hAnsi="Courier New" w:cs="Arial" w:hint="default"/>
      </w:rPr>
    </w:lvl>
    <w:lvl w:ilvl="2" w:tplc="C234D930" w:tentative="1">
      <w:start w:val="1"/>
      <w:numFmt w:val="bullet"/>
      <w:lvlText w:val=""/>
      <w:lvlJc w:val="left"/>
      <w:pPr>
        <w:tabs>
          <w:tab w:val="num" w:pos="2160"/>
        </w:tabs>
        <w:ind w:left="2160" w:hanging="360"/>
      </w:pPr>
      <w:rPr>
        <w:rFonts w:ascii="Wingdings" w:hAnsi="Wingdings" w:hint="default"/>
      </w:rPr>
    </w:lvl>
    <w:lvl w:ilvl="3" w:tplc="98EC3BC4" w:tentative="1">
      <w:start w:val="1"/>
      <w:numFmt w:val="bullet"/>
      <w:lvlText w:val=""/>
      <w:lvlJc w:val="left"/>
      <w:pPr>
        <w:tabs>
          <w:tab w:val="num" w:pos="2880"/>
        </w:tabs>
        <w:ind w:left="2880" w:hanging="360"/>
      </w:pPr>
      <w:rPr>
        <w:rFonts w:ascii="Symbol" w:hAnsi="Symbol" w:hint="default"/>
      </w:rPr>
    </w:lvl>
    <w:lvl w:ilvl="4" w:tplc="56CC269A" w:tentative="1">
      <w:start w:val="1"/>
      <w:numFmt w:val="bullet"/>
      <w:lvlText w:val="o"/>
      <w:lvlJc w:val="left"/>
      <w:pPr>
        <w:tabs>
          <w:tab w:val="num" w:pos="3600"/>
        </w:tabs>
        <w:ind w:left="3600" w:hanging="360"/>
      </w:pPr>
      <w:rPr>
        <w:rFonts w:ascii="Courier New" w:hAnsi="Courier New" w:cs="Arial" w:hint="default"/>
      </w:rPr>
    </w:lvl>
    <w:lvl w:ilvl="5" w:tplc="4FA28716" w:tentative="1">
      <w:start w:val="1"/>
      <w:numFmt w:val="bullet"/>
      <w:lvlText w:val=""/>
      <w:lvlJc w:val="left"/>
      <w:pPr>
        <w:tabs>
          <w:tab w:val="num" w:pos="4320"/>
        </w:tabs>
        <w:ind w:left="4320" w:hanging="360"/>
      </w:pPr>
      <w:rPr>
        <w:rFonts w:ascii="Wingdings" w:hAnsi="Wingdings" w:hint="default"/>
      </w:rPr>
    </w:lvl>
    <w:lvl w:ilvl="6" w:tplc="B8E6DA2A" w:tentative="1">
      <w:start w:val="1"/>
      <w:numFmt w:val="bullet"/>
      <w:lvlText w:val=""/>
      <w:lvlJc w:val="left"/>
      <w:pPr>
        <w:tabs>
          <w:tab w:val="num" w:pos="5040"/>
        </w:tabs>
        <w:ind w:left="5040" w:hanging="360"/>
      </w:pPr>
      <w:rPr>
        <w:rFonts w:ascii="Symbol" w:hAnsi="Symbol" w:hint="default"/>
      </w:rPr>
    </w:lvl>
    <w:lvl w:ilvl="7" w:tplc="0DF604BA" w:tentative="1">
      <w:start w:val="1"/>
      <w:numFmt w:val="bullet"/>
      <w:lvlText w:val="o"/>
      <w:lvlJc w:val="left"/>
      <w:pPr>
        <w:tabs>
          <w:tab w:val="num" w:pos="5760"/>
        </w:tabs>
        <w:ind w:left="5760" w:hanging="360"/>
      </w:pPr>
      <w:rPr>
        <w:rFonts w:ascii="Courier New" w:hAnsi="Courier New" w:cs="Arial" w:hint="default"/>
      </w:rPr>
    </w:lvl>
    <w:lvl w:ilvl="8" w:tplc="CB3A05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4665A"/>
    <w:multiLevelType w:val="hybridMultilevel"/>
    <w:tmpl w:val="C346E626"/>
    <w:lvl w:ilvl="0" w:tplc="81F87198">
      <w:start w:val="1"/>
      <w:numFmt w:val="decimal"/>
      <w:lvlText w:val="%1."/>
      <w:lvlJc w:val="left"/>
      <w:pPr>
        <w:tabs>
          <w:tab w:val="num" w:pos="1080"/>
        </w:tabs>
        <w:ind w:left="1080" w:hanging="360"/>
      </w:pPr>
      <w:rPr>
        <w:rFonts w:hint="default"/>
      </w:rPr>
    </w:lvl>
    <w:lvl w:ilvl="1" w:tplc="41ACE5B0" w:tentative="1">
      <w:start w:val="1"/>
      <w:numFmt w:val="bullet"/>
      <w:lvlText w:val="o"/>
      <w:lvlJc w:val="left"/>
      <w:pPr>
        <w:tabs>
          <w:tab w:val="num" w:pos="1800"/>
        </w:tabs>
        <w:ind w:left="1800" w:hanging="360"/>
      </w:pPr>
      <w:rPr>
        <w:rFonts w:ascii="Courier New" w:hAnsi="Courier New" w:cs="Arial" w:hint="default"/>
      </w:rPr>
    </w:lvl>
    <w:lvl w:ilvl="2" w:tplc="24F29DBC" w:tentative="1">
      <w:start w:val="1"/>
      <w:numFmt w:val="bullet"/>
      <w:lvlText w:val=""/>
      <w:lvlJc w:val="left"/>
      <w:pPr>
        <w:tabs>
          <w:tab w:val="num" w:pos="2520"/>
        </w:tabs>
        <w:ind w:left="2520" w:hanging="360"/>
      </w:pPr>
      <w:rPr>
        <w:rFonts w:ascii="Wingdings" w:hAnsi="Wingdings" w:hint="default"/>
      </w:rPr>
    </w:lvl>
    <w:lvl w:ilvl="3" w:tplc="E1FADC6E" w:tentative="1">
      <w:start w:val="1"/>
      <w:numFmt w:val="bullet"/>
      <w:lvlText w:val=""/>
      <w:lvlJc w:val="left"/>
      <w:pPr>
        <w:tabs>
          <w:tab w:val="num" w:pos="3240"/>
        </w:tabs>
        <w:ind w:left="3240" w:hanging="360"/>
      </w:pPr>
      <w:rPr>
        <w:rFonts w:ascii="Symbol" w:hAnsi="Symbol" w:hint="default"/>
      </w:rPr>
    </w:lvl>
    <w:lvl w:ilvl="4" w:tplc="24B22A40" w:tentative="1">
      <w:start w:val="1"/>
      <w:numFmt w:val="bullet"/>
      <w:lvlText w:val="o"/>
      <w:lvlJc w:val="left"/>
      <w:pPr>
        <w:tabs>
          <w:tab w:val="num" w:pos="3960"/>
        </w:tabs>
        <w:ind w:left="3960" w:hanging="360"/>
      </w:pPr>
      <w:rPr>
        <w:rFonts w:ascii="Courier New" w:hAnsi="Courier New" w:cs="Arial" w:hint="default"/>
      </w:rPr>
    </w:lvl>
    <w:lvl w:ilvl="5" w:tplc="52AE4FD8" w:tentative="1">
      <w:start w:val="1"/>
      <w:numFmt w:val="bullet"/>
      <w:lvlText w:val=""/>
      <w:lvlJc w:val="left"/>
      <w:pPr>
        <w:tabs>
          <w:tab w:val="num" w:pos="4680"/>
        </w:tabs>
        <w:ind w:left="4680" w:hanging="360"/>
      </w:pPr>
      <w:rPr>
        <w:rFonts w:ascii="Wingdings" w:hAnsi="Wingdings" w:hint="default"/>
      </w:rPr>
    </w:lvl>
    <w:lvl w:ilvl="6" w:tplc="A7586CDE" w:tentative="1">
      <w:start w:val="1"/>
      <w:numFmt w:val="bullet"/>
      <w:lvlText w:val=""/>
      <w:lvlJc w:val="left"/>
      <w:pPr>
        <w:tabs>
          <w:tab w:val="num" w:pos="5400"/>
        </w:tabs>
        <w:ind w:left="5400" w:hanging="360"/>
      </w:pPr>
      <w:rPr>
        <w:rFonts w:ascii="Symbol" w:hAnsi="Symbol" w:hint="default"/>
      </w:rPr>
    </w:lvl>
    <w:lvl w:ilvl="7" w:tplc="FF560BBE" w:tentative="1">
      <w:start w:val="1"/>
      <w:numFmt w:val="bullet"/>
      <w:lvlText w:val="o"/>
      <w:lvlJc w:val="left"/>
      <w:pPr>
        <w:tabs>
          <w:tab w:val="num" w:pos="6120"/>
        </w:tabs>
        <w:ind w:left="6120" w:hanging="360"/>
      </w:pPr>
      <w:rPr>
        <w:rFonts w:ascii="Courier New" w:hAnsi="Courier New" w:cs="Arial" w:hint="default"/>
      </w:rPr>
    </w:lvl>
    <w:lvl w:ilvl="8" w:tplc="E6108EB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3E1E44"/>
    <w:multiLevelType w:val="multilevel"/>
    <w:tmpl w:val="8570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C60CA"/>
    <w:multiLevelType w:val="multilevel"/>
    <w:tmpl w:val="F9B05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A06AE"/>
    <w:multiLevelType w:val="multilevel"/>
    <w:tmpl w:val="D682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3702C"/>
    <w:multiLevelType w:val="hybridMultilevel"/>
    <w:tmpl w:val="2F9CEBFA"/>
    <w:lvl w:ilvl="0" w:tplc="C50E2BA6">
      <w:start w:val="1"/>
      <w:numFmt w:val="decimal"/>
      <w:lvlText w:val="%1)"/>
      <w:lvlJc w:val="left"/>
      <w:pPr>
        <w:tabs>
          <w:tab w:val="num" w:pos="720"/>
        </w:tabs>
        <w:ind w:left="720" w:hanging="360"/>
      </w:pPr>
    </w:lvl>
    <w:lvl w:ilvl="1" w:tplc="E0A0E6AA" w:tentative="1">
      <w:start w:val="1"/>
      <w:numFmt w:val="lowerLetter"/>
      <w:lvlText w:val="%2."/>
      <w:lvlJc w:val="left"/>
      <w:pPr>
        <w:tabs>
          <w:tab w:val="num" w:pos="1440"/>
        </w:tabs>
        <w:ind w:left="1440" w:hanging="360"/>
      </w:pPr>
    </w:lvl>
    <w:lvl w:ilvl="2" w:tplc="AE0802F6" w:tentative="1">
      <w:start w:val="1"/>
      <w:numFmt w:val="lowerRoman"/>
      <w:lvlText w:val="%3."/>
      <w:lvlJc w:val="right"/>
      <w:pPr>
        <w:tabs>
          <w:tab w:val="num" w:pos="2160"/>
        </w:tabs>
        <w:ind w:left="2160" w:hanging="180"/>
      </w:pPr>
    </w:lvl>
    <w:lvl w:ilvl="3" w:tplc="CF4C27D2" w:tentative="1">
      <w:start w:val="1"/>
      <w:numFmt w:val="decimal"/>
      <w:lvlText w:val="%4."/>
      <w:lvlJc w:val="left"/>
      <w:pPr>
        <w:tabs>
          <w:tab w:val="num" w:pos="2880"/>
        </w:tabs>
        <w:ind w:left="2880" w:hanging="360"/>
      </w:pPr>
    </w:lvl>
    <w:lvl w:ilvl="4" w:tplc="F0D0F72E" w:tentative="1">
      <w:start w:val="1"/>
      <w:numFmt w:val="lowerLetter"/>
      <w:lvlText w:val="%5."/>
      <w:lvlJc w:val="left"/>
      <w:pPr>
        <w:tabs>
          <w:tab w:val="num" w:pos="3600"/>
        </w:tabs>
        <w:ind w:left="3600" w:hanging="360"/>
      </w:pPr>
    </w:lvl>
    <w:lvl w:ilvl="5" w:tplc="25FE0BD6" w:tentative="1">
      <w:start w:val="1"/>
      <w:numFmt w:val="lowerRoman"/>
      <w:lvlText w:val="%6."/>
      <w:lvlJc w:val="right"/>
      <w:pPr>
        <w:tabs>
          <w:tab w:val="num" w:pos="4320"/>
        </w:tabs>
        <w:ind w:left="4320" w:hanging="180"/>
      </w:pPr>
    </w:lvl>
    <w:lvl w:ilvl="6" w:tplc="85FEE0C6" w:tentative="1">
      <w:start w:val="1"/>
      <w:numFmt w:val="decimal"/>
      <w:lvlText w:val="%7."/>
      <w:lvlJc w:val="left"/>
      <w:pPr>
        <w:tabs>
          <w:tab w:val="num" w:pos="5040"/>
        </w:tabs>
        <w:ind w:left="5040" w:hanging="360"/>
      </w:pPr>
    </w:lvl>
    <w:lvl w:ilvl="7" w:tplc="D138CDB2" w:tentative="1">
      <w:start w:val="1"/>
      <w:numFmt w:val="lowerLetter"/>
      <w:lvlText w:val="%8."/>
      <w:lvlJc w:val="left"/>
      <w:pPr>
        <w:tabs>
          <w:tab w:val="num" w:pos="5760"/>
        </w:tabs>
        <w:ind w:left="5760" w:hanging="360"/>
      </w:pPr>
    </w:lvl>
    <w:lvl w:ilvl="8" w:tplc="9E26984A" w:tentative="1">
      <w:start w:val="1"/>
      <w:numFmt w:val="lowerRoman"/>
      <w:lvlText w:val="%9."/>
      <w:lvlJc w:val="right"/>
      <w:pPr>
        <w:tabs>
          <w:tab w:val="num" w:pos="6480"/>
        </w:tabs>
        <w:ind w:left="6480" w:hanging="180"/>
      </w:pPr>
    </w:lvl>
  </w:abstractNum>
  <w:abstractNum w:abstractNumId="20"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1" w15:restartNumberingAfterBreak="0">
    <w:nsid w:val="6D91199B"/>
    <w:multiLevelType w:val="multilevel"/>
    <w:tmpl w:val="2D40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41210"/>
    <w:multiLevelType w:val="hybridMultilevel"/>
    <w:tmpl w:val="BA6C47EE"/>
    <w:lvl w:ilvl="0" w:tplc="44B2E31E">
      <w:start w:val="1"/>
      <w:numFmt w:val="decimal"/>
      <w:lvlText w:val="%1."/>
      <w:lvlJc w:val="left"/>
      <w:pPr>
        <w:tabs>
          <w:tab w:val="num" w:pos="720"/>
        </w:tabs>
        <w:ind w:left="720" w:hanging="360"/>
      </w:pPr>
      <w:rPr>
        <w:rFonts w:hint="default"/>
        <w:color w:val="000000"/>
      </w:rPr>
    </w:lvl>
    <w:lvl w:ilvl="1" w:tplc="9C38A170">
      <w:start w:val="1"/>
      <w:numFmt w:val="lowerLetter"/>
      <w:lvlText w:val="%2."/>
      <w:lvlJc w:val="left"/>
      <w:pPr>
        <w:tabs>
          <w:tab w:val="num" w:pos="1800"/>
        </w:tabs>
        <w:ind w:left="1800" w:hanging="720"/>
      </w:pPr>
      <w:rPr>
        <w:rFonts w:hint="default"/>
      </w:rPr>
    </w:lvl>
    <w:lvl w:ilvl="2" w:tplc="DB3A0024" w:tentative="1">
      <w:start w:val="1"/>
      <w:numFmt w:val="lowerRoman"/>
      <w:lvlText w:val="%3."/>
      <w:lvlJc w:val="right"/>
      <w:pPr>
        <w:tabs>
          <w:tab w:val="num" w:pos="2160"/>
        </w:tabs>
        <w:ind w:left="2160" w:hanging="180"/>
      </w:pPr>
    </w:lvl>
    <w:lvl w:ilvl="3" w:tplc="B7F858DE" w:tentative="1">
      <w:start w:val="1"/>
      <w:numFmt w:val="decimal"/>
      <w:lvlText w:val="%4."/>
      <w:lvlJc w:val="left"/>
      <w:pPr>
        <w:tabs>
          <w:tab w:val="num" w:pos="2880"/>
        </w:tabs>
        <w:ind w:left="2880" w:hanging="360"/>
      </w:pPr>
    </w:lvl>
    <w:lvl w:ilvl="4" w:tplc="ABC05FC2" w:tentative="1">
      <w:start w:val="1"/>
      <w:numFmt w:val="lowerLetter"/>
      <w:lvlText w:val="%5."/>
      <w:lvlJc w:val="left"/>
      <w:pPr>
        <w:tabs>
          <w:tab w:val="num" w:pos="3600"/>
        </w:tabs>
        <w:ind w:left="3600" w:hanging="360"/>
      </w:pPr>
    </w:lvl>
    <w:lvl w:ilvl="5" w:tplc="EE2A6524" w:tentative="1">
      <w:start w:val="1"/>
      <w:numFmt w:val="lowerRoman"/>
      <w:lvlText w:val="%6."/>
      <w:lvlJc w:val="right"/>
      <w:pPr>
        <w:tabs>
          <w:tab w:val="num" w:pos="4320"/>
        </w:tabs>
        <w:ind w:left="4320" w:hanging="180"/>
      </w:pPr>
    </w:lvl>
    <w:lvl w:ilvl="6" w:tplc="A5509AD8" w:tentative="1">
      <w:start w:val="1"/>
      <w:numFmt w:val="decimal"/>
      <w:lvlText w:val="%7."/>
      <w:lvlJc w:val="left"/>
      <w:pPr>
        <w:tabs>
          <w:tab w:val="num" w:pos="5040"/>
        </w:tabs>
        <w:ind w:left="5040" w:hanging="360"/>
      </w:pPr>
    </w:lvl>
    <w:lvl w:ilvl="7" w:tplc="FE6E670A" w:tentative="1">
      <w:start w:val="1"/>
      <w:numFmt w:val="lowerLetter"/>
      <w:lvlText w:val="%8."/>
      <w:lvlJc w:val="left"/>
      <w:pPr>
        <w:tabs>
          <w:tab w:val="num" w:pos="5760"/>
        </w:tabs>
        <w:ind w:left="5760" w:hanging="360"/>
      </w:pPr>
    </w:lvl>
    <w:lvl w:ilvl="8" w:tplc="78AA811C" w:tentative="1">
      <w:start w:val="1"/>
      <w:numFmt w:val="lowerRoman"/>
      <w:lvlText w:val="%9."/>
      <w:lvlJc w:val="right"/>
      <w:pPr>
        <w:tabs>
          <w:tab w:val="num" w:pos="6480"/>
        </w:tabs>
        <w:ind w:left="6480" w:hanging="180"/>
      </w:pPr>
    </w:lvl>
  </w:abstractNum>
  <w:abstractNum w:abstractNumId="23" w15:restartNumberingAfterBreak="0">
    <w:nsid w:val="74B645DA"/>
    <w:multiLevelType w:val="multilevel"/>
    <w:tmpl w:val="0A9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3D23FD"/>
    <w:multiLevelType w:val="singleLevel"/>
    <w:tmpl w:val="C37E305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897019"/>
    <w:multiLevelType w:val="multilevel"/>
    <w:tmpl w:val="8C30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A2BB0"/>
    <w:multiLevelType w:val="hybridMultilevel"/>
    <w:tmpl w:val="98CA04DC"/>
    <w:lvl w:ilvl="0" w:tplc="B2084D48">
      <w:start w:val="1"/>
      <w:numFmt w:val="bullet"/>
      <w:lvlText w:val=""/>
      <w:lvlJc w:val="left"/>
      <w:pPr>
        <w:tabs>
          <w:tab w:val="num" w:pos="720"/>
        </w:tabs>
        <w:ind w:left="720" w:hanging="360"/>
      </w:pPr>
      <w:rPr>
        <w:rFonts w:ascii="Symbol" w:hAnsi="Symbol" w:hint="default"/>
      </w:rPr>
    </w:lvl>
    <w:lvl w:ilvl="1" w:tplc="1D28D8F4" w:tentative="1">
      <w:start w:val="1"/>
      <w:numFmt w:val="bullet"/>
      <w:lvlText w:val="o"/>
      <w:lvlJc w:val="left"/>
      <w:pPr>
        <w:tabs>
          <w:tab w:val="num" w:pos="1440"/>
        </w:tabs>
        <w:ind w:left="1440" w:hanging="360"/>
      </w:pPr>
      <w:rPr>
        <w:rFonts w:ascii="Courier New" w:hAnsi="Courier New" w:cs="Arial" w:hint="default"/>
      </w:rPr>
    </w:lvl>
    <w:lvl w:ilvl="2" w:tplc="AC0A72D4" w:tentative="1">
      <w:start w:val="1"/>
      <w:numFmt w:val="bullet"/>
      <w:lvlText w:val=""/>
      <w:lvlJc w:val="left"/>
      <w:pPr>
        <w:tabs>
          <w:tab w:val="num" w:pos="2160"/>
        </w:tabs>
        <w:ind w:left="2160" w:hanging="360"/>
      </w:pPr>
      <w:rPr>
        <w:rFonts w:ascii="Wingdings" w:hAnsi="Wingdings" w:hint="default"/>
      </w:rPr>
    </w:lvl>
    <w:lvl w:ilvl="3" w:tplc="931E48E2" w:tentative="1">
      <w:start w:val="1"/>
      <w:numFmt w:val="bullet"/>
      <w:lvlText w:val=""/>
      <w:lvlJc w:val="left"/>
      <w:pPr>
        <w:tabs>
          <w:tab w:val="num" w:pos="2880"/>
        </w:tabs>
        <w:ind w:left="2880" w:hanging="360"/>
      </w:pPr>
      <w:rPr>
        <w:rFonts w:ascii="Symbol" w:hAnsi="Symbol" w:hint="default"/>
      </w:rPr>
    </w:lvl>
    <w:lvl w:ilvl="4" w:tplc="67C2DCFE" w:tentative="1">
      <w:start w:val="1"/>
      <w:numFmt w:val="bullet"/>
      <w:lvlText w:val="o"/>
      <w:lvlJc w:val="left"/>
      <w:pPr>
        <w:tabs>
          <w:tab w:val="num" w:pos="3600"/>
        </w:tabs>
        <w:ind w:left="3600" w:hanging="360"/>
      </w:pPr>
      <w:rPr>
        <w:rFonts w:ascii="Courier New" w:hAnsi="Courier New" w:cs="Arial" w:hint="default"/>
      </w:rPr>
    </w:lvl>
    <w:lvl w:ilvl="5" w:tplc="AF98CD4A" w:tentative="1">
      <w:start w:val="1"/>
      <w:numFmt w:val="bullet"/>
      <w:lvlText w:val=""/>
      <w:lvlJc w:val="left"/>
      <w:pPr>
        <w:tabs>
          <w:tab w:val="num" w:pos="4320"/>
        </w:tabs>
        <w:ind w:left="4320" w:hanging="360"/>
      </w:pPr>
      <w:rPr>
        <w:rFonts w:ascii="Wingdings" w:hAnsi="Wingdings" w:hint="default"/>
      </w:rPr>
    </w:lvl>
    <w:lvl w:ilvl="6" w:tplc="1B701C46" w:tentative="1">
      <w:start w:val="1"/>
      <w:numFmt w:val="bullet"/>
      <w:lvlText w:val=""/>
      <w:lvlJc w:val="left"/>
      <w:pPr>
        <w:tabs>
          <w:tab w:val="num" w:pos="5040"/>
        </w:tabs>
        <w:ind w:left="5040" w:hanging="360"/>
      </w:pPr>
      <w:rPr>
        <w:rFonts w:ascii="Symbol" w:hAnsi="Symbol" w:hint="default"/>
      </w:rPr>
    </w:lvl>
    <w:lvl w:ilvl="7" w:tplc="089ED260" w:tentative="1">
      <w:start w:val="1"/>
      <w:numFmt w:val="bullet"/>
      <w:lvlText w:val="o"/>
      <w:lvlJc w:val="left"/>
      <w:pPr>
        <w:tabs>
          <w:tab w:val="num" w:pos="5760"/>
        </w:tabs>
        <w:ind w:left="5760" w:hanging="360"/>
      </w:pPr>
      <w:rPr>
        <w:rFonts w:ascii="Courier New" w:hAnsi="Courier New" w:cs="Arial" w:hint="default"/>
      </w:rPr>
    </w:lvl>
    <w:lvl w:ilvl="8" w:tplc="222C66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952A1B"/>
    <w:multiLevelType w:val="multilevel"/>
    <w:tmpl w:val="F1C4B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520140"/>
    <w:multiLevelType w:val="hybridMultilevel"/>
    <w:tmpl w:val="5802AA98"/>
    <w:lvl w:ilvl="0" w:tplc="437692E2">
      <w:start w:val="1"/>
      <w:numFmt w:val="bullet"/>
      <w:lvlText w:val=""/>
      <w:lvlJc w:val="left"/>
      <w:pPr>
        <w:tabs>
          <w:tab w:val="num" w:pos="720"/>
        </w:tabs>
        <w:ind w:left="720" w:hanging="360"/>
      </w:pPr>
      <w:rPr>
        <w:rFonts w:ascii="Symbol" w:hAnsi="Symbol" w:hint="default"/>
      </w:rPr>
    </w:lvl>
    <w:lvl w:ilvl="1" w:tplc="6D329162" w:tentative="1">
      <w:start w:val="1"/>
      <w:numFmt w:val="bullet"/>
      <w:lvlText w:val="o"/>
      <w:lvlJc w:val="left"/>
      <w:pPr>
        <w:tabs>
          <w:tab w:val="num" w:pos="1440"/>
        </w:tabs>
        <w:ind w:left="1440" w:hanging="360"/>
      </w:pPr>
      <w:rPr>
        <w:rFonts w:ascii="Courier New" w:hAnsi="Courier New" w:cs="Arial" w:hint="default"/>
      </w:rPr>
    </w:lvl>
    <w:lvl w:ilvl="2" w:tplc="D908B706" w:tentative="1">
      <w:start w:val="1"/>
      <w:numFmt w:val="bullet"/>
      <w:lvlText w:val=""/>
      <w:lvlJc w:val="left"/>
      <w:pPr>
        <w:tabs>
          <w:tab w:val="num" w:pos="2160"/>
        </w:tabs>
        <w:ind w:left="2160" w:hanging="360"/>
      </w:pPr>
      <w:rPr>
        <w:rFonts w:ascii="Wingdings" w:hAnsi="Wingdings" w:hint="default"/>
      </w:rPr>
    </w:lvl>
    <w:lvl w:ilvl="3" w:tplc="12768F8C" w:tentative="1">
      <w:start w:val="1"/>
      <w:numFmt w:val="bullet"/>
      <w:lvlText w:val=""/>
      <w:lvlJc w:val="left"/>
      <w:pPr>
        <w:tabs>
          <w:tab w:val="num" w:pos="2880"/>
        </w:tabs>
        <w:ind w:left="2880" w:hanging="360"/>
      </w:pPr>
      <w:rPr>
        <w:rFonts w:ascii="Symbol" w:hAnsi="Symbol" w:hint="default"/>
      </w:rPr>
    </w:lvl>
    <w:lvl w:ilvl="4" w:tplc="66124B0A" w:tentative="1">
      <w:start w:val="1"/>
      <w:numFmt w:val="bullet"/>
      <w:lvlText w:val="o"/>
      <w:lvlJc w:val="left"/>
      <w:pPr>
        <w:tabs>
          <w:tab w:val="num" w:pos="3600"/>
        </w:tabs>
        <w:ind w:left="3600" w:hanging="360"/>
      </w:pPr>
      <w:rPr>
        <w:rFonts w:ascii="Courier New" w:hAnsi="Courier New" w:cs="Arial" w:hint="default"/>
      </w:rPr>
    </w:lvl>
    <w:lvl w:ilvl="5" w:tplc="3552DC50" w:tentative="1">
      <w:start w:val="1"/>
      <w:numFmt w:val="bullet"/>
      <w:lvlText w:val=""/>
      <w:lvlJc w:val="left"/>
      <w:pPr>
        <w:tabs>
          <w:tab w:val="num" w:pos="4320"/>
        </w:tabs>
        <w:ind w:left="4320" w:hanging="360"/>
      </w:pPr>
      <w:rPr>
        <w:rFonts w:ascii="Wingdings" w:hAnsi="Wingdings" w:hint="default"/>
      </w:rPr>
    </w:lvl>
    <w:lvl w:ilvl="6" w:tplc="8DD6BABC" w:tentative="1">
      <w:start w:val="1"/>
      <w:numFmt w:val="bullet"/>
      <w:lvlText w:val=""/>
      <w:lvlJc w:val="left"/>
      <w:pPr>
        <w:tabs>
          <w:tab w:val="num" w:pos="5040"/>
        </w:tabs>
        <w:ind w:left="5040" w:hanging="360"/>
      </w:pPr>
      <w:rPr>
        <w:rFonts w:ascii="Symbol" w:hAnsi="Symbol" w:hint="default"/>
      </w:rPr>
    </w:lvl>
    <w:lvl w:ilvl="7" w:tplc="3676CFCA" w:tentative="1">
      <w:start w:val="1"/>
      <w:numFmt w:val="bullet"/>
      <w:lvlText w:val="o"/>
      <w:lvlJc w:val="left"/>
      <w:pPr>
        <w:tabs>
          <w:tab w:val="num" w:pos="5760"/>
        </w:tabs>
        <w:ind w:left="5760" w:hanging="360"/>
      </w:pPr>
      <w:rPr>
        <w:rFonts w:ascii="Courier New" w:hAnsi="Courier New" w:cs="Arial" w:hint="default"/>
      </w:rPr>
    </w:lvl>
    <w:lvl w:ilvl="8" w:tplc="FAAE8988" w:tentative="1">
      <w:start w:val="1"/>
      <w:numFmt w:val="bullet"/>
      <w:lvlText w:val=""/>
      <w:lvlJc w:val="left"/>
      <w:pPr>
        <w:tabs>
          <w:tab w:val="num" w:pos="6480"/>
        </w:tabs>
        <w:ind w:left="6480" w:hanging="360"/>
      </w:pPr>
      <w:rPr>
        <w:rFonts w:ascii="Wingdings" w:hAnsi="Wingdings" w:hint="default"/>
      </w:rPr>
    </w:lvl>
  </w:abstractNum>
  <w:num w:numId="1" w16cid:durableId="833841276">
    <w:abstractNumId w:val="0"/>
  </w:num>
  <w:num w:numId="2" w16cid:durableId="1807745214">
    <w:abstractNumId w:val="1"/>
  </w:num>
  <w:num w:numId="3" w16cid:durableId="1266422276">
    <w:abstractNumId w:val="2"/>
  </w:num>
  <w:num w:numId="4" w16cid:durableId="229117435">
    <w:abstractNumId w:val="5"/>
  </w:num>
  <w:num w:numId="5" w16cid:durableId="1137381022">
    <w:abstractNumId w:val="6"/>
  </w:num>
  <w:num w:numId="6" w16cid:durableId="417555234">
    <w:abstractNumId w:val="14"/>
  </w:num>
  <w:num w:numId="7" w16cid:durableId="1029531391">
    <w:abstractNumId w:val="15"/>
  </w:num>
  <w:num w:numId="8" w16cid:durableId="499081115">
    <w:abstractNumId w:val="26"/>
  </w:num>
  <w:num w:numId="9" w16cid:durableId="706951156">
    <w:abstractNumId w:val="28"/>
  </w:num>
  <w:num w:numId="10" w16cid:durableId="2105757585">
    <w:abstractNumId w:val="22"/>
  </w:num>
  <w:num w:numId="11" w16cid:durableId="1192451082">
    <w:abstractNumId w:val="20"/>
  </w:num>
  <w:num w:numId="12" w16cid:durableId="1925600862">
    <w:abstractNumId w:val="24"/>
  </w:num>
  <w:num w:numId="13" w16cid:durableId="104931882">
    <w:abstractNumId w:val="19"/>
  </w:num>
  <w:num w:numId="14" w16cid:durableId="359404420">
    <w:abstractNumId w:val="11"/>
  </w:num>
  <w:num w:numId="15" w16cid:durableId="2009362516">
    <w:abstractNumId w:val="16"/>
  </w:num>
  <w:num w:numId="16" w16cid:durableId="273097132">
    <w:abstractNumId w:val="10"/>
  </w:num>
  <w:num w:numId="17" w16cid:durableId="128210241">
    <w:abstractNumId w:val="25"/>
  </w:num>
  <w:num w:numId="18" w16cid:durableId="1646735178">
    <w:abstractNumId w:val="17"/>
  </w:num>
  <w:num w:numId="19" w16cid:durableId="1982732078">
    <w:abstractNumId w:val="21"/>
  </w:num>
  <w:num w:numId="20" w16cid:durableId="1867980092">
    <w:abstractNumId w:val="27"/>
  </w:num>
  <w:num w:numId="21" w16cid:durableId="286740425">
    <w:abstractNumId w:val="12"/>
  </w:num>
  <w:num w:numId="22" w16cid:durableId="1480879714">
    <w:abstractNumId w:val="4"/>
  </w:num>
  <w:num w:numId="23" w16cid:durableId="1954046766">
    <w:abstractNumId w:val="13"/>
  </w:num>
  <w:num w:numId="24" w16cid:durableId="1285573444">
    <w:abstractNumId w:val="9"/>
  </w:num>
  <w:num w:numId="25" w16cid:durableId="974868178">
    <w:abstractNumId w:val="8"/>
  </w:num>
  <w:num w:numId="26" w16cid:durableId="517350407">
    <w:abstractNumId w:val="3"/>
  </w:num>
  <w:num w:numId="27" w16cid:durableId="493421720">
    <w:abstractNumId w:val="7"/>
  </w:num>
  <w:num w:numId="28" w16cid:durableId="1583182209">
    <w:abstractNumId w:val="18"/>
  </w:num>
  <w:num w:numId="29" w16cid:durableId="2110660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C2"/>
    <w:rsid w:val="00003DDD"/>
    <w:rsid w:val="00012F25"/>
    <w:rsid w:val="000316AE"/>
    <w:rsid w:val="00033994"/>
    <w:rsid w:val="00044726"/>
    <w:rsid w:val="00055EB8"/>
    <w:rsid w:val="000579EB"/>
    <w:rsid w:val="00066D3F"/>
    <w:rsid w:val="0007095E"/>
    <w:rsid w:val="0008113A"/>
    <w:rsid w:val="00081F96"/>
    <w:rsid w:val="00082D29"/>
    <w:rsid w:val="0008552C"/>
    <w:rsid w:val="00092988"/>
    <w:rsid w:val="000A2395"/>
    <w:rsid w:val="000D4890"/>
    <w:rsid w:val="00100CDB"/>
    <w:rsid w:val="00110020"/>
    <w:rsid w:val="0011284E"/>
    <w:rsid w:val="00114723"/>
    <w:rsid w:val="001176C9"/>
    <w:rsid w:val="00125D1A"/>
    <w:rsid w:val="00127C4A"/>
    <w:rsid w:val="001312E3"/>
    <w:rsid w:val="001501C7"/>
    <w:rsid w:val="00150F3B"/>
    <w:rsid w:val="00153C58"/>
    <w:rsid w:val="0016292D"/>
    <w:rsid w:val="001661D1"/>
    <w:rsid w:val="0017684A"/>
    <w:rsid w:val="00195F7D"/>
    <w:rsid w:val="001A72E2"/>
    <w:rsid w:val="001B06FC"/>
    <w:rsid w:val="001B1F15"/>
    <w:rsid w:val="001B735E"/>
    <w:rsid w:val="001D3648"/>
    <w:rsid w:val="001E2509"/>
    <w:rsid w:val="001E4544"/>
    <w:rsid w:val="001F3E99"/>
    <w:rsid w:val="00205391"/>
    <w:rsid w:val="00210CA2"/>
    <w:rsid w:val="00213751"/>
    <w:rsid w:val="002165DA"/>
    <w:rsid w:val="0022320B"/>
    <w:rsid w:val="00237D31"/>
    <w:rsid w:val="0024273B"/>
    <w:rsid w:val="00242941"/>
    <w:rsid w:val="00243EA7"/>
    <w:rsid w:val="00254C6F"/>
    <w:rsid w:val="00262FCF"/>
    <w:rsid w:val="00266616"/>
    <w:rsid w:val="0027502C"/>
    <w:rsid w:val="00282E39"/>
    <w:rsid w:val="00284739"/>
    <w:rsid w:val="002B149F"/>
    <w:rsid w:val="002B15AD"/>
    <w:rsid w:val="002B25F7"/>
    <w:rsid w:val="002C4504"/>
    <w:rsid w:val="002D0476"/>
    <w:rsid w:val="002D0773"/>
    <w:rsid w:val="002D723C"/>
    <w:rsid w:val="002E790E"/>
    <w:rsid w:val="002F681B"/>
    <w:rsid w:val="00300AD4"/>
    <w:rsid w:val="00300F97"/>
    <w:rsid w:val="00301DCA"/>
    <w:rsid w:val="003059AA"/>
    <w:rsid w:val="003110A5"/>
    <w:rsid w:val="00315607"/>
    <w:rsid w:val="00320687"/>
    <w:rsid w:val="00333FB8"/>
    <w:rsid w:val="00336B83"/>
    <w:rsid w:val="00341207"/>
    <w:rsid w:val="00346507"/>
    <w:rsid w:val="00355076"/>
    <w:rsid w:val="0035666B"/>
    <w:rsid w:val="00362A34"/>
    <w:rsid w:val="00362CF8"/>
    <w:rsid w:val="003676A9"/>
    <w:rsid w:val="003727E6"/>
    <w:rsid w:val="0039236C"/>
    <w:rsid w:val="00394D62"/>
    <w:rsid w:val="003A1271"/>
    <w:rsid w:val="003B1A38"/>
    <w:rsid w:val="003B295F"/>
    <w:rsid w:val="003B3301"/>
    <w:rsid w:val="003B6ABC"/>
    <w:rsid w:val="003B7133"/>
    <w:rsid w:val="003B79CE"/>
    <w:rsid w:val="003C1F76"/>
    <w:rsid w:val="003C7884"/>
    <w:rsid w:val="003D1907"/>
    <w:rsid w:val="003E4539"/>
    <w:rsid w:val="00414EF9"/>
    <w:rsid w:val="00424C4E"/>
    <w:rsid w:val="00425419"/>
    <w:rsid w:val="0045093B"/>
    <w:rsid w:val="00455FA5"/>
    <w:rsid w:val="00464DDA"/>
    <w:rsid w:val="004652C4"/>
    <w:rsid w:val="0046656F"/>
    <w:rsid w:val="00476D05"/>
    <w:rsid w:val="00484D72"/>
    <w:rsid w:val="00485CEE"/>
    <w:rsid w:val="00487578"/>
    <w:rsid w:val="0049430B"/>
    <w:rsid w:val="004B5CC9"/>
    <w:rsid w:val="004B61B4"/>
    <w:rsid w:val="004C1506"/>
    <w:rsid w:val="004C7475"/>
    <w:rsid w:val="004D04F6"/>
    <w:rsid w:val="004E3A64"/>
    <w:rsid w:val="004E6776"/>
    <w:rsid w:val="00512FD0"/>
    <w:rsid w:val="00527909"/>
    <w:rsid w:val="00530B89"/>
    <w:rsid w:val="005463A9"/>
    <w:rsid w:val="00550C36"/>
    <w:rsid w:val="00552F1C"/>
    <w:rsid w:val="005553B6"/>
    <w:rsid w:val="00555C5D"/>
    <w:rsid w:val="00565841"/>
    <w:rsid w:val="005753A9"/>
    <w:rsid w:val="00575CBC"/>
    <w:rsid w:val="005A54FE"/>
    <w:rsid w:val="005A7666"/>
    <w:rsid w:val="005B02E1"/>
    <w:rsid w:val="005B09B5"/>
    <w:rsid w:val="005B3885"/>
    <w:rsid w:val="005B6185"/>
    <w:rsid w:val="005C044E"/>
    <w:rsid w:val="005C48C2"/>
    <w:rsid w:val="005C4ECE"/>
    <w:rsid w:val="005F3795"/>
    <w:rsid w:val="005F4C4A"/>
    <w:rsid w:val="005F5CAF"/>
    <w:rsid w:val="005F61A3"/>
    <w:rsid w:val="006025B9"/>
    <w:rsid w:val="00630C35"/>
    <w:rsid w:val="00642F1B"/>
    <w:rsid w:val="00643BE1"/>
    <w:rsid w:val="0065141D"/>
    <w:rsid w:val="006535A5"/>
    <w:rsid w:val="00654B9D"/>
    <w:rsid w:val="00665A5F"/>
    <w:rsid w:val="00677C5D"/>
    <w:rsid w:val="00677D9D"/>
    <w:rsid w:val="00690BAB"/>
    <w:rsid w:val="006959E3"/>
    <w:rsid w:val="006B1240"/>
    <w:rsid w:val="006B541E"/>
    <w:rsid w:val="006B7655"/>
    <w:rsid w:val="006E52D2"/>
    <w:rsid w:val="006E7A84"/>
    <w:rsid w:val="006F1DA5"/>
    <w:rsid w:val="00710AD7"/>
    <w:rsid w:val="00716F92"/>
    <w:rsid w:val="00717009"/>
    <w:rsid w:val="007237DB"/>
    <w:rsid w:val="007413FA"/>
    <w:rsid w:val="00756183"/>
    <w:rsid w:val="00756294"/>
    <w:rsid w:val="0076069C"/>
    <w:rsid w:val="00767078"/>
    <w:rsid w:val="00767A76"/>
    <w:rsid w:val="00783047"/>
    <w:rsid w:val="00784D84"/>
    <w:rsid w:val="00786DC1"/>
    <w:rsid w:val="00787774"/>
    <w:rsid w:val="007A2FA8"/>
    <w:rsid w:val="007B1A9B"/>
    <w:rsid w:val="007B3ABC"/>
    <w:rsid w:val="007B45EF"/>
    <w:rsid w:val="007B7DEE"/>
    <w:rsid w:val="007C05B5"/>
    <w:rsid w:val="007C7918"/>
    <w:rsid w:val="007D2AE1"/>
    <w:rsid w:val="007D3645"/>
    <w:rsid w:val="007E085A"/>
    <w:rsid w:val="007E6437"/>
    <w:rsid w:val="007E667F"/>
    <w:rsid w:val="007E79E0"/>
    <w:rsid w:val="007F77CE"/>
    <w:rsid w:val="008139DA"/>
    <w:rsid w:val="00813D22"/>
    <w:rsid w:val="0082266A"/>
    <w:rsid w:val="008555AF"/>
    <w:rsid w:val="008572E8"/>
    <w:rsid w:val="00857CC2"/>
    <w:rsid w:val="008716FD"/>
    <w:rsid w:val="00873FCD"/>
    <w:rsid w:val="00875A64"/>
    <w:rsid w:val="00883CF7"/>
    <w:rsid w:val="008864A5"/>
    <w:rsid w:val="008A6098"/>
    <w:rsid w:val="008A64FD"/>
    <w:rsid w:val="008A7CBC"/>
    <w:rsid w:val="008D045F"/>
    <w:rsid w:val="008E3FAC"/>
    <w:rsid w:val="00910422"/>
    <w:rsid w:val="0091483C"/>
    <w:rsid w:val="009257C9"/>
    <w:rsid w:val="009429BD"/>
    <w:rsid w:val="00963657"/>
    <w:rsid w:val="00965279"/>
    <w:rsid w:val="009652C8"/>
    <w:rsid w:val="00970D7A"/>
    <w:rsid w:val="00987108"/>
    <w:rsid w:val="00990AE8"/>
    <w:rsid w:val="009A0272"/>
    <w:rsid w:val="009A0406"/>
    <w:rsid w:val="009B1BE1"/>
    <w:rsid w:val="009B3024"/>
    <w:rsid w:val="009B5D1A"/>
    <w:rsid w:val="009B5D92"/>
    <w:rsid w:val="009B61A9"/>
    <w:rsid w:val="009C179D"/>
    <w:rsid w:val="009C2B17"/>
    <w:rsid w:val="009D05F6"/>
    <w:rsid w:val="009D0B2C"/>
    <w:rsid w:val="009D17CC"/>
    <w:rsid w:val="009D5539"/>
    <w:rsid w:val="009E29B7"/>
    <w:rsid w:val="009E7677"/>
    <w:rsid w:val="009F0708"/>
    <w:rsid w:val="009F1158"/>
    <w:rsid w:val="009F232D"/>
    <w:rsid w:val="00A071FC"/>
    <w:rsid w:val="00A12E39"/>
    <w:rsid w:val="00A27E1B"/>
    <w:rsid w:val="00A342A0"/>
    <w:rsid w:val="00A4060C"/>
    <w:rsid w:val="00A4545F"/>
    <w:rsid w:val="00A60351"/>
    <w:rsid w:val="00A77F4D"/>
    <w:rsid w:val="00A84279"/>
    <w:rsid w:val="00A87C5B"/>
    <w:rsid w:val="00A87CCA"/>
    <w:rsid w:val="00A912D6"/>
    <w:rsid w:val="00A91D70"/>
    <w:rsid w:val="00A92F67"/>
    <w:rsid w:val="00AB1713"/>
    <w:rsid w:val="00AC5DB8"/>
    <w:rsid w:val="00AD2291"/>
    <w:rsid w:val="00B00A5D"/>
    <w:rsid w:val="00B11A56"/>
    <w:rsid w:val="00B13671"/>
    <w:rsid w:val="00B21163"/>
    <w:rsid w:val="00B236B0"/>
    <w:rsid w:val="00B26ADD"/>
    <w:rsid w:val="00B375B4"/>
    <w:rsid w:val="00B5463E"/>
    <w:rsid w:val="00B54E42"/>
    <w:rsid w:val="00B54F77"/>
    <w:rsid w:val="00B600E1"/>
    <w:rsid w:val="00B61ABC"/>
    <w:rsid w:val="00B8772F"/>
    <w:rsid w:val="00BA6963"/>
    <w:rsid w:val="00BA696A"/>
    <w:rsid w:val="00BB512C"/>
    <w:rsid w:val="00BC0E91"/>
    <w:rsid w:val="00BC3687"/>
    <w:rsid w:val="00BD3490"/>
    <w:rsid w:val="00BD56A9"/>
    <w:rsid w:val="00BE287F"/>
    <w:rsid w:val="00C001C0"/>
    <w:rsid w:val="00C05F48"/>
    <w:rsid w:val="00C15D29"/>
    <w:rsid w:val="00C16100"/>
    <w:rsid w:val="00C171F0"/>
    <w:rsid w:val="00C26FA0"/>
    <w:rsid w:val="00C344EE"/>
    <w:rsid w:val="00C4241A"/>
    <w:rsid w:val="00C43280"/>
    <w:rsid w:val="00C464CC"/>
    <w:rsid w:val="00C57638"/>
    <w:rsid w:val="00C6202D"/>
    <w:rsid w:val="00C671A4"/>
    <w:rsid w:val="00C76AE4"/>
    <w:rsid w:val="00C76EA9"/>
    <w:rsid w:val="00C82215"/>
    <w:rsid w:val="00C82244"/>
    <w:rsid w:val="00C87441"/>
    <w:rsid w:val="00C929C5"/>
    <w:rsid w:val="00CA2839"/>
    <w:rsid w:val="00CB2E43"/>
    <w:rsid w:val="00CB4DB4"/>
    <w:rsid w:val="00CC0175"/>
    <w:rsid w:val="00CC3515"/>
    <w:rsid w:val="00CC3E0A"/>
    <w:rsid w:val="00CC4F98"/>
    <w:rsid w:val="00CD22C4"/>
    <w:rsid w:val="00CD4DD4"/>
    <w:rsid w:val="00CE1553"/>
    <w:rsid w:val="00CE1E29"/>
    <w:rsid w:val="00CE5732"/>
    <w:rsid w:val="00D01A3D"/>
    <w:rsid w:val="00D110C5"/>
    <w:rsid w:val="00D13959"/>
    <w:rsid w:val="00D142CC"/>
    <w:rsid w:val="00D253EC"/>
    <w:rsid w:val="00D254B0"/>
    <w:rsid w:val="00D378D8"/>
    <w:rsid w:val="00D42734"/>
    <w:rsid w:val="00D47DD0"/>
    <w:rsid w:val="00D72C3B"/>
    <w:rsid w:val="00D83D10"/>
    <w:rsid w:val="00D90781"/>
    <w:rsid w:val="00D979FB"/>
    <w:rsid w:val="00DA310C"/>
    <w:rsid w:val="00DA45C9"/>
    <w:rsid w:val="00DB02A9"/>
    <w:rsid w:val="00DC4B6E"/>
    <w:rsid w:val="00DC533A"/>
    <w:rsid w:val="00DF427B"/>
    <w:rsid w:val="00DF4426"/>
    <w:rsid w:val="00E14D0E"/>
    <w:rsid w:val="00E25104"/>
    <w:rsid w:val="00E5045F"/>
    <w:rsid w:val="00E74195"/>
    <w:rsid w:val="00E86F9D"/>
    <w:rsid w:val="00E9600D"/>
    <w:rsid w:val="00EB4DE2"/>
    <w:rsid w:val="00EC4971"/>
    <w:rsid w:val="00ED1367"/>
    <w:rsid w:val="00ED7B17"/>
    <w:rsid w:val="00EE1098"/>
    <w:rsid w:val="00EF1417"/>
    <w:rsid w:val="00EF396B"/>
    <w:rsid w:val="00EF67F8"/>
    <w:rsid w:val="00F11127"/>
    <w:rsid w:val="00F12ABF"/>
    <w:rsid w:val="00F12F25"/>
    <w:rsid w:val="00F150A5"/>
    <w:rsid w:val="00F336AC"/>
    <w:rsid w:val="00F33912"/>
    <w:rsid w:val="00F33B74"/>
    <w:rsid w:val="00F37BDB"/>
    <w:rsid w:val="00F41445"/>
    <w:rsid w:val="00F43A54"/>
    <w:rsid w:val="00F47864"/>
    <w:rsid w:val="00F47CF8"/>
    <w:rsid w:val="00F5449D"/>
    <w:rsid w:val="00F6690B"/>
    <w:rsid w:val="00F72ECE"/>
    <w:rsid w:val="00F74A06"/>
    <w:rsid w:val="00F772DE"/>
    <w:rsid w:val="00F849FE"/>
    <w:rsid w:val="00F950AE"/>
    <w:rsid w:val="00F972F6"/>
    <w:rsid w:val="00F97E89"/>
    <w:rsid w:val="00FA5785"/>
    <w:rsid w:val="00FB1B8C"/>
    <w:rsid w:val="00FC5C0C"/>
    <w:rsid w:val="00FC6950"/>
    <w:rsid w:val="00FD5AF7"/>
    <w:rsid w:val="00FD6772"/>
    <w:rsid w:val="00FD7344"/>
    <w:rsid w:val="00FE54B8"/>
    <w:rsid w:val="00FF03BA"/>
    <w:rsid w:val="00FF14A7"/>
    <w:rsid w:val="00FF2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BD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F25"/>
    <w:rPr>
      <w:sz w:val="24"/>
      <w:szCs w:val="24"/>
    </w:rPr>
  </w:style>
  <w:style w:type="paragraph" w:styleId="Heading1">
    <w:name w:val="heading 1"/>
    <w:next w:val="Normal"/>
    <w:qFormat/>
    <w:pPr>
      <w:keepNext/>
      <w:spacing w:before="240" w:after="60"/>
      <w:jc w:val="right"/>
      <w:outlineLvl w:val="0"/>
    </w:pPr>
    <w:rPr>
      <w:rFonts w:ascii="Arial" w:eastAsia="Arial" w:hAnsi="Arial"/>
      <w:b/>
      <w:color w:val="000000"/>
      <w:kern w:val="32"/>
      <w:sz w:val="32"/>
      <w:u w:color="000000"/>
    </w:rPr>
  </w:style>
  <w:style w:type="paragraph" w:styleId="Heading2">
    <w:name w:val="heading 2"/>
    <w:next w:val="Normal"/>
    <w:qFormat/>
    <w:pPr>
      <w:keepNext/>
      <w:spacing w:before="240" w:after="60"/>
      <w:jc w:val="right"/>
      <w:outlineLvl w:val="1"/>
    </w:pPr>
    <w:rPr>
      <w:rFonts w:ascii="Arial" w:eastAsia="Arial" w:hAnsi="Arial"/>
      <w:b/>
      <w:i/>
      <w:color w:val="000000"/>
      <w:sz w:val="28"/>
      <w:u w:color="000000"/>
    </w:rPr>
  </w:style>
  <w:style w:type="paragraph" w:styleId="Heading8">
    <w:name w:val="heading 8"/>
    <w:next w:val="Normal"/>
    <w:qFormat/>
    <w:pPr>
      <w:keepNext/>
      <w:jc w:val="center"/>
      <w:outlineLvl w:val="7"/>
    </w:pPr>
    <w:rPr>
      <w:b/>
      <w:i/>
      <w:color w:val="000000"/>
      <w:sz w:val="24"/>
      <w:u w:color="000000"/>
    </w:rPr>
  </w:style>
  <w:style w:type="paragraph" w:styleId="Heading9">
    <w:name w:val="heading 9"/>
    <w:next w:val="Normal"/>
    <w:qFormat/>
    <w:pPr>
      <w:keepNext/>
      <w:jc w:val="center"/>
      <w:outlineLvl w:val="8"/>
    </w:pPr>
    <w:rPr>
      <w:b/>
      <w:i/>
      <w:color w:val="000000"/>
      <w:sz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ace">
    <w:name w:val="Body Single Space"/>
    <w:rPr>
      <w:rFonts w:ascii="Didot" w:eastAsia="Didot" w:hAnsi="Didot"/>
      <w:color w:val="000000"/>
      <w:sz w:val="18"/>
      <w:u w:color="000000"/>
    </w:rPr>
  </w:style>
  <w:style w:type="paragraph" w:styleId="Footer">
    <w:name w:val="footer"/>
    <w:basedOn w:val="Normal"/>
    <w:pPr>
      <w:tabs>
        <w:tab w:val="center" w:pos="4320"/>
        <w:tab w:val="right" w:pos="8640"/>
      </w:tabs>
      <w:jc w:val="right"/>
    </w:pPr>
    <w:rPr>
      <w:color w:val="000000"/>
      <w:sz w:val="20"/>
      <w:u w:color="000000"/>
    </w:rPr>
  </w:style>
  <w:style w:type="character" w:styleId="PageNumber">
    <w:name w:val="page number"/>
    <w:basedOn w:val="DefaultParagraphFont"/>
  </w:style>
  <w:style w:type="paragraph" w:styleId="BodyTextIndent">
    <w:name w:val="Body Text Indent"/>
    <w:basedOn w:val="Normal"/>
    <w:pPr>
      <w:ind w:left="360"/>
      <w:jc w:val="both"/>
    </w:pPr>
    <w:rPr>
      <w:color w:val="000000"/>
      <w:u w:color="000000"/>
    </w:rPr>
  </w:style>
  <w:style w:type="character" w:styleId="Strong">
    <w:name w:val="Strong"/>
    <w:basedOn w:val="DefaultParagraphFont"/>
    <w:uiPriority w:val="22"/>
    <w:qFormat/>
    <w:rsid w:val="00BA434B"/>
    <w:rPr>
      <w:b/>
      <w:bCs/>
    </w:rPr>
  </w:style>
  <w:style w:type="character" w:styleId="Hyperlink">
    <w:name w:val="Hyperlink"/>
    <w:basedOn w:val="DefaultParagraphFont"/>
    <w:rsid w:val="004973CC"/>
    <w:rPr>
      <w:color w:val="0000FF"/>
      <w:u w:val="single"/>
    </w:rPr>
  </w:style>
  <w:style w:type="character" w:customStyle="1" w:styleId="apple-style-span">
    <w:name w:val="apple-style-span"/>
    <w:basedOn w:val="DefaultParagraphFont"/>
    <w:rsid w:val="004716D9"/>
  </w:style>
  <w:style w:type="character" w:customStyle="1" w:styleId="apple-converted-space">
    <w:name w:val="apple-converted-space"/>
    <w:basedOn w:val="DefaultParagraphFont"/>
    <w:rsid w:val="004110E9"/>
  </w:style>
  <w:style w:type="character" w:styleId="FollowedHyperlink">
    <w:name w:val="FollowedHyperlink"/>
    <w:basedOn w:val="DefaultParagraphFont"/>
    <w:rsid w:val="00500BD0"/>
    <w:rPr>
      <w:color w:val="800080"/>
      <w:u w:val="single"/>
    </w:rPr>
  </w:style>
  <w:style w:type="paragraph" w:styleId="BalloonText">
    <w:name w:val="Balloon Text"/>
    <w:basedOn w:val="Normal"/>
    <w:link w:val="BalloonTextChar"/>
    <w:rsid w:val="00AD2291"/>
    <w:pPr>
      <w:jc w:val="right"/>
    </w:pPr>
    <w:rPr>
      <w:rFonts w:ascii="Lucida Grande" w:hAnsi="Lucida Grande" w:cs="Lucida Grande"/>
      <w:color w:val="000000"/>
      <w:sz w:val="18"/>
      <w:szCs w:val="18"/>
      <w:u w:color="000000"/>
    </w:rPr>
  </w:style>
  <w:style w:type="character" w:customStyle="1" w:styleId="BalloonTextChar">
    <w:name w:val="Balloon Text Char"/>
    <w:basedOn w:val="DefaultParagraphFont"/>
    <w:link w:val="BalloonText"/>
    <w:rsid w:val="00AD2291"/>
    <w:rPr>
      <w:rFonts w:ascii="Lucida Grande" w:hAnsi="Lucida Grande" w:cs="Lucida Grande"/>
      <w:color w:val="000000"/>
      <w:sz w:val="18"/>
      <w:szCs w:val="18"/>
      <w:u w:color="000000"/>
    </w:rPr>
  </w:style>
  <w:style w:type="paragraph" w:styleId="NormalWeb">
    <w:name w:val="Normal (Web)"/>
    <w:basedOn w:val="Normal"/>
    <w:uiPriority w:val="99"/>
    <w:unhideWhenUsed/>
    <w:rsid w:val="009E29B7"/>
    <w:pPr>
      <w:spacing w:before="100" w:beforeAutospacing="1" w:after="100" w:afterAutospacing="1"/>
    </w:pPr>
    <w:rPr>
      <w:rFonts w:ascii="Times" w:hAnsi="Times"/>
      <w:sz w:val="20"/>
      <w:szCs w:val="20"/>
      <w:u w:color="000000"/>
    </w:rPr>
  </w:style>
  <w:style w:type="table" w:styleId="TableGrid">
    <w:name w:val="Table Grid"/>
    <w:basedOn w:val="TableNormal"/>
    <w:uiPriority w:val="39"/>
    <w:rsid w:val="003B79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9CE"/>
    <w:pPr>
      <w:tabs>
        <w:tab w:val="center" w:pos="4320"/>
        <w:tab w:val="right" w:pos="8640"/>
      </w:tabs>
      <w:bidi/>
    </w:pPr>
    <w:rPr>
      <w:rFonts w:asciiTheme="minorHAnsi" w:eastAsiaTheme="minorHAnsi" w:hAnsiTheme="minorHAnsi" w:cstheme="minorBidi"/>
      <w:sz w:val="22"/>
      <w:szCs w:val="22"/>
      <w:u w:color="000000"/>
    </w:rPr>
  </w:style>
  <w:style w:type="character" w:customStyle="1" w:styleId="HeaderChar">
    <w:name w:val="Header Char"/>
    <w:basedOn w:val="DefaultParagraphFont"/>
    <w:link w:val="Header"/>
    <w:uiPriority w:val="99"/>
    <w:rsid w:val="003B79CE"/>
    <w:rPr>
      <w:rFonts w:asciiTheme="minorHAnsi" w:eastAsiaTheme="minorHAnsi" w:hAnsiTheme="minorHAnsi" w:cstheme="minorBidi"/>
      <w:sz w:val="22"/>
      <w:szCs w:val="22"/>
      <w:u w:color="000000"/>
    </w:rPr>
  </w:style>
  <w:style w:type="character" w:styleId="UnresolvedMention">
    <w:name w:val="Unresolved Mention"/>
    <w:basedOn w:val="DefaultParagraphFont"/>
    <w:uiPriority w:val="99"/>
    <w:semiHidden/>
    <w:unhideWhenUsed/>
    <w:rsid w:val="00F12F25"/>
    <w:rPr>
      <w:color w:val="605E5C"/>
      <w:shd w:val="clear" w:color="auto" w:fill="E1DFDD"/>
    </w:rPr>
  </w:style>
  <w:style w:type="paragraph" w:styleId="ListParagraph">
    <w:name w:val="List Paragraph"/>
    <w:basedOn w:val="Normal"/>
    <w:qFormat/>
    <w:rsid w:val="006959E3"/>
    <w:pPr>
      <w:ind w:left="720"/>
      <w:contextualSpacing/>
    </w:pPr>
  </w:style>
  <w:style w:type="paragraph" w:customStyle="1" w:styleId="paragraph">
    <w:name w:val="paragraph"/>
    <w:basedOn w:val="Normal"/>
    <w:rsid w:val="00476D05"/>
    <w:pPr>
      <w:spacing w:before="100" w:beforeAutospacing="1" w:after="100" w:afterAutospacing="1"/>
    </w:pPr>
  </w:style>
  <w:style w:type="character" w:customStyle="1" w:styleId="normaltextrun">
    <w:name w:val="normaltextrun"/>
    <w:basedOn w:val="DefaultParagraphFont"/>
    <w:rsid w:val="00476D05"/>
  </w:style>
  <w:style w:type="character" w:customStyle="1" w:styleId="eop">
    <w:name w:val="eop"/>
    <w:basedOn w:val="DefaultParagraphFont"/>
    <w:rsid w:val="0047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7106">
      <w:bodyDiv w:val="1"/>
      <w:marLeft w:val="0"/>
      <w:marRight w:val="0"/>
      <w:marTop w:val="0"/>
      <w:marBottom w:val="0"/>
      <w:divBdr>
        <w:top w:val="none" w:sz="0" w:space="0" w:color="auto"/>
        <w:left w:val="none" w:sz="0" w:space="0" w:color="auto"/>
        <w:bottom w:val="none" w:sz="0" w:space="0" w:color="auto"/>
        <w:right w:val="none" w:sz="0" w:space="0" w:color="auto"/>
      </w:divBdr>
      <w:divsChild>
        <w:div w:id="855386682">
          <w:marLeft w:val="0"/>
          <w:marRight w:val="0"/>
          <w:marTop w:val="0"/>
          <w:marBottom w:val="0"/>
          <w:divBdr>
            <w:top w:val="none" w:sz="0" w:space="0" w:color="auto"/>
            <w:left w:val="none" w:sz="0" w:space="0" w:color="auto"/>
            <w:bottom w:val="none" w:sz="0" w:space="0" w:color="auto"/>
            <w:right w:val="none" w:sz="0" w:space="0" w:color="auto"/>
          </w:divBdr>
          <w:divsChild>
            <w:div w:id="1028797168">
              <w:marLeft w:val="0"/>
              <w:marRight w:val="0"/>
              <w:marTop w:val="0"/>
              <w:marBottom w:val="0"/>
              <w:divBdr>
                <w:top w:val="none" w:sz="0" w:space="0" w:color="auto"/>
                <w:left w:val="none" w:sz="0" w:space="0" w:color="auto"/>
                <w:bottom w:val="none" w:sz="0" w:space="0" w:color="auto"/>
                <w:right w:val="none" w:sz="0" w:space="0" w:color="auto"/>
              </w:divBdr>
              <w:divsChild>
                <w:div w:id="1848135750">
                  <w:marLeft w:val="0"/>
                  <w:marRight w:val="0"/>
                  <w:marTop w:val="0"/>
                  <w:marBottom w:val="0"/>
                  <w:divBdr>
                    <w:top w:val="none" w:sz="0" w:space="0" w:color="auto"/>
                    <w:left w:val="none" w:sz="0" w:space="0" w:color="auto"/>
                    <w:bottom w:val="none" w:sz="0" w:space="0" w:color="auto"/>
                    <w:right w:val="none" w:sz="0" w:space="0" w:color="auto"/>
                  </w:divBdr>
                  <w:divsChild>
                    <w:div w:id="15618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010">
      <w:bodyDiv w:val="1"/>
      <w:marLeft w:val="0"/>
      <w:marRight w:val="0"/>
      <w:marTop w:val="0"/>
      <w:marBottom w:val="0"/>
      <w:divBdr>
        <w:top w:val="none" w:sz="0" w:space="0" w:color="auto"/>
        <w:left w:val="none" w:sz="0" w:space="0" w:color="auto"/>
        <w:bottom w:val="none" w:sz="0" w:space="0" w:color="auto"/>
        <w:right w:val="none" w:sz="0" w:space="0" w:color="auto"/>
      </w:divBdr>
    </w:div>
    <w:div w:id="168570277">
      <w:bodyDiv w:val="1"/>
      <w:marLeft w:val="0"/>
      <w:marRight w:val="0"/>
      <w:marTop w:val="0"/>
      <w:marBottom w:val="0"/>
      <w:divBdr>
        <w:top w:val="none" w:sz="0" w:space="0" w:color="auto"/>
        <w:left w:val="none" w:sz="0" w:space="0" w:color="auto"/>
        <w:bottom w:val="none" w:sz="0" w:space="0" w:color="auto"/>
        <w:right w:val="none" w:sz="0" w:space="0" w:color="auto"/>
      </w:divBdr>
    </w:div>
    <w:div w:id="228393717">
      <w:bodyDiv w:val="1"/>
      <w:marLeft w:val="0"/>
      <w:marRight w:val="0"/>
      <w:marTop w:val="0"/>
      <w:marBottom w:val="0"/>
      <w:divBdr>
        <w:top w:val="none" w:sz="0" w:space="0" w:color="auto"/>
        <w:left w:val="none" w:sz="0" w:space="0" w:color="auto"/>
        <w:bottom w:val="none" w:sz="0" w:space="0" w:color="auto"/>
        <w:right w:val="none" w:sz="0" w:space="0" w:color="auto"/>
      </w:divBdr>
    </w:div>
    <w:div w:id="289554830">
      <w:bodyDiv w:val="1"/>
      <w:marLeft w:val="0"/>
      <w:marRight w:val="0"/>
      <w:marTop w:val="0"/>
      <w:marBottom w:val="0"/>
      <w:divBdr>
        <w:top w:val="none" w:sz="0" w:space="0" w:color="auto"/>
        <w:left w:val="none" w:sz="0" w:space="0" w:color="auto"/>
        <w:bottom w:val="none" w:sz="0" w:space="0" w:color="auto"/>
        <w:right w:val="none" w:sz="0" w:space="0" w:color="auto"/>
      </w:divBdr>
      <w:divsChild>
        <w:div w:id="1697727347">
          <w:marLeft w:val="0"/>
          <w:marRight w:val="0"/>
          <w:marTop w:val="0"/>
          <w:marBottom w:val="0"/>
          <w:divBdr>
            <w:top w:val="none" w:sz="0" w:space="0" w:color="auto"/>
            <w:left w:val="none" w:sz="0" w:space="0" w:color="auto"/>
            <w:bottom w:val="none" w:sz="0" w:space="0" w:color="auto"/>
            <w:right w:val="none" w:sz="0" w:space="0" w:color="auto"/>
          </w:divBdr>
          <w:divsChild>
            <w:div w:id="637565141">
              <w:marLeft w:val="0"/>
              <w:marRight w:val="0"/>
              <w:marTop w:val="0"/>
              <w:marBottom w:val="0"/>
              <w:divBdr>
                <w:top w:val="none" w:sz="0" w:space="0" w:color="auto"/>
                <w:left w:val="none" w:sz="0" w:space="0" w:color="auto"/>
                <w:bottom w:val="none" w:sz="0" w:space="0" w:color="auto"/>
                <w:right w:val="none" w:sz="0" w:space="0" w:color="auto"/>
              </w:divBdr>
            </w:div>
            <w:div w:id="1513689680">
              <w:marLeft w:val="0"/>
              <w:marRight w:val="0"/>
              <w:marTop w:val="0"/>
              <w:marBottom w:val="0"/>
              <w:divBdr>
                <w:top w:val="none" w:sz="0" w:space="0" w:color="auto"/>
                <w:left w:val="none" w:sz="0" w:space="0" w:color="auto"/>
                <w:bottom w:val="none" w:sz="0" w:space="0" w:color="auto"/>
                <w:right w:val="none" w:sz="0" w:space="0" w:color="auto"/>
              </w:divBdr>
            </w:div>
            <w:div w:id="626082953">
              <w:marLeft w:val="0"/>
              <w:marRight w:val="0"/>
              <w:marTop w:val="0"/>
              <w:marBottom w:val="0"/>
              <w:divBdr>
                <w:top w:val="none" w:sz="0" w:space="0" w:color="auto"/>
                <w:left w:val="none" w:sz="0" w:space="0" w:color="auto"/>
                <w:bottom w:val="none" w:sz="0" w:space="0" w:color="auto"/>
                <w:right w:val="none" w:sz="0" w:space="0" w:color="auto"/>
              </w:divBdr>
            </w:div>
            <w:div w:id="889919065">
              <w:marLeft w:val="0"/>
              <w:marRight w:val="0"/>
              <w:marTop w:val="0"/>
              <w:marBottom w:val="0"/>
              <w:divBdr>
                <w:top w:val="none" w:sz="0" w:space="0" w:color="auto"/>
                <w:left w:val="none" w:sz="0" w:space="0" w:color="auto"/>
                <w:bottom w:val="none" w:sz="0" w:space="0" w:color="auto"/>
                <w:right w:val="none" w:sz="0" w:space="0" w:color="auto"/>
              </w:divBdr>
            </w:div>
          </w:divsChild>
        </w:div>
        <w:div w:id="1534733389">
          <w:marLeft w:val="0"/>
          <w:marRight w:val="0"/>
          <w:marTop w:val="0"/>
          <w:marBottom w:val="0"/>
          <w:divBdr>
            <w:top w:val="none" w:sz="0" w:space="0" w:color="auto"/>
            <w:left w:val="none" w:sz="0" w:space="0" w:color="auto"/>
            <w:bottom w:val="none" w:sz="0" w:space="0" w:color="auto"/>
            <w:right w:val="none" w:sz="0" w:space="0" w:color="auto"/>
          </w:divBdr>
          <w:divsChild>
            <w:div w:id="456798344">
              <w:marLeft w:val="0"/>
              <w:marRight w:val="0"/>
              <w:marTop w:val="0"/>
              <w:marBottom w:val="0"/>
              <w:divBdr>
                <w:top w:val="none" w:sz="0" w:space="0" w:color="auto"/>
                <w:left w:val="none" w:sz="0" w:space="0" w:color="auto"/>
                <w:bottom w:val="none" w:sz="0" w:space="0" w:color="auto"/>
                <w:right w:val="none" w:sz="0" w:space="0" w:color="auto"/>
              </w:divBdr>
            </w:div>
            <w:div w:id="742486825">
              <w:marLeft w:val="0"/>
              <w:marRight w:val="0"/>
              <w:marTop w:val="0"/>
              <w:marBottom w:val="0"/>
              <w:divBdr>
                <w:top w:val="none" w:sz="0" w:space="0" w:color="auto"/>
                <w:left w:val="none" w:sz="0" w:space="0" w:color="auto"/>
                <w:bottom w:val="none" w:sz="0" w:space="0" w:color="auto"/>
                <w:right w:val="none" w:sz="0" w:space="0" w:color="auto"/>
              </w:divBdr>
            </w:div>
            <w:div w:id="248346983">
              <w:marLeft w:val="0"/>
              <w:marRight w:val="0"/>
              <w:marTop w:val="0"/>
              <w:marBottom w:val="0"/>
              <w:divBdr>
                <w:top w:val="none" w:sz="0" w:space="0" w:color="auto"/>
                <w:left w:val="none" w:sz="0" w:space="0" w:color="auto"/>
                <w:bottom w:val="none" w:sz="0" w:space="0" w:color="auto"/>
                <w:right w:val="none" w:sz="0" w:space="0" w:color="auto"/>
              </w:divBdr>
            </w:div>
            <w:div w:id="343366281">
              <w:marLeft w:val="0"/>
              <w:marRight w:val="0"/>
              <w:marTop w:val="0"/>
              <w:marBottom w:val="0"/>
              <w:divBdr>
                <w:top w:val="none" w:sz="0" w:space="0" w:color="auto"/>
                <w:left w:val="none" w:sz="0" w:space="0" w:color="auto"/>
                <w:bottom w:val="none" w:sz="0" w:space="0" w:color="auto"/>
                <w:right w:val="none" w:sz="0" w:space="0" w:color="auto"/>
              </w:divBdr>
            </w:div>
            <w:div w:id="694580525">
              <w:marLeft w:val="0"/>
              <w:marRight w:val="0"/>
              <w:marTop w:val="0"/>
              <w:marBottom w:val="0"/>
              <w:divBdr>
                <w:top w:val="none" w:sz="0" w:space="0" w:color="auto"/>
                <w:left w:val="none" w:sz="0" w:space="0" w:color="auto"/>
                <w:bottom w:val="none" w:sz="0" w:space="0" w:color="auto"/>
                <w:right w:val="none" w:sz="0" w:space="0" w:color="auto"/>
              </w:divBdr>
            </w:div>
          </w:divsChild>
        </w:div>
        <w:div w:id="1106343708">
          <w:marLeft w:val="0"/>
          <w:marRight w:val="0"/>
          <w:marTop w:val="0"/>
          <w:marBottom w:val="0"/>
          <w:divBdr>
            <w:top w:val="none" w:sz="0" w:space="0" w:color="auto"/>
            <w:left w:val="none" w:sz="0" w:space="0" w:color="auto"/>
            <w:bottom w:val="none" w:sz="0" w:space="0" w:color="auto"/>
            <w:right w:val="none" w:sz="0" w:space="0" w:color="auto"/>
          </w:divBdr>
          <w:divsChild>
            <w:div w:id="156459074">
              <w:marLeft w:val="0"/>
              <w:marRight w:val="0"/>
              <w:marTop w:val="0"/>
              <w:marBottom w:val="0"/>
              <w:divBdr>
                <w:top w:val="none" w:sz="0" w:space="0" w:color="auto"/>
                <w:left w:val="none" w:sz="0" w:space="0" w:color="auto"/>
                <w:bottom w:val="none" w:sz="0" w:space="0" w:color="auto"/>
                <w:right w:val="none" w:sz="0" w:space="0" w:color="auto"/>
              </w:divBdr>
            </w:div>
            <w:div w:id="1567909274">
              <w:marLeft w:val="0"/>
              <w:marRight w:val="0"/>
              <w:marTop w:val="0"/>
              <w:marBottom w:val="0"/>
              <w:divBdr>
                <w:top w:val="none" w:sz="0" w:space="0" w:color="auto"/>
                <w:left w:val="none" w:sz="0" w:space="0" w:color="auto"/>
                <w:bottom w:val="none" w:sz="0" w:space="0" w:color="auto"/>
                <w:right w:val="none" w:sz="0" w:space="0" w:color="auto"/>
              </w:divBdr>
            </w:div>
            <w:div w:id="1050769335">
              <w:marLeft w:val="0"/>
              <w:marRight w:val="0"/>
              <w:marTop w:val="0"/>
              <w:marBottom w:val="0"/>
              <w:divBdr>
                <w:top w:val="none" w:sz="0" w:space="0" w:color="auto"/>
                <w:left w:val="none" w:sz="0" w:space="0" w:color="auto"/>
                <w:bottom w:val="none" w:sz="0" w:space="0" w:color="auto"/>
                <w:right w:val="none" w:sz="0" w:space="0" w:color="auto"/>
              </w:divBdr>
            </w:div>
            <w:div w:id="1467165216">
              <w:marLeft w:val="0"/>
              <w:marRight w:val="0"/>
              <w:marTop w:val="0"/>
              <w:marBottom w:val="0"/>
              <w:divBdr>
                <w:top w:val="none" w:sz="0" w:space="0" w:color="auto"/>
                <w:left w:val="none" w:sz="0" w:space="0" w:color="auto"/>
                <w:bottom w:val="none" w:sz="0" w:space="0" w:color="auto"/>
                <w:right w:val="none" w:sz="0" w:space="0" w:color="auto"/>
              </w:divBdr>
            </w:div>
            <w:div w:id="101195179">
              <w:marLeft w:val="0"/>
              <w:marRight w:val="0"/>
              <w:marTop w:val="0"/>
              <w:marBottom w:val="0"/>
              <w:divBdr>
                <w:top w:val="none" w:sz="0" w:space="0" w:color="auto"/>
                <w:left w:val="none" w:sz="0" w:space="0" w:color="auto"/>
                <w:bottom w:val="none" w:sz="0" w:space="0" w:color="auto"/>
                <w:right w:val="none" w:sz="0" w:space="0" w:color="auto"/>
              </w:divBdr>
            </w:div>
          </w:divsChild>
        </w:div>
        <w:div w:id="70741390">
          <w:marLeft w:val="0"/>
          <w:marRight w:val="0"/>
          <w:marTop w:val="0"/>
          <w:marBottom w:val="0"/>
          <w:divBdr>
            <w:top w:val="none" w:sz="0" w:space="0" w:color="auto"/>
            <w:left w:val="none" w:sz="0" w:space="0" w:color="auto"/>
            <w:bottom w:val="none" w:sz="0" w:space="0" w:color="auto"/>
            <w:right w:val="none" w:sz="0" w:space="0" w:color="auto"/>
          </w:divBdr>
          <w:divsChild>
            <w:div w:id="635765070">
              <w:marLeft w:val="0"/>
              <w:marRight w:val="0"/>
              <w:marTop w:val="0"/>
              <w:marBottom w:val="0"/>
              <w:divBdr>
                <w:top w:val="none" w:sz="0" w:space="0" w:color="auto"/>
                <w:left w:val="none" w:sz="0" w:space="0" w:color="auto"/>
                <w:bottom w:val="none" w:sz="0" w:space="0" w:color="auto"/>
                <w:right w:val="none" w:sz="0" w:space="0" w:color="auto"/>
              </w:divBdr>
            </w:div>
            <w:div w:id="1803880878">
              <w:marLeft w:val="0"/>
              <w:marRight w:val="0"/>
              <w:marTop w:val="0"/>
              <w:marBottom w:val="0"/>
              <w:divBdr>
                <w:top w:val="none" w:sz="0" w:space="0" w:color="auto"/>
                <w:left w:val="none" w:sz="0" w:space="0" w:color="auto"/>
                <w:bottom w:val="none" w:sz="0" w:space="0" w:color="auto"/>
                <w:right w:val="none" w:sz="0" w:space="0" w:color="auto"/>
              </w:divBdr>
            </w:div>
            <w:div w:id="1950046929">
              <w:marLeft w:val="0"/>
              <w:marRight w:val="0"/>
              <w:marTop w:val="0"/>
              <w:marBottom w:val="0"/>
              <w:divBdr>
                <w:top w:val="none" w:sz="0" w:space="0" w:color="auto"/>
                <w:left w:val="none" w:sz="0" w:space="0" w:color="auto"/>
                <w:bottom w:val="none" w:sz="0" w:space="0" w:color="auto"/>
                <w:right w:val="none" w:sz="0" w:space="0" w:color="auto"/>
              </w:divBdr>
            </w:div>
            <w:div w:id="870457851">
              <w:marLeft w:val="0"/>
              <w:marRight w:val="0"/>
              <w:marTop w:val="0"/>
              <w:marBottom w:val="0"/>
              <w:divBdr>
                <w:top w:val="none" w:sz="0" w:space="0" w:color="auto"/>
                <w:left w:val="none" w:sz="0" w:space="0" w:color="auto"/>
                <w:bottom w:val="none" w:sz="0" w:space="0" w:color="auto"/>
                <w:right w:val="none" w:sz="0" w:space="0" w:color="auto"/>
              </w:divBdr>
            </w:div>
            <w:div w:id="983238910">
              <w:marLeft w:val="0"/>
              <w:marRight w:val="0"/>
              <w:marTop w:val="0"/>
              <w:marBottom w:val="0"/>
              <w:divBdr>
                <w:top w:val="none" w:sz="0" w:space="0" w:color="auto"/>
                <w:left w:val="none" w:sz="0" w:space="0" w:color="auto"/>
                <w:bottom w:val="none" w:sz="0" w:space="0" w:color="auto"/>
                <w:right w:val="none" w:sz="0" w:space="0" w:color="auto"/>
              </w:divBdr>
            </w:div>
          </w:divsChild>
        </w:div>
        <w:div w:id="1944262091">
          <w:marLeft w:val="0"/>
          <w:marRight w:val="0"/>
          <w:marTop w:val="0"/>
          <w:marBottom w:val="0"/>
          <w:divBdr>
            <w:top w:val="none" w:sz="0" w:space="0" w:color="auto"/>
            <w:left w:val="none" w:sz="0" w:space="0" w:color="auto"/>
            <w:bottom w:val="none" w:sz="0" w:space="0" w:color="auto"/>
            <w:right w:val="none" w:sz="0" w:space="0" w:color="auto"/>
          </w:divBdr>
          <w:divsChild>
            <w:div w:id="166292498">
              <w:marLeft w:val="0"/>
              <w:marRight w:val="0"/>
              <w:marTop w:val="0"/>
              <w:marBottom w:val="0"/>
              <w:divBdr>
                <w:top w:val="none" w:sz="0" w:space="0" w:color="auto"/>
                <w:left w:val="none" w:sz="0" w:space="0" w:color="auto"/>
                <w:bottom w:val="none" w:sz="0" w:space="0" w:color="auto"/>
                <w:right w:val="none" w:sz="0" w:space="0" w:color="auto"/>
              </w:divBdr>
            </w:div>
            <w:div w:id="1889956021">
              <w:marLeft w:val="0"/>
              <w:marRight w:val="0"/>
              <w:marTop w:val="0"/>
              <w:marBottom w:val="0"/>
              <w:divBdr>
                <w:top w:val="none" w:sz="0" w:space="0" w:color="auto"/>
                <w:left w:val="none" w:sz="0" w:space="0" w:color="auto"/>
                <w:bottom w:val="none" w:sz="0" w:space="0" w:color="auto"/>
                <w:right w:val="none" w:sz="0" w:space="0" w:color="auto"/>
              </w:divBdr>
            </w:div>
            <w:div w:id="429620955">
              <w:marLeft w:val="0"/>
              <w:marRight w:val="0"/>
              <w:marTop w:val="0"/>
              <w:marBottom w:val="0"/>
              <w:divBdr>
                <w:top w:val="none" w:sz="0" w:space="0" w:color="auto"/>
                <w:left w:val="none" w:sz="0" w:space="0" w:color="auto"/>
                <w:bottom w:val="none" w:sz="0" w:space="0" w:color="auto"/>
                <w:right w:val="none" w:sz="0" w:space="0" w:color="auto"/>
              </w:divBdr>
            </w:div>
            <w:div w:id="1165246552">
              <w:marLeft w:val="0"/>
              <w:marRight w:val="0"/>
              <w:marTop w:val="0"/>
              <w:marBottom w:val="0"/>
              <w:divBdr>
                <w:top w:val="none" w:sz="0" w:space="0" w:color="auto"/>
                <w:left w:val="none" w:sz="0" w:space="0" w:color="auto"/>
                <w:bottom w:val="none" w:sz="0" w:space="0" w:color="auto"/>
                <w:right w:val="none" w:sz="0" w:space="0" w:color="auto"/>
              </w:divBdr>
            </w:div>
            <w:div w:id="784227668">
              <w:marLeft w:val="0"/>
              <w:marRight w:val="0"/>
              <w:marTop w:val="0"/>
              <w:marBottom w:val="0"/>
              <w:divBdr>
                <w:top w:val="none" w:sz="0" w:space="0" w:color="auto"/>
                <w:left w:val="none" w:sz="0" w:space="0" w:color="auto"/>
                <w:bottom w:val="none" w:sz="0" w:space="0" w:color="auto"/>
                <w:right w:val="none" w:sz="0" w:space="0" w:color="auto"/>
              </w:divBdr>
            </w:div>
          </w:divsChild>
        </w:div>
        <w:div w:id="578252114">
          <w:marLeft w:val="0"/>
          <w:marRight w:val="0"/>
          <w:marTop w:val="0"/>
          <w:marBottom w:val="0"/>
          <w:divBdr>
            <w:top w:val="none" w:sz="0" w:space="0" w:color="auto"/>
            <w:left w:val="none" w:sz="0" w:space="0" w:color="auto"/>
            <w:bottom w:val="none" w:sz="0" w:space="0" w:color="auto"/>
            <w:right w:val="none" w:sz="0" w:space="0" w:color="auto"/>
          </w:divBdr>
          <w:divsChild>
            <w:div w:id="225456871">
              <w:marLeft w:val="0"/>
              <w:marRight w:val="0"/>
              <w:marTop w:val="0"/>
              <w:marBottom w:val="0"/>
              <w:divBdr>
                <w:top w:val="none" w:sz="0" w:space="0" w:color="auto"/>
                <w:left w:val="none" w:sz="0" w:space="0" w:color="auto"/>
                <w:bottom w:val="none" w:sz="0" w:space="0" w:color="auto"/>
                <w:right w:val="none" w:sz="0" w:space="0" w:color="auto"/>
              </w:divBdr>
            </w:div>
            <w:div w:id="1170680646">
              <w:marLeft w:val="0"/>
              <w:marRight w:val="0"/>
              <w:marTop w:val="0"/>
              <w:marBottom w:val="0"/>
              <w:divBdr>
                <w:top w:val="none" w:sz="0" w:space="0" w:color="auto"/>
                <w:left w:val="none" w:sz="0" w:space="0" w:color="auto"/>
                <w:bottom w:val="none" w:sz="0" w:space="0" w:color="auto"/>
                <w:right w:val="none" w:sz="0" w:space="0" w:color="auto"/>
              </w:divBdr>
            </w:div>
            <w:div w:id="8790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9420">
      <w:bodyDiv w:val="1"/>
      <w:marLeft w:val="0"/>
      <w:marRight w:val="0"/>
      <w:marTop w:val="0"/>
      <w:marBottom w:val="0"/>
      <w:divBdr>
        <w:top w:val="none" w:sz="0" w:space="0" w:color="auto"/>
        <w:left w:val="none" w:sz="0" w:space="0" w:color="auto"/>
        <w:bottom w:val="none" w:sz="0" w:space="0" w:color="auto"/>
        <w:right w:val="none" w:sz="0" w:space="0" w:color="auto"/>
      </w:divBdr>
    </w:div>
    <w:div w:id="325981451">
      <w:bodyDiv w:val="1"/>
      <w:marLeft w:val="0"/>
      <w:marRight w:val="0"/>
      <w:marTop w:val="0"/>
      <w:marBottom w:val="0"/>
      <w:divBdr>
        <w:top w:val="none" w:sz="0" w:space="0" w:color="auto"/>
        <w:left w:val="none" w:sz="0" w:space="0" w:color="auto"/>
        <w:bottom w:val="none" w:sz="0" w:space="0" w:color="auto"/>
        <w:right w:val="none" w:sz="0" w:space="0" w:color="auto"/>
      </w:divBdr>
    </w:div>
    <w:div w:id="450828152">
      <w:bodyDiv w:val="1"/>
      <w:marLeft w:val="0"/>
      <w:marRight w:val="0"/>
      <w:marTop w:val="0"/>
      <w:marBottom w:val="0"/>
      <w:divBdr>
        <w:top w:val="none" w:sz="0" w:space="0" w:color="auto"/>
        <w:left w:val="none" w:sz="0" w:space="0" w:color="auto"/>
        <w:bottom w:val="none" w:sz="0" w:space="0" w:color="auto"/>
        <w:right w:val="none" w:sz="0" w:space="0" w:color="auto"/>
      </w:divBdr>
    </w:div>
    <w:div w:id="485441391">
      <w:bodyDiv w:val="1"/>
      <w:marLeft w:val="0"/>
      <w:marRight w:val="0"/>
      <w:marTop w:val="0"/>
      <w:marBottom w:val="0"/>
      <w:divBdr>
        <w:top w:val="none" w:sz="0" w:space="0" w:color="auto"/>
        <w:left w:val="none" w:sz="0" w:space="0" w:color="auto"/>
        <w:bottom w:val="none" w:sz="0" w:space="0" w:color="auto"/>
        <w:right w:val="none" w:sz="0" w:space="0" w:color="auto"/>
      </w:divBdr>
      <w:divsChild>
        <w:div w:id="1998218658">
          <w:marLeft w:val="0"/>
          <w:marRight w:val="0"/>
          <w:marTop w:val="0"/>
          <w:marBottom w:val="0"/>
          <w:divBdr>
            <w:top w:val="none" w:sz="0" w:space="0" w:color="auto"/>
            <w:left w:val="none" w:sz="0" w:space="0" w:color="auto"/>
            <w:bottom w:val="none" w:sz="0" w:space="0" w:color="auto"/>
            <w:right w:val="none" w:sz="0" w:space="0" w:color="auto"/>
          </w:divBdr>
          <w:divsChild>
            <w:div w:id="1895432258">
              <w:marLeft w:val="0"/>
              <w:marRight w:val="0"/>
              <w:marTop w:val="0"/>
              <w:marBottom w:val="0"/>
              <w:divBdr>
                <w:top w:val="none" w:sz="0" w:space="0" w:color="auto"/>
                <w:left w:val="none" w:sz="0" w:space="0" w:color="auto"/>
                <w:bottom w:val="none" w:sz="0" w:space="0" w:color="auto"/>
                <w:right w:val="none" w:sz="0" w:space="0" w:color="auto"/>
              </w:divBdr>
              <w:divsChild>
                <w:div w:id="99568481">
                  <w:marLeft w:val="0"/>
                  <w:marRight w:val="0"/>
                  <w:marTop w:val="0"/>
                  <w:marBottom w:val="0"/>
                  <w:divBdr>
                    <w:top w:val="none" w:sz="0" w:space="0" w:color="auto"/>
                    <w:left w:val="none" w:sz="0" w:space="0" w:color="auto"/>
                    <w:bottom w:val="none" w:sz="0" w:space="0" w:color="auto"/>
                    <w:right w:val="none" w:sz="0" w:space="0" w:color="auto"/>
                  </w:divBdr>
                  <w:divsChild>
                    <w:div w:id="1449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8864">
      <w:bodyDiv w:val="1"/>
      <w:marLeft w:val="0"/>
      <w:marRight w:val="0"/>
      <w:marTop w:val="0"/>
      <w:marBottom w:val="0"/>
      <w:divBdr>
        <w:top w:val="none" w:sz="0" w:space="0" w:color="auto"/>
        <w:left w:val="none" w:sz="0" w:space="0" w:color="auto"/>
        <w:bottom w:val="none" w:sz="0" w:space="0" w:color="auto"/>
        <w:right w:val="none" w:sz="0" w:space="0" w:color="auto"/>
      </w:divBdr>
      <w:divsChild>
        <w:div w:id="80219698">
          <w:marLeft w:val="0"/>
          <w:marRight w:val="0"/>
          <w:marTop w:val="0"/>
          <w:marBottom w:val="0"/>
          <w:divBdr>
            <w:top w:val="none" w:sz="0" w:space="0" w:color="auto"/>
            <w:left w:val="none" w:sz="0" w:space="0" w:color="auto"/>
            <w:bottom w:val="none" w:sz="0" w:space="0" w:color="auto"/>
            <w:right w:val="none" w:sz="0" w:space="0" w:color="auto"/>
          </w:divBdr>
          <w:divsChild>
            <w:div w:id="1151171810">
              <w:marLeft w:val="0"/>
              <w:marRight w:val="0"/>
              <w:marTop w:val="0"/>
              <w:marBottom w:val="0"/>
              <w:divBdr>
                <w:top w:val="none" w:sz="0" w:space="0" w:color="auto"/>
                <w:left w:val="none" w:sz="0" w:space="0" w:color="auto"/>
                <w:bottom w:val="none" w:sz="0" w:space="0" w:color="auto"/>
                <w:right w:val="none" w:sz="0" w:space="0" w:color="auto"/>
              </w:divBdr>
              <w:divsChild>
                <w:div w:id="1626741530">
                  <w:marLeft w:val="0"/>
                  <w:marRight w:val="0"/>
                  <w:marTop w:val="0"/>
                  <w:marBottom w:val="0"/>
                  <w:divBdr>
                    <w:top w:val="none" w:sz="0" w:space="0" w:color="auto"/>
                    <w:left w:val="none" w:sz="0" w:space="0" w:color="auto"/>
                    <w:bottom w:val="none" w:sz="0" w:space="0" w:color="auto"/>
                    <w:right w:val="none" w:sz="0" w:space="0" w:color="auto"/>
                  </w:divBdr>
                  <w:divsChild>
                    <w:div w:id="330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6752">
      <w:bodyDiv w:val="1"/>
      <w:marLeft w:val="0"/>
      <w:marRight w:val="0"/>
      <w:marTop w:val="0"/>
      <w:marBottom w:val="0"/>
      <w:divBdr>
        <w:top w:val="none" w:sz="0" w:space="0" w:color="auto"/>
        <w:left w:val="none" w:sz="0" w:space="0" w:color="auto"/>
        <w:bottom w:val="none" w:sz="0" w:space="0" w:color="auto"/>
        <w:right w:val="none" w:sz="0" w:space="0" w:color="auto"/>
      </w:divBdr>
      <w:divsChild>
        <w:div w:id="1848523481">
          <w:marLeft w:val="0"/>
          <w:marRight w:val="0"/>
          <w:marTop w:val="0"/>
          <w:marBottom w:val="0"/>
          <w:divBdr>
            <w:top w:val="none" w:sz="0" w:space="0" w:color="auto"/>
            <w:left w:val="none" w:sz="0" w:space="0" w:color="auto"/>
            <w:bottom w:val="none" w:sz="0" w:space="0" w:color="auto"/>
            <w:right w:val="none" w:sz="0" w:space="0" w:color="auto"/>
          </w:divBdr>
          <w:divsChild>
            <w:div w:id="589431985">
              <w:marLeft w:val="0"/>
              <w:marRight w:val="0"/>
              <w:marTop w:val="0"/>
              <w:marBottom w:val="0"/>
              <w:divBdr>
                <w:top w:val="none" w:sz="0" w:space="0" w:color="auto"/>
                <w:left w:val="none" w:sz="0" w:space="0" w:color="auto"/>
                <w:bottom w:val="none" w:sz="0" w:space="0" w:color="auto"/>
                <w:right w:val="none" w:sz="0" w:space="0" w:color="auto"/>
              </w:divBdr>
              <w:divsChild>
                <w:div w:id="1247302339">
                  <w:marLeft w:val="0"/>
                  <w:marRight w:val="0"/>
                  <w:marTop w:val="0"/>
                  <w:marBottom w:val="0"/>
                  <w:divBdr>
                    <w:top w:val="none" w:sz="0" w:space="0" w:color="auto"/>
                    <w:left w:val="none" w:sz="0" w:space="0" w:color="auto"/>
                    <w:bottom w:val="none" w:sz="0" w:space="0" w:color="auto"/>
                    <w:right w:val="none" w:sz="0" w:space="0" w:color="auto"/>
                  </w:divBdr>
                </w:div>
              </w:divsChild>
            </w:div>
            <w:div w:id="1988702935">
              <w:marLeft w:val="0"/>
              <w:marRight w:val="0"/>
              <w:marTop w:val="0"/>
              <w:marBottom w:val="0"/>
              <w:divBdr>
                <w:top w:val="none" w:sz="0" w:space="0" w:color="auto"/>
                <w:left w:val="none" w:sz="0" w:space="0" w:color="auto"/>
                <w:bottom w:val="none" w:sz="0" w:space="0" w:color="auto"/>
                <w:right w:val="none" w:sz="0" w:space="0" w:color="auto"/>
              </w:divBdr>
              <w:divsChild>
                <w:div w:id="1955020247">
                  <w:marLeft w:val="0"/>
                  <w:marRight w:val="0"/>
                  <w:marTop w:val="0"/>
                  <w:marBottom w:val="0"/>
                  <w:divBdr>
                    <w:top w:val="none" w:sz="0" w:space="0" w:color="auto"/>
                    <w:left w:val="none" w:sz="0" w:space="0" w:color="auto"/>
                    <w:bottom w:val="none" w:sz="0" w:space="0" w:color="auto"/>
                    <w:right w:val="none" w:sz="0" w:space="0" w:color="auto"/>
                  </w:divBdr>
                </w:div>
              </w:divsChild>
            </w:div>
            <w:div w:id="1163281000">
              <w:marLeft w:val="0"/>
              <w:marRight w:val="0"/>
              <w:marTop w:val="0"/>
              <w:marBottom w:val="0"/>
              <w:divBdr>
                <w:top w:val="none" w:sz="0" w:space="0" w:color="auto"/>
                <w:left w:val="none" w:sz="0" w:space="0" w:color="auto"/>
                <w:bottom w:val="none" w:sz="0" w:space="0" w:color="auto"/>
                <w:right w:val="none" w:sz="0" w:space="0" w:color="auto"/>
              </w:divBdr>
              <w:divsChild>
                <w:div w:id="18228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1941">
      <w:bodyDiv w:val="1"/>
      <w:marLeft w:val="0"/>
      <w:marRight w:val="0"/>
      <w:marTop w:val="0"/>
      <w:marBottom w:val="0"/>
      <w:divBdr>
        <w:top w:val="none" w:sz="0" w:space="0" w:color="auto"/>
        <w:left w:val="none" w:sz="0" w:space="0" w:color="auto"/>
        <w:bottom w:val="none" w:sz="0" w:space="0" w:color="auto"/>
        <w:right w:val="none" w:sz="0" w:space="0" w:color="auto"/>
      </w:divBdr>
      <w:divsChild>
        <w:div w:id="897713234">
          <w:marLeft w:val="0"/>
          <w:marRight w:val="0"/>
          <w:marTop w:val="0"/>
          <w:marBottom w:val="0"/>
          <w:divBdr>
            <w:top w:val="none" w:sz="0" w:space="0" w:color="auto"/>
            <w:left w:val="none" w:sz="0" w:space="0" w:color="auto"/>
            <w:bottom w:val="none" w:sz="0" w:space="0" w:color="auto"/>
            <w:right w:val="none" w:sz="0" w:space="0" w:color="auto"/>
          </w:divBdr>
          <w:divsChild>
            <w:div w:id="143544670">
              <w:marLeft w:val="0"/>
              <w:marRight w:val="0"/>
              <w:marTop w:val="0"/>
              <w:marBottom w:val="0"/>
              <w:divBdr>
                <w:top w:val="none" w:sz="0" w:space="0" w:color="auto"/>
                <w:left w:val="none" w:sz="0" w:space="0" w:color="auto"/>
                <w:bottom w:val="none" w:sz="0" w:space="0" w:color="auto"/>
                <w:right w:val="none" w:sz="0" w:space="0" w:color="auto"/>
              </w:divBdr>
            </w:div>
          </w:divsChild>
        </w:div>
        <w:div w:id="1254976462">
          <w:marLeft w:val="0"/>
          <w:marRight w:val="0"/>
          <w:marTop w:val="0"/>
          <w:marBottom w:val="0"/>
          <w:divBdr>
            <w:top w:val="none" w:sz="0" w:space="0" w:color="auto"/>
            <w:left w:val="none" w:sz="0" w:space="0" w:color="auto"/>
            <w:bottom w:val="none" w:sz="0" w:space="0" w:color="auto"/>
            <w:right w:val="none" w:sz="0" w:space="0" w:color="auto"/>
          </w:divBdr>
          <w:divsChild>
            <w:div w:id="1295673580">
              <w:marLeft w:val="0"/>
              <w:marRight w:val="0"/>
              <w:marTop w:val="0"/>
              <w:marBottom w:val="0"/>
              <w:divBdr>
                <w:top w:val="none" w:sz="0" w:space="0" w:color="auto"/>
                <w:left w:val="none" w:sz="0" w:space="0" w:color="auto"/>
                <w:bottom w:val="none" w:sz="0" w:space="0" w:color="auto"/>
                <w:right w:val="none" w:sz="0" w:space="0" w:color="auto"/>
              </w:divBdr>
            </w:div>
          </w:divsChild>
        </w:div>
        <w:div w:id="1678075369">
          <w:marLeft w:val="0"/>
          <w:marRight w:val="0"/>
          <w:marTop w:val="0"/>
          <w:marBottom w:val="0"/>
          <w:divBdr>
            <w:top w:val="none" w:sz="0" w:space="0" w:color="auto"/>
            <w:left w:val="none" w:sz="0" w:space="0" w:color="auto"/>
            <w:bottom w:val="none" w:sz="0" w:space="0" w:color="auto"/>
            <w:right w:val="none" w:sz="0" w:space="0" w:color="auto"/>
          </w:divBdr>
          <w:divsChild>
            <w:div w:id="1712416918">
              <w:marLeft w:val="0"/>
              <w:marRight w:val="0"/>
              <w:marTop w:val="0"/>
              <w:marBottom w:val="0"/>
              <w:divBdr>
                <w:top w:val="none" w:sz="0" w:space="0" w:color="auto"/>
                <w:left w:val="none" w:sz="0" w:space="0" w:color="auto"/>
                <w:bottom w:val="none" w:sz="0" w:space="0" w:color="auto"/>
                <w:right w:val="none" w:sz="0" w:space="0" w:color="auto"/>
              </w:divBdr>
            </w:div>
          </w:divsChild>
        </w:div>
        <w:div w:id="1487742242">
          <w:marLeft w:val="0"/>
          <w:marRight w:val="0"/>
          <w:marTop w:val="0"/>
          <w:marBottom w:val="0"/>
          <w:divBdr>
            <w:top w:val="none" w:sz="0" w:space="0" w:color="auto"/>
            <w:left w:val="none" w:sz="0" w:space="0" w:color="auto"/>
            <w:bottom w:val="none" w:sz="0" w:space="0" w:color="auto"/>
            <w:right w:val="none" w:sz="0" w:space="0" w:color="auto"/>
          </w:divBdr>
          <w:divsChild>
            <w:div w:id="1278754229">
              <w:marLeft w:val="0"/>
              <w:marRight w:val="0"/>
              <w:marTop w:val="0"/>
              <w:marBottom w:val="0"/>
              <w:divBdr>
                <w:top w:val="none" w:sz="0" w:space="0" w:color="auto"/>
                <w:left w:val="none" w:sz="0" w:space="0" w:color="auto"/>
                <w:bottom w:val="none" w:sz="0" w:space="0" w:color="auto"/>
                <w:right w:val="none" w:sz="0" w:space="0" w:color="auto"/>
              </w:divBdr>
            </w:div>
          </w:divsChild>
        </w:div>
        <w:div w:id="1235552291">
          <w:marLeft w:val="0"/>
          <w:marRight w:val="0"/>
          <w:marTop w:val="0"/>
          <w:marBottom w:val="0"/>
          <w:divBdr>
            <w:top w:val="none" w:sz="0" w:space="0" w:color="auto"/>
            <w:left w:val="none" w:sz="0" w:space="0" w:color="auto"/>
            <w:bottom w:val="none" w:sz="0" w:space="0" w:color="auto"/>
            <w:right w:val="none" w:sz="0" w:space="0" w:color="auto"/>
          </w:divBdr>
          <w:divsChild>
            <w:div w:id="561402554">
              <w:marLeft w:val="0"/>
              <w:marRight w:val="0"/>
              <w:marTop w:val="0"/>
              <w:marBottom w:val="0"/>
              <w:divBdr>
                <w:top w:val="none" w:sz="0" w:space="0" w:color="auto"/>
                <w:left w:val="none" w:sz="0" w:space="0" w:color="auto"/>
                <w:bottom w:val="none" w:sz="0" w:space="0" w:color="auto"/>
                <w:right w:val="none" w:sz="0" w:space="0" w:color="auto"/>
              </w:divBdr>
            </w:div>
          </w:divsChild>
        </w:div>
        <w:div w:id="1101074490">
          <w:marLeft w:val="0"/>
          <w:marRight w:val="0"/>
          <w:marTop w:val="0"/>
          <w:marBottom w:val="0"/>
          <w:divBdr>
            <w:top w:val="none" w:sz="0" w:space="0" w:color="auto"/>
            <w:left w:val="none" w:sz="0" w:space="0" w:color="auto"/>
            <w:bottom w:val="none" w:sz="0" w:space="0" w:color="auto"/>
            <w:right w:val="none" w:sz="0" w:space="0" w:color="auto"/>
          </w:divBdr>
          <w:divsChild>
            <w:div w:id="1123840150">
              <w:marLeft w:val="0"/>
              <w:marRight w:val="0"/>
              <w:marTop w:val="0"/>
              <w:marBottom w:val="0"/>
              <w:divBdr>
                <w:top w:val="none" w:sz="0" w:space="0" w:color="auto"/>
                <w:left w:val="none" w:sz="0" w:space="0" w:color="auto"/>
                <w:bottom w:val="none" w:sz="0" w:space="0" w:color="auto"/>
                <w:right w:val="none" w:sz="0" w:space="0" w:color="auto"/>
              </w:divBdr>
            </w:div>
          </w:divsChild>
        </w:div>
        <w:div w:id="114519145">
          <w:marLeft w:val="0"/>
          <w:marRight w:val="0"/>
          <w:marTop w:val="0"/>
          <w:marBottom w:val="0"/>
          <w:divBdr>
            <w:top w:val="none" w:sz="0" w:space="0" w:color="auto"/>
            <w:left w:val="none" w:sz="0" w:space="0" w:color="auto"/>
            <w:bottom w:val="none" w:sz="0" w:space="0" w:color="auto"/>
            <w:right w:val="none" w:sz="0" w:space="0" w:color="auto"/>
          </w:divBdr>
          <w:divsChild>
            <w:div w:id="2091734676">
              <w:marLeft w:val="0"/>
              <w:marRight w:val="0"/>
              <w:marTop w:val="0"/>
              <w:marBottom w:val="0"/>
              <w:divBdr>
                <w:top w:val="none" w:sz="0" w:space="0" w:color="auto"/>
                <w:left w:val="none" w:sz="0" w:space="0" w:color="auto"/>
                <w:bottom w:val="none" w:sz="0" w:space="0" w:color="auto"/>
                <w:right w:val="none" w:sz="0" w:space="0" w:color="auto"/>
              </w:divBdr>
            </w:div>
          </w:divsChild>
        </w:div>
        <w:div w:id="2141146800">
          <w:marLeft w:val="0"/>
          <w:marRight w:val="0"/>
          <w:marTop w:val="0"/>
          <w:marBottom w:val="0"/>
          <w:divBdr>
            <w:top w:val="none" w:sz="0" w:space="0" w:color="auto"/>
            <w:left w:val="none" w:sz="0" w:space="0" w:color="auto"/>
            <w:bottom w:val="none" w:sz="0" w:space="0" w:color="auto"/>
            <w:right w:val="none" w:sz="0" w:space="0" w:color="auto"/>
          </w:divBdr>
          <w:divsChild>
            <w:div w:id="771900030">
              <w:marLeft w:val="0"/>
              <w:marRight w:val="0"/>
              <w:marTop w:val="0"/>
              <w:marBottom w:val="0"/>
              <w:divBdr>
                <w:top w:val="none" w:sz="0" w:space="0" w:color="auto"/>
                <w:left w:val="none" w:sz="0" w:space="0" w:color="auto"/>
                <w:bottom w:val="none" w:sz="0" w:space="0" w:color="auto"/>
                <w:right w:val="none" w:sz="0" w:space="0" w:color="auto"/>
              </w:divBdr>
            </w:div>
          </w:divsChild>
        </w:div>
        <w:div w:id="457989292">
          <w:marLeft w:val="0"/>
          <w:marRight w:val="0"/>
          <w:marTop w:val="0"/>
          <w:marBottom w:val="0"/>
          <w:divBdr>
            <w:top w:val="none" w:sz="0" w:space="0" w:color="auto"/>
            <w:left w:val="none" w:sz="0" w:space="0" w:color="auto"/>
            <w:bottom w:val="none" w:sz="0" w:space="0" w:color="auto"/>
            <w:right w:val="none" w:sz="0" w:space="0" w:color="auto"/>
          </w:divBdr>
          <w:divsChild>
            <w:div w:id="1717509816">
              <w:marLeft w:val="0"/>
              <w:marRight w:val="0"/>
              <w:marTop w:val="0"/>
              <w:marBottom w:val="0"/>
              <w:divBdr>
                <w:top w:val="none" w:sz="0" w:space="0" w:color="auto"/>
                <w:left w:val="none" w:sz="0" w:space="0" w:color="auto"/>
                <w:bottom w:val="none" w:sz="0" w:space="0" w:color="auto"/>
                <w:right w:val="none" w:sz="0" w:space="0" w:color="auto"/>
              </w:divBdr>
            </w:div>
          </w:divsChild>
        </w:div>
        <w:div w:id="219219313">
          <w:marLeft w:val="0"/>
          <w:marRight w:val="0"/>
          <w:marTop w:val="0"/>
          <w:marBottom w:val="0"/>
          <w:divBdr>
            <w:top w:val="none" w:sz="0" w:space="0" w:color="auto"/>
            <w:left w:val="none" w:sz="0" w:space="0" w:color="auto"/>
            <w:bottom w:val="none" w:sz="0" w:space="0" w:color="auto"/>
            <w:right w:val="none" w:sz="0" w:space="0" w:color="auto"/>
          </w:divBdr>
          <w:divsChild>
            <w:div w:id="1414276729">
              <w:marLeft w:val="0"/>
              <w:marRight w:val="0"/>
              <w:marTop w:val="0"/>
              <w:marBottom w:val="0"/>
              <w:divBdr>
                <w:top w:val="none" w:sz="0" w:space="0" w:color="auto"/>
                <w:left w:val="none" w:sz="0" w:space="0" w:color="auto"/>
                <w:bottom w:val="none" w:sz="0" w:space="0" w:color="auto"/>
                <w:right w:val="none" w:sz="0" w:space="0" w:color="auto"/>
              </w:divBdr>
            </w:div>
          </w:divsChild>
        </w:div>
        <w:div w:id="275649">
          <w:marLeft w:val="0"/>
          <w:marRight w:val="0"/>
          <w:marTop w:val="0"/>
          <w:marBottom w:val="0"/>
          <w:divBdr>
            <w:top w:val="none" w:sz="0" w:space="0" w:color="auto"/>
            <w:left w:val="none" w:sz="0" w:space="0" w:color="auto"/>
            <w:bottom w:val="none" w:sz="0" w:space="0" w:color="auto"/>
            <w:right w:val="none" w:sz="0" w:space="0" w:color="auto"/>
          </w:divBdr>
          <w:divsChild>
            <w:div w:id="1424766139">
              <w:marLeft w:val="0"/>
              <w:marRight w:val="0"/>
              <w:marTop w:val="0"/>
              <w:marBottom w:val="0"/>
              <w:divBdr>
                <w:top w:val="none" w:sz="0" w:space="0" w:color="auto"/>
                <w:left w:val="none" w:sz="0" w:space="0" w:color="auto"/>
                <w:bottom w:val="none" w:sz="0" w:space="0" w:color="auto"/>
                <w:right w:val="none" w:sz="0" w:space="0" w:color="auto"/>
              </w:divBdr>
            </w:div>
          </w:divsChild>
        </w:div>
        <w:div w:id="1173182260">
          <w:marLeft w:val="0"/>
          <w:marRight w:val="0"/>
          <w:marTop w:val="0"/>
          <w:marBottom w:val="0"/>
          <w:divBdr>
            <w:top w:val="none" w:sz="0" w:space="0" w:color="auto"/>
            <w:left w:val="none" w:sz="0" w:space="0" w:color="auto"/>
            <w:bottom w:val="none" w:sz="0" w:space="0" w:color="auto"/>
            <w:right w:val="none" w:sz="0" w:space="0" w:color="auto"/>
          </w:divBdr>
          <w:divsChild>
            <w:div w:id="1841389503">
              <w:marLeft w:val="0"/>
              <w:marRight w:val="0"/>
              <w:marTop w:val="0"/>
              <w:marBottom w:val="0"/>
              <w:divBdr>
                <w:top w:val="none" w:sz="0" w:space="0" w:color="auto"/>
                <w:left w:val="none" w:sz="0" w:space="0" w:color="auto"/>
                <w:bottom w:val="none" w:sz="0" w:space="0" w:color="auto"/>
                <w:right w:val="none" w:sz="0" w:space="0" w:color="auto"/>
              </w:divBdr>
            </w:div>
          </w:divsChild>
        </w:div>
        <w:div w:id="829364725">
          <w:marLeft w:val="0"/>
          <w:marRight w:val="0"/>
          <w:marTop w:val="0"/>
          <w:marBottom w:val="0"/>
          <w:divBdr>
            <w:top w:val="none" w:sz="0" w:space="0" w:color="auto"/>
            <w:left w:val="none" w:sz="0" w:space="0" w:color="auto"/>
            <w:bottom w:val="none" w:sz="0" w:space="0" w:color="auto"/>
            <w:right w:val="none" w:sz="0" w:space="0" w:color="auto"/>
          </w:divBdr>
          <w:divsChild>
            <w:div w:id="2013874976">
              <w:marLeft w:val="0"/>
              <w:marRight w:val="0"/>
              <w:marTop w:val="0"/>
              <w:marBottom w:val="0"/>
              <w:divBdr>
                <w:top w:val="none" w:sz="0" w:space="0" w:color="auto"/>
                <w:left w:val="none" w:sz="0" w:space="0" w:color="auto"/>
                <w:bottom w:val="none" w:sz="0" w:space="0" w:color="auto"/>
                <w:right w:val="none" w:sz="0" w:space="0" w:color="auto"/>
              </w:divBdr>
            </w:div>
          </w:divsChild>
        </w:div>
        <w:div w:id="798456929">
          <w:marLeft w:val="0"/>
          <w:marRight w:val="0"/>
          <w:marTop w:val="0"/>
          <w:marBottom w:val="0"/>
          <w:divBdr>
            <w:top w:val="none" w:sz="0" w:space="0" w:color="auto"/>
            <w:left w:val="none" w:sz="0" w:space="0" w:color="auto"/>
            <w:bottom w:val="none" w:sz="0" w:space="0" w:color="auto"/>
            <w:right w:val="none" w:sz="0" w:space="0" w:color="auto"/>
          </w:divBdr>
          <w:divsChild>
            <w:div w:id="1513951394">
              <w:marLeft w:val="0"/>
              <w:marRight w:val="0"/>
              <w:marTop w:val="0"/>
              <w:marBottom w:val="0"/>
              <w:divBdr>
                <w:top w:val="none" w:sz="0" w:space="0" w:color="auto"/>
                <w:left w:val="none" w:sz="0" w:space="0" w:color="auto"/>
                <w:bottom w:val="none" w:sz="0" w:space="0" w:color="auto"/>
                <w:right w:val="none" w:sz="0" w:space="0" w:color="auto"/>
              </w:divBdr>
            </w:div>
          </w:divsChild>
        </w:div>
        <w:div w:id="1097406266">
          <w:marLeft w:val="0"/>
          <w:marRight w:val="0"/>
          <w:marTop w:val="0"/>
          <w:marBottom w:val="0"/>
          <w:divBdr>
            <w:top w:val="none" w:sz="0" w:space="0" w:color="auto"/>
            <w:left w:val="none" w:sz="0" w:space="0" w:color="auto"/>
            <w:bottom w:val="none" w:sz="0" w:space="0" w:color="auto"/>
            <w:right w:val="none" w:sz="0" w:space="0" w:color="auto"/>
          </w:divBdr>
          <w:divsChild>
            <w:div w:id="1361124976">
              <w:marLeft w:val="0"/>
              <w:marRight w:val="0"/>
              <w:marTop w:val="0"/>
              <w:marBottom w:val="0"/>
              <w:divBdr>
                <w:top w:val="none" w:sz="0" w:space="0" w:color="auto"/>
                <w:left w:val="none" w:sz="0" w:space="0" w:color="auto"/>
                <w:bottom w:val="none" w:sz="0" w:space="0" w:color="auto"/>
                <w:right w:val="none" w:sz="0" w:space="0" w:color="auto"/>
              </w:divBdr>
            </w:div>
          </w:divsChild>
        </w:div>
        <w:div w:id="633415213">
          <w:marLeft w:val="0"/>
          <w:marRight w:val="0"/>
          <w:marTop w:val="0"/>
          <w:marBottom w:val="0"/>
          <w:divBdr>
            <w:top w:val="none" w:sz="0" w:space="0" w:color="auto"/>
            <w:left w:val="none" w:sz="0" w:space="0" w:color="auto"/>
            <w:bottom w:val="none" w:sz="0" w:space="0" w:color="auto"/>
            <w:right w:val="none" w:sz="0" w:space="0" w:color="auto"/>
          </w:divBdr>
          <w:divsChild>
            <w:div w:id="163250480">
              <w:marLeft w:val="0"/>
              <w:marRight w:val="0"/>
              <w:marTop w:val="0"/>
              <w:marBottom w:val="0"/>
              <w:divBdr>
                <w:top w:val="none" w:sz="0" w:space="0" w:color="auto"/>
                <w:left w:val="none" w:sz="0" w:space="0" w:color="auto"/>
                <w:bottom w:val="none" w:sz="0" w:space="0" w:color="auto"/>
                <w:right w:val="none" w:sz="0" w:space="0" w:color="auto"/>
              </w:divBdr>
            </w:div>
          </w:divsChild>
        </w:div>
        <w:div w:id="74132631">
          <w:marLeft w:val="0"/>
          <w:marRight w:val="0"/>
          <w:marTop w:val="0"/>
          <w:marBottom w:val="0"/>
          <w:divBdr>
            <w:top w:val="none" w:sz="0" w:space="0" w:color="auto"/>
            <w:left w:val="none" w:sz="0" w:space="0" w:color="auto"/>
            <w:bottom w:val="none" w:sz="0" w:space="0" w:color="auto"/>
            <w:right w:val="none" w:sz="0" w:space="0" w:color="auto"/>
          </w:divBdr>
          <w:divsChild>
            <w:div w:id="319433451">
              <w:marLeft w:val="0"/>
              <w:marRight w:val="0"/>
              <w:marTop w:val="0"/>
              <w:marBottom w:val="0"/>
              <w:divBdr>
                <w:top w:val="none" w:sz="0" w:space="0" w:color="auto"/>
                <w:left w:val="none" w:sz="0" w:space="0" w:color="auto"/>
                <w:bottom w:val="none" w:sz="0" w:space="0" w:color="auto"/>
                <w:right w:val="none" w:sz="0" w:space="0" w:color="auto"/>
              </w:divBdr>
            </w:div>
          </w:divsChild>
        </w:div>
        <w:div w:id="437798785">
          <w:marLeft w:val="0"/>
          <w:marRight w:val="0"/>
          <w:marTop w:val="0"/>
          <w:marBottom w:val="0"/>
          <w:divBdr>
            <w:top w:val="none" w:sz="0" w:space="0" w:color="auto"/>
            <w:left w:val="none" w:sz="0" w:space="0" w:color="auto"/>
            <w:bottom w:val="none" w:sz="0" w:space="0" w:color="auto"/>
            <w:right w:val="none" w:sz="0" w:space="0" w:color="auto"/>
          </w:divBdr>
          <w:divsChild>
            <w:div w:id="1113788401">
              <w:marLeft w:val="0"/>
              <w:marRight w:val="0"/>
              <w:marTop w:val="0"/>
              <w:marBottom w:val="0"/>
              <w:divBdr>
                <w:top w:val="none" w:sz="0" w:space="0" w:color="auto"/>
                <w:left w:val="none" w:sz="0" w:space="0" w:color="auto"/>
                <w:bottom w:val="none" w:sz="0" w:space="0" w:color="auto"/>
                <w:right w:val="none" w:sz="0" w:space="0" w:color="auto"/>
              </w:divBdr>
            </w:div>
          </w:divsChild>
        </w:div>
        <w:div w:id="1687049691">
          <w:marLeft w:val="0"/>
          <w:marRight w:val="0"/>
          <w:marTop w:val="0"/>
          <w:marBottom w:val="0"/>
          <w:divBdr>
            <w:top w:val="none" w:sz="0" w:space="0" w:color="auto"/>
            <w:left w:val="none" w:sz="0" w:space="0" w:color="auto"/>
            <w:bottom w:val="none" w:sz="0" w:space="0" w:color="auto"/>
            <w:right w:val="none" w:sz="0" w:space="0" w:color="auto"/>
          </w:divBdr>
          <w:divsChild>
            <w:div w:id="1072775092">
              <w:marLeft w:val="0"/>
              <w:marRight w:val="0"/>
              <w:marTop w:val="0"/>
              <w:marBottom w:val="0"/>
              <w:divBdr>
                <w:top w:val="none" w:sz="0" w:space="0" w:color="auto"/>
                <w:left w:val="none" w:sz="0" w:space="0" w:color="auto"/>
                <w:bottom w:val="none" w:sz="0" w:space="0" w:color="auto"/>
                <w:right w:val="none" w:sz="0" w:space="0" w:color="auto"/>
              </w:divBdr>
            </w:div>
          </w:divsChild>
        </w:div>
        <w:div w:id="73943964">
          <w:marLeft w:val="0"/>
          <w:marRight w:val="0"/>
          <w:marTop w:val="0"/>
          <w:marBottom w:val="0"/>
          <w:divBdr>
            <w:top w:val="none" w:sz="0" w:space="0" w:color="auto"/>
            <w:left w:val="none" w:sz="0" w:space="0" w:color="auto"/>
            <w:bottom w:val="none" w:sz="0" w:space="0" w:color="auto"/>
            <w:right w:val="none" w:sz="0" w:space="0" w:color="auto"/>
          </w:divBdr>
          <w:divsChild>
            <w:div w:id="1315333911">
              <w:marLeft w:val="0"/>
              <w:marRight w:val="0"/>
              <w:marTop w:val="0"/>
              <w:marBottom w:val="0"/>
              <w:divBdr>
                <w:top w:val="none" w:sz="0" w:space="0" w:color="auto"/>
                <w:left w:val="none" w:sz="0" w:space="0" w:color="auto"/>
                <w:bottom w:val="none" w:sz="0" w:space="0" w:color="auto"/>
                <w:right w:val="none" w:sz="0" w:space="0" w:color="auto"/>
              </w:divBdr>
            </w:div>
          </w:divsChild>
        </w:div>
        <w:div w:id="344793513">
          <w:marLeft w:val="0"/>
          <w:marRight w:val="0"/>
          <w:marTop w:val="0"/>
          <w:marBottom w:val="0"/>
          <w:divBdr>
            <w:top w:val="none" w:sz="0" w:space="0" w:color="auto"/>
            <w:left w:val="none" w:sz="0" w:space="0" w:color="auto"/>
            <w:bottom w:val="none" w:sz="0" w:space="0" w:color="auto"/>
            <w:right w:val="none" w:sz="0" w:space="0" w:color="auto"/>
          </w:divBdr>
          <w:divsChild>
            <w:div w:id="815033632">
              <w:marLeft w:val="0"/>
              <w:marRight w:val="0"/>
              <w:marTop w:val="0"/>
              <w:marBottom w:val="0"/>
              <w:divBdr>
                <w:top w:val="none" w:sz="0" w:space="0" w:color="auto"/>
                <w:left w:val="none" w:sz="0" w:space="0" w:color="auto"/>
                <w:bottom w:val="none" w:sz="0" w:space="0" w:color="auto"/>
                <w:right w:val="none" w:sz="0" w:space="0" w:color="auto"/>
              </w:divBdr>
            </w:div>
          </w:divsChild>
        </w:div>
        <w:div w:id="1914730592">
          <w:marLeft w:val="0"/>
          <w:marRight w:val="0"/>
          <w:marTop w:val="0"/>
          <w:marBottom w:val="0"/>
          <w:divBdr>
            <w:top w:val="none" w:sz="0" w:space="0" w:color="auto"/>
            <w:left w:val="none" w:sz="0" w:space="0" w:color="auto"/>
            <w:bottom w:val="none" w:sz="0" w:space="0" w:color="auto"/>
            <w:right w:val="none" w:sz="0" w:space="0" w:color="auto"/>
          </w:divBdr>
          <w:divsChild>
            <w:div w:id="1813786527">
              <w:marLeft w:val="0"/>
              <w:marRight w:val="0"/>
              <w:marTop w:val="0"/>
              <w:marBottom w:val="0"/>
              <w:divBdr>
                <w:top w:val="none" w:sz="0" w:space="0" w:color="auto"/>
                <w:left w:val="none" w:sz="0" w:space="0" w:color="auto"/>
                <w:bottom w:val="none" w:sz="0" w:space="0" w:color="auto"/>
                <w:right w:val="none" w:sz="0" w:space="0" w:color="auto"/>
              </w:divBdr>
            </w:div>
          </w:divsChild>
        </w:div>
        <w:div w:id="1836384347">
          <w:marLeft w:val="0"/>
          <w:marRight w:val="0"/>
          <w:marTop w:val="0"/>
          <w:marBottom w:val="0"/>
          <w:divBdr>
            <w:top w:val="none" w:sz="0" w:space="0" w:color="auto"/>
            <w:left w:val="none" w:sz="0" w:space="0" w:color="auto"/>
            <w:bottom w:val="none" w:sz="0" w:space="0" w:color="auto"/>
            <w:right w:val="none" w:sz="0" w:space="0" w:color="auto"/>
          </w:divBdr>
          <w:divsChild>
            <w:div w:id="479806431">
              <w:marLeft w:val="0"/>
              <w:marRight w:val="0"/>
              <w:marTop w:val="0"/>
              <w:marBottom w:val="0"/>
              <w:divBdr>
                <w:top w:val="none" w:sz="0" w:space="0" w:color="auto"/>
                <w:left w:val="none" w:sz="0" w:space="0" w:color="auto"/>
                <w:bottom w:val="none" w:sz="0" w:space="0" w:color="auto"/>
                <w:right w:val="none" w:sz="0" w:space="0" w:color="auto"/>
              </w:divBdr>
            </w:div>
          </w:divsChild>
        </w:div>
        <w:div w:id="676690829">
          <w:marLeft w:val="0"/>
          <w:marRight w:val="0"/>
          <w:marTop w:val="0"/>
          <w:marBottom w:val="0"/>
          <w:divBdr>
            <w:top w:val="none" w:sz="0" w:space="0" w:color="auto"/>
            <w:left w:val="none" w:sz="0" w:space="0" w:color="auto"/>
            <w:bottom w:val="none" w:sz="0" w:space="0" w:color="auto"/>
            <w:right w:val="none" w:sz="0" w:space="0" w:color="auto"/>
          </w:divBdr>
          <w:divsChild>
            <w:div w:id="517621222">
              <w:marLeft w:val="0"/>
              <w:marRight w:val="0"/>
              <w:marTop w:val="0"/>
              <w:marBottom w:val="0"/>
              <w:divBdr>
                <w:top w:val="none" w:sz="0" w:space="0" w:color="auto"/>
                <w:left w:val="none" w:sz="0" w:space="0" w:color="auto"/>
                <w:bottom w:val="none" w:sz="0" w:space="0" w:color="auto"/>
                <w:right w:val="none" w:sz="0" w:space="0" w:color="auto"/>
              </w:divBdr>
            </w:div>
          </w:divsChild>
        </w:div>
        <w:div w:id="1698891500">
          <w:marLeft w:val="0"/>
          <w:marRight w:val="0"/>
          <w:marTop w:val="0"/>
          <w:marBottom w:val="0"/>
          <w:divBdr>
            <w:top w:val="none" w:sz="0" w:space="0" w:color="auto"/>
            <w:left w:val="none" w:sz="0" w:space="0" w:color="auto"/>
            <w:bottom w:val="none" w:sz="0" w:space="0" w:color="auto"/>
            <w:right w:val="none" w:sz="0" w:space="0" w:color="auto"/>
          </w:divBdr>
          <w:divsChild>
            <w:div w:id="241640963">
              <w:marLeft w:val="0"/>
              <w:marRight w:val="0"/>
              <w:marTop w:val="0"/>
              <w:marBottom w:val="0"/>
              <w:divBdr>
                <w:top w:val="none" w:sz="0" w:space="0" w:color="auto"/>
                <w:left w:val="none" w:sz="0" w:space="0" w:color="auto"/>
                <w:bottom w:val="none" w:sz="0" w:space="0" w:color="auto"/>
                <w:right w:val="none" w:sz="0" w:space="0" w:color="auto"/>
              </w:divBdr>
            </w:div>
          </w:divsChild>
        </w:div>
        <w:div w:id="1412585363">
          <w:marLeft w:val="0"/>
          <w:marRight w:val="0"/>
          <w:marTop w:val="0"/>
          <w:marBottom w:val="0"/>
          <w:divBdr>
            <w:top w:val="none" w:sz="0" w:space="0" w:color="auto"/>
            <w:left w:val="none" w:sz="0" w:space="0" w:color="auto"/>
            <w:bottom w:val="none" w:sz="0" w:space="0" w:color="auto"/>
            <w:right w:val="none" w:sz="0" w:space="0" w:color="auto"/>
          </w:divBdr>
          <w:divsChild>
            <w:div w:id="749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8572">
      <w:bodyDiv w:val="1"/>
      <w:marLeft w:val="0"/>
      <w:marRight w:val="0"/>
      <w:marTop w:val="0"/>
      <w:marBottom w:val="0"/>
      <w:divBdr>
        <w:top w:val="none" w:sz="0" w:space="0" w:color="auto"/>
        <w:left w:val="none" w:sz="0" w:space="0" w:color="auto"/>
        <w:bottom w:val="none" w:sz="0" w:space="0" w:color="auto"/>
        <w:right w:val="none" w:sz="0" w:space="0" w:color="auto"/>
      </w:divBdr>
    </w:div>
    <w:div w:id="808936626">
      <w:bodyDiv w:val="1"/>
      <w:marLeft w:val="0"/>
      <w:marRight w:val="0"/>
      <w:marTop w:val="0"/>
      <w:marBottom w:val="0"/>
      <w:divBdr>
        <w:top w:val="none" w:sz="0" w:space="0" w:color="auto"/>
        <w:left w:val="none" w:sz="0" w:space="0" w:color="auto"/>
        <w:bottom w:val="none" w:sz="0" w:space="0" w:color="auto"/>
        <w:right w:val="none" w:sz="0" w:space="0" w:color="auto"/>
      </w:divBdr>
    </w:div>
    <w:div w:id="878778854">
      <w:bodyDiv w:val="1"/>
      <w:marLeft w:val="0"/>
      <w:marRight w:val="0"/>
      <w:marTop w:val="0"/>
      <w:marBottom w:val="0"/>
      <w:divBdr>
        <w:top w:val="none" w:sz="0" w:space="0" w:color="auto"/>
        <w:left w:val="none" w:sz="0" w:space="0" w:color="auto"/>
        <w:bottom w:val="none" w:sz="0" w:space="0" w:color="auto"/>
        <w:right w:val="none" w:sz="0" w:space="0" w:color="auto"/>
      </w:divBdr>
    </w:div>
    <w:div w:id="923761376">
      <w:bodyDiv w:val="1"/>
      <w:marLeft w:val="0"/>
      <w:marRight w:val="0"/>
      <w:marTop w:val="0"/>
      <w:marBottom w:val="0"/>
      <w:divBdr>
        <w:top w:val="none" w:sz="0" w:space="0" w:color="auto"/>
        <w:left w:val="none" w:sz="0" w:space="0" w:color="auto"/>
        <w:bottom w:val="none" w:sz="0" w:space="0" w:color="auto"/>
        <w:right w:val="none" w:sz="0" w:space="0" w:color="auto"/>
      </w:divBdr>
    </w:div>
    <w:div w:id="924458091">
      <w:bodyDiv w:val="1"/>
      <w:marLeft w:val="0"/>
      <w:marRight w:val="0"/>
      <w:marTop w:val="0"/>
      <w:marBottom w:val="0"/>
      <w:divBdr>
        <w:top w:val="none" w:sz="0" w:space="0" w:color="auto"/>
        <w:left w:val="none" w:sz="0" w:space="0" w:color="auto"/>
        <w:bottom w:val="none" w:sz="0" w:space="0" w:color="auto"/>
        <w:right w:val="none" w:sz="0" w:space="0" w:color="auto"/>
      </w:divBdr>
    </w:div>
    <w:div w:id="1074084790">
      <w:bodyDiv w:val="1"/>
      <w:marLeft w:val="0"/>
      <w:marRight w:val="0"/>
      <w:marTop w:val="0"/>
      <w:marBottom w:val="0"/>
      <w:divBdr>
        <w:top w:val="none" w:sz="0" w:space="0" w:color="auto"/>
        <w:left w:val="none" w:sz="0" w:space="0" w:color="auto"/>
        <w:bottom w:val="none" w:sz="0" w:space="0" w:color="auto"/>
        <w:right w:val="none" w:sz="0" w:space="0" w:color="auto"/>
      </w:divBdr>
    </w:div>
    <w:div w:id="1231572030">
      <w:bodyDiv w:val="1"/>
      <w:marLeft w:val="0"/>
      <w:marRight w:val="0"/>
      <w:marTop w:val="0"/>
      <w:marBottom w:val="0"/>
      <w:divBdr>
        <w:top w:val="none" w:sz="0" w:space="0" w:color="auto"/>
        <w:left w:val="none" w:sz="0" w:space="0" w:color="auto"/>
        <w:bottom w:val="none" w:sz="0" w:space="0" w:color="auto"/>
        <w:right w:val="none" w:sz="0" w:space="0" w:color="auto"/>
      </w:divBdr>
    </w:div>
    <w:div w:id="1249541098">
      <w:bodyDiv w:val="1"/>
      <w:marLeft w:val="0"/>
      <w:marRight w:val="0"/>
      <w:marTop w:val="0"/>
      <w:marBottom w:val="0"/>
      <w:divBdr>
        <w:top w:val="none" w:sz="0" w:space="0" w:color="auto"/>
        <w:left w:val="none" w:sz="0" w:space="0" w:color="auto"/>
        <w:bottom w:val="none" w:sz="0" w:space="0" w:color="auto"/>
        <w:right w:val="none" w:sz="0" w:space="0" w:color="auto"/>
      </w:divBdr>
      <w:divsChild>
        <w:div w:id="1257403318">
          <w:marLeft w:val="0"/>
          <w:marRight w:val="0"/>
          <w:marTop w:val="0"/>
          <w:marBottom w:val="0"/>
          <w:divBdr>
            <w:top w:val="none" w:sz="0" w:space="0" w:color="auto"/>
            <w:left w:val="none" w:sz="0" w:space="0" w:color="auto"/>
            <w:bottom w:val="none" w:sz="0" w:space="0" w:color="auto"/>
            <w:right w:val="none" w:sz="0" w:space="0" w:color="auto"/>
          </w:divBdr>
          <w:divsChild>
            <w:div w:id="19858754">
              <w:marLeft w:val="0"/>
              <w:marRight w:val="0"/>
              <w:marTop w:val="0"/>
              <w:marBottom w:val="0"/>
              <w:divBdr>
                <w:top w:val="none" w:sz="0" w:space="0" w:color="auto"/>
                <w:left w:val="none" w:sz="0" w:space="0" w:color="auto"/>
                <w:bottom w:val="none" w:sz="0" w:space="0" w:color="auto"/>
                <w:right w:val="none" w:sz="0" w:space="0" w:color="auto"/>
              </w:divBdr>
              <w:divsChild>
                <w:div w:id="2096896942">
                  <w:marLeft w:val="0"/>
                  <w:marRight w:val="0"/>
                  <w:marTop w:val="0"/>
                  <w:marBottom w:val="0"/>
                  <w:divBdr>
                    <w:top w:val="none" w:sz="0" w:space="0" w:color="auto"/>
                    <w:left w:val="none" w:sz="0" w:space="0" w:color="auto"/>
                    <w:bottom w:val="none" w:sz="0" w:space="0" w:color="auto"/>
                    <w:right w:val="none" w:sz="0" w:space="0" w:color="auto"/>
                  </w:divBdr>
                  <w:divsChild>
                    <w:div w:id="924456908">
                      <w:marLeft w:val="0"/>
                      <w:marRight w:val="0"/>
                      <w:marTop w:val="0"/>
                      <w:marBottom w:val="0"/>
                      <w:divBdr>
                        <w:top w:val="none" w:sz="0" w:space="0" w:color="auto"/>
                        <w:left w:val="none" w:sz="0" w:space="0" w:color="auto"/>
                        <w:bottom w:val="none" w:sz="0" w:space="0" w:color="auto"/>
                        <w:right w:val="none" w:sz="0" w:space="0" w:color="auto"/>
                      </w:divBdr>
                      <w:divsChild>
                        <w:div w:id="418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3897">
      <w:bodyDiv w:val="1"/>
      <w:marLeft w:val="0"/>
      <w:marRight w:val="0"/>
      <w:marTop w:val="0"/>
      <w:marBottom w:val="0"/>
      <w:divBdr>
        <w:top w:val="none" w:sz="0" w:space="0" w:color="auto"/>
        <w:left w:val="none" w:sz="0" w:space="0" w:color="auto"/>
        <w:bottom w:val="none" w:sz="0" w:space="0" w:color="auto"/>
        <w:right w:val="none" w:sz="0" w:space="0" w:color="auto"/>
      </w:divBdr>
    </w:div>
    <w:div w:id="1319655374">
      <w:bodyDiv w:val="1"/>
      <w:marLeft w:val="0"/>
      <w:marRight w:val="0"/>
      <w:marTop w:val="0"/>
      <w:marBottom w:val="0"/>
      <w:divBdr>
        <w:top w:val="none" w:sz="0" w:space="0" w:color="auto"/>
        <w:left w:val="none" w:sz="0" w:space="0" w:color="auto"/>
        <w:bottom w:val="none" w:sz="0" w:space="0" w:color="auto"/>
        <w:right w:val="none" w:sz="0" w:space="0" w:color="auto"/>
      </w:divBdr>
    </w:div>
    <w:div w:id="1457722030">
      <w:bodyDiv w:val="1"/>
      <w:marLeft w:val="0"/>
      <w:marRight w:val="0"/>
      <w:marTop w:val="0"/>
      <w:marBottom w:val="0"/>
      <w:divBdr>
        <w:top w:val="none" w:sz="0" w:space="0" w:color="auto"/>
        <w:left w:val="none" w:sz="0" w:space="0" w:color="auto"/>
        <w:bottom w:val="none" w:sz="0" w:space="0" w:color="auto"/>
        <w:right w:val="none" w:sz="0" w:space="0" w:color="auto"/>
      </w:divBdr>
    </w:div>
    <w:div w:id="1596475358">
      <w:bodyDiv w:val="1"/>
      <w:marLeft w:val="0"/>
      <w:marRight w:val="0"/>
      <w:marTop w:val="0"/>
      <w:marBottom w:val="0"/>
      <w:divBdr>
        <w:top w:val="none" w:sz="0" w:space="0" w:color="auto"/>
        <w:left w:val="none" w:sz="0" w:space="0" w:color="auto"/>
        <w:bottom w:val="none" w:sz="0" w:space="0" w:color="auto"/>
        <w:right w:val="none" w:sz="0" w:space="0" w:color="auto"/>
      </w:divBdr>
    </w:div>
    <w:div w:id="1616712934">
      <w:bodyDiv w:val="1"/>
      <w:marLeft w:val="0"/>
      <w:marRight w:val="0"/>
      <w:marTop w:val="0"/>
      <w:marBottom w:val="0"/>
      <w:divBdr>
        <w:top w:val="none" w:sz="0" w:space="0" w:color="auto"/>
        <w:left w:val="none" w:sz="0" w:space="0" w:color="auto"/>
        <w:bottom w:val="none" w:sz="0" w:space="0" w:color="auto"/>
        <w:right w:val="none" w:sz="0" w:space="0" w:color="auto"/>
      </w:divBdr>
      <w:divsChild>
        <w:div w:id="297613442">
          <w:marLeft w:val="0"/>
          <w:marRight w:val="0"/>
          <w:marTop w:val="0"/>
          <w:marBottom w:val="0"/>
          <w:divBdr>
            <w:top w:val="none" w:sz="0" w:space="0" w:color="auto"/>
            <w:left w:val="none" w:sz="0" w:space="0" w:color="auto"/>
            <w:bottom w:val="none" w:sz="0" w:space="0" w:color="auto"/>
            <w:right w:val="none" w:sz="0" w:space="0" w:color="auto"/>
          </w:divBdr>
          <w:divsChild>
            <w:div w:id="161090805">
              <w:marLeft w:val="0"/>
              <w:marRight w:val="0"/>
              <w:marTop w:val="0"/>
              <w:marBottom w:val="0"/>
              <w:divBdr>
                <w:top w:val="none" w:sz="0" w:space="0" w:color="auto"/>
                <w:left w:val="none" w:sz="0" w:space="0" w:color="auto"/>
                <w:bottom w:val="none" w:sz="0" w:space="0" w:color="auto"/>
                <w:right w:val="none" w:sz="0" w:space="0" w:color="auto"/>
              </w:divBdr>
              <w:divsChild>
                <w:div w:id="1000766970">
                  <w:marLeft w:val="0"/>
                  <w:marRight w:val="0"/>
                  <w:marTop w:val="0"/>
                  <w:marBottom w:val="0"/>
                  <w:divBdr>
                    <w:top w:val="none" w:sz="0" w:space="0" w:color="auto"/>
                    <w:left w:val="none" w:sz="0" w:space="0" w:color="auto"/>
                    <w:bottom w:val="none" w:sz="0" w:space="0" w:color="auto"/>
                    <w:right w:val="none" w:sz="0" w:space="0" w:color="auto"/>
                  </w:divBdr>
                  <w:divsChild>
                    <w:div w:id="1577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9853">
      <w:bodyDiv w:val="1"/>
      <w:marLeft w:val="0"/>
      <w:marRight w:val="0"/>
      <w:marTop w:val="0"/>
      <w:marBottom w:val="0"/>
      <w:divBdr>
        <w:top w:val="none" w:sz="0" w:space="0" w:color="auto"/>
        <w:left w:val="none" w:sz="0" w:space="0" w:color="auto"/>
        <w:bottom w:val="none" w:sz="0" w:space="0" w:color="auto"/>
        <w:right w:val="none" w:sz="0" w:space="0" w:color="auto"/>
      </w:divBdr>
    </w:div>
    <w:div w:id="1715346636">
      <w:bodyDiv w:val="1"/>
      <w:marLeft w:val="0"/>
      <w:marRight w:val="0"/>
      <w:marTop w:val="0"/>
      <w:marBottom w:val="0"/>
      <w:divBdr>
        <w:top w:val="none" w:sz="0" w:space="0" w:color="auto"/>
        <w:left w:val="none" w:sz="0" w:space="0" w:color="auto"/>
        <w:bottom w:val="none" w:sz="0" w:space="0" w:color="auto"/>
        <w:right w:val="none" w:sz="0" w:space="0" w:color="auto"/>
      </w:divBdr>
    </w:div>
    <w:div w:id="1728066710">
      <w:bodyDiv w:val="1"/>
      <w:marLeft w:val="0"/>
      <w:marRight w:val="0"/>
      <w:marTop w:val="0"/>
      <w:marBottom w:val="0"/>
      <w:divBdr>
        <w:top w:val="none" w:sz="0" w:space="0" w:color="auto"/>
        <w:left w:val="none" w:sz="0" w:space="0" w:color="auto"/>
        <w:bottom w:val="none" w:sz="0" w:space="0" w:color="auto"/>
        <w:right w:val="none" w:sz="0" w:space="0" w:color="auto"/>
      </w:divBdr>
    </w:div>
    <w:div w:id="1894123764">
      <w:bodyDiv w:val="1"/>
      <w:marLeft w:val="0"/>
      <w:marRight w:val="0"/>
      <w:marTop w:val="0"/>
      <w:marBottom w:val="0"/>
      <w:divBdr>
        <w:top w:val="none" w:sz="0" w:space="0" w:color="auto"/>
        <w:left w:val="none" w:sz="0" w:space="0" w:color="auto"/>
        <w:bottom w:val="none" w:sz="0" w:space="0" w:color="auto"/>
        <w:right w:val="none" w:sz="0" w:space="0" w:color="auto"/>
      </w:divBdr>
    </w:div>
    <w:div w:id="19590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KUWAIT UNIVERSITY</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KUWAIT UNIVERSITY</dc:title>
  <dc:creator>mohsen</dc:creator>
  <cp:lastModifiedBy>Walid Alhusaini</cp:lastModifiedBy>
  <cp:revision>4</cp:revision>
  <cp:lastPrinted>2024-08-13T23:11:00Z</cp:lastPrinted>
  <dcterms:created xsi:type="dcterms:W3CDTF">2025-01-31T15:41:00Z</dcterms:created>
  <dcterms:modified xsi:type="dcterms:W3CDTF">2025-01-31T15:48:00Z</dcterms:modified>
</cp:coreProperties>
</file>