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A4FBA" w14:textId="77777777" w:rsidR="00F33912" w:rsidRDefault="00F33912"/>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950"/>
        <w:gridCol w:w="1704"/>
      </w:tblGrid>
      <w:tr w:rsidR="003B79CE" w14:paraId="70D0846C" w14:textId="77777777" w:rsidTr="00CC5DFA">
        <w:tc>
          <w:tcPr>
            <w:tcW w:w="1656" w:type="dxa"/>
          </w:tcPr>
          <w:p w14:paraId="298FEF23" w14:textId="77777777" w:rsidR="003B79CE" w:rsidRDefault="003B79CE" w:rsidP="00CC5DFA">
            <w:pPr>
              <w:pStyle w:val="Header"/>
              <w:jc w:val="center"/>
              <w:rPr>
                <w:b/>
                <w:bCs/>
                <w:sz w:val="28"/>
                <w:szCs w:val="28"/>
                <w:rtl/>
              </w:rPr>
            </w:pPr>
            <w:r>
              <w:rPr>
                <w:noProof/>
              </w:rPr>
              <w:drawing>
                <wp:inline distT="0" distB="0" distL="0" distR="0" wp14:anchorId="0A751DBF" wp14:editId="4A02DB4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11D5E7D0" w14:textId="77777777" w:rsidR="003B79CE" w:rsidRPr="00A731D4" w:rsidRDefault="003B79CE" w:rsidP="00CC5DFA">
            <w:pPr>
              <w:pStyle w:val="Header"/>
              <w:jc w:val="center"/>
              <w:rPr>
                <w:b/>
                <w:bCs/>
                <w:sz w:val="28"/>
                <w:szCs w:val="28"/>
              </w:rPr>
            </w:pPr>
            <w:r w:rsidRPr="00A731D4">
              <w:rPr>
                <w:b/>
                <w:bCs/>
                <w:sz w:val="28"/>
                <w:szCs w:val="28"/>
              </w:rPr>
              <w:t>Kuwait University</w:t>
            </w:r>
          </w:p>
          <w:p w14:paraId="562AD5BA" w14:textId="77777777" w:rsidR="003B79CE" w:rsidRPr="00A731D4" w:rsidRDefault="003B79CE" w:rsidP="00CC5DFA">
            <w:pPr>
              <w:pStyle w:val="Header"/>
              <w:jc w:val="center"/>
              <w:rPr>
                <w:b/>
                <w:bCs/>
                <w:sz w:val="28"/>
                <w:szCs w:val="28"/>
              </w:rPr>
            </w:pPr>
            <w:r w:rsidRPr="00A731D4">
              <w:rPr>
                <w:b/>
                <w:bCs/>
                <w:sz w:val="28"/>
                <w:szCs w:val="28"/>
              </w:rPr>
              <w:t>College of Business Administration</w:t>
            </w:r>
          </w:p>
          <w:p w14:paraId="44561F21" w14:textId="77777777" w:rsidR="003B79CE" w:rsidRDefault="003B79CE" w:rsidP="00CC5DFA">
            <w:pPr>
              <w:pStyle w:val="Header"/>
              <w:jc w:val="center"/>
              <w:rPr>
                <w:b/>
                <w:bCs/>
                <w:sz w:val="28"/>
                <w:szCs w:val="28"/>
              </w:rPr>
            </w:pPr>
            <w:r>
              <w:rPr>
                <w:b/>
                <w:bCs/>
                <w:sz w:val="28"/>
                <w:szCs w:val="28"/>
              </w:rPr>
              <w:t>Accounting Department</w:t>
            </w:r>
          </w:p>
          <w:p w14:paraId="36F517AB" w14:textId="77777777" w:rsidR="003B79CE" w:rsidRPr="00B85AAC" w:rsidRDefault="003B79CE" w:rsidP="00CC5DFA">
            <w:pPr>
              <w:pStyle w:val="Header"/>
              <w:jc w:val="center"/>
              <w:rPr>
                <w:b/>
                <w:bCs/>
                <w:rtl/>
              </w:rPr>
            </w:pPr>
          </w:p>
        </w:tc>
        <w:tc>
          <w:tcPr>
            <w:tcW w:w="1656" w:type="dxa"/>
          </w:tcPr>
          <w:p w14:paraId="7399DD6D" w14:textId="77777777" w:rsidR="003B79CE" w:rsidRDefault="003B79CE" w:rsidP="00CC5DFA">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AA27FFD" wp14:editId="77150744">
                  <wp:extent cx="944880" cy="944880"/>
                  <wp:effectExtent l="0" t="0" r="0" b="0"/>
                  <wp:docPr id="3" name="Picture 3"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03214287" w14:textId="1DF7417E" w:rsidR="00F33912" w:rsidRDefault="00F33912"/>
    <w:p w14:paraId="2E01F21C" w14:textId="77777777" w:rsidR="00F33912" w:rsidRDefault="00F33912"/>
    <w:p w14:paraId="1BB1F770" w14:textId="74894726" w:rsidR="00F33912" w:rsidRDefault="00F33912">
      <w:pPr>
        <w:jc w:val="center"/>
        <w:rPr>
          <w:rFonts w:ascii="Arial Black" w:eastAsia="Arial Black" w:hAnsi="Arial Black"/>
          <w:sz w:val="32"/>
        </w:rPr>
      </w:pPr>
      <w:r>
        <w:rPr>
          <w:rFonts w:ascii="Arial Black" w:eastAsia="Arial Black" w:hAnsi="Arial Black"/>
          <w:sz w:val="32"/>
        </w:rPr>
        <w:t>Introduction to Financial Accounting (</w:t>
      </w:r>
      <w:r w:rsidR="00913C7D">
        <w:rPr>
          <w:rFonts w:ascii="Arial Black" w:eastAsia="Arial Black" w:hAnsi="Arial Black"/>
          <w:sz w:val="32"/>
        </w:rPr>
        <w:t>1</w:t>
      </w:r>
      <w:r>
        <w:rPr>
          <w:rFonts w:ascii="Arial Black" w:eastAsia="Arial Black" w:hAnsi="Arial Black"/>
          <w:sz w:val="32"/>
        </w:rPr>
        <w:t xml:space="preserve">) </w:t>
      </w:r>
    </w:p>
    <w:p w14:paraId="156E574F" w14:textId="5B4FB3FA" w:rsidR="00F33912" w:rsidRDefault="00F33912">
      <w:pPr>
        <w:jc w:val="center"/>
        <w:rPr>
          <w:b/>
          <w:sz w:val="28"/>
        </w:rPr>
      </w:pPr>
      <w:r>
        <w:rPr>
          <w:b/>
          <w:sz w:val="28"/>
        </w:rPr>
        <w:t>(Accounting 11</w:t>
      </w:r>
      <w:r w:rsidR="00913C7D">
        <w:rPr>
          <w:b/>
          <w:sz w:val="28"/>
        </w:rPr>
        <w:t>1</w:t>
      </w:r>
      <w:r w:rsidR="00575CBC">
        <w:rPr>
          <w:b/>
          <w:sz w:val="28"/>
        </w:rPr>
        <w:t>/</w:t>
      </w:r>
      <w:r w:rsidR="009E605C">
        <w:rPr>
          <w:b/>
          <w:sz w:val="28"/>
        </w:rPr>
        <w:t>0</w:t>
      </w:r>
      <w:r w:rsidR="00B70415">
        <w:rPr>
          <w:b/>
          <w:sz w:val="28"/>
        </w:rPr>
        <w:t>8</w:t>
      </w:r>
      <w:r>
        <w:rPr>
          <w:b/>
          <w:sz w:val="28"/>
        </w:rPr>
        <w:t xml:space="preserve">) </w:t>
      </w:r>
    </w:p>
    <w:p w14:paraId="45184073" w14:textId="5770C611" w:rsidR="00F33912" w:rsidRDefault="009E605C" w:rsidP="00414EF9">
      <w:pPr>
        <w:jc w:val="center"/>
        <w:rPr>
          <w:b/>
          <w:sz w:val="28"/>
        </w:rPr>
      </w:pPr>
      <w:r>
        <w:rPr>
          <w:b/>
          <w:sz w:val="28"/>
        </w:rPr>
        <w:t>Spring</w:t>
      </w:r>
      <w:r w:rsidR="00575CBC">
        <w:rPr>
          <w:b/>
          <w:sz w:val="28"/>
        </w:rPr>
        <w:t xml:space="preserve"> 20</w:t>
      </w:r>
      <w:r w:rsidR="00BD3490">
        <w:rPr>
          <w:b/>
          <w:sz w:val="28"/>
        </w:rPr>
        <w:t>2</w:t>
      </w:r>
      <w:r w:rsidR="00B70415">
        <w:rPr>
          <w:b/>
          <w:sz w:val="28"/>
        </w:rPr>
        <w:t>3</w:t>
      </w:r>
      <w:r w:rsidR="00127C4A">
        <w:rPr>
          <w:b/>
          <w:sz w:val="28"/>
        </w:rPr>
        <w:t>/202</w:t>
      </w:r>
      <w:r w:rsidR="00B70415">
        <w:rPr>
          <w:b/>
          <w:sz w:val="28"/>
        </w:rPr>
        <w:t>4</w:t>
      </w:r>
    </w:p>
    <w:p w14:paraId="009C9EEB" w14:textId="77777777" w:rsidR="00164DA2" w:rsidRDefault="00164DA2" w:rsidP="00164DA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Dr Walid AlHusaini</w:t>
      </w:r>
    </w:p>
    <w:p w14:paraId="13894191" w14:textId="77777777" w:rsidR="00164DA2" w:rsidRPr="00051FD3" w:rsidRDefault="00164DA2" w:rsidP="00164DA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 xml:space="preserve">Tel.: </w:t>
      </w:r>
      <w:r>
        <w:rPr>
          <w:rFonts w:ascii="Lucida Calligraphy" w:hAnsi="Lucida Calligraphy"/>
          <w:b/>
          <w:sz w:val="24"/>
        </w:rPr>
        <w:t>2</w:t>
      </w:r>
      <w:r w:rsidRPr="00051FD3">
        <w:rPr>
          <w:rFonts w:ascii="Lucida Calligraphy" w:hAnsi="Lucida Calligraphy"/>
          <w:b/>
          <w:sz w:val="24"/>
        </w:rPr>
        <w:t>4988514</w:t>
      </w:r>
    </w:p>
    <w:p w14:paraId="13A500E4" w14:textId="77777777" w:rsidR="00164DA2" w:rsidRPr="00051FD3" w:rsidRDefault="00164DA2" w:rsidP="00164DA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Email: walid</w:t>
      </w:r>
      <w:r>
        <w:rPr>
          <w:rFonts w:ascii="Lucida Calligraphy" w:hAnsi="Lucida Calligraphy"/>
          <w:b/>
          <w:sz w:val="24"/>
        </w:rPr>
        <w:t>.alhusaini</w:t>
      </w:r>
      <w:r w:rsidRPr="00051FD3">
        <w:rPr>
          <w:rFonts w:ascii="Lucida Calligraphy" w:hAnsi="Lucida Calligraphy"/>
          <w:b/>
          <w:sz w:val="24"/>
        </w:rPr>
        <w:t>@</w:t>
      </w:r>
      <w:r>
        <w:rPr>
          <w:rFonts w:ascii="Lucida Calligraphy" w:hAnsi="Lucida Calligraphy"/>
          <w:b/>
          <w:sz w:val="24"/>
        </w:rPr>
        <w:t>ku</w:t>
      </w:r>
      <w:r w:rsidRPr="00051FD3">
        <w:rPr>
          <w:rFonts w:ascii="Lucida Calligraphy" w:hAnsi="Lucida Calligraphy"/>
          <w:b/>
          <w:sz w:val="24"/>
        </w:rPr>
        <w:t>.edu.kw</w:t>
      </w:r>
      <w:r>
        <w:rPr>
          <w:rFonts w:ascii="Lucida Calligraphy" w:hAnsi="Lucida Calligraphy"/>
          <w:b/>
          <w:sz w:val="24"/>
        </w:rPr>
        <w:t xml:space="preserve"> </w:t>
      </w:r>
    </w:p>
    <w:p w14:paraId="3C1FE60F" w14:textId="77777777" w:rsidR="00164DA2" w:rsidRDefault="00164DA2" w:rsidP="00164DA2">
      <w:pPr>
        <w:pStyle w:val="Heading9"/>
        <w:jc w:val="both"/>
      </w:pPr>
      <w:r>
        <w:t>Office: No. 1038, 4</w:t>
      </w:r>
      <w:r w:rsidRPr="00AC5DB8">
        <w:rPr>
          <w:vertAlign w:val="superscript"/>
        </w:rPr>
        <w:t>th</w:t>
      </w:r>
      <w:r>
        <w:t xml:space="preserve"> floor</w:t>
      </w:r>
    </w:p>
    <w:p w14:paraId="6EFBDD37" w14:textId="77777777" w:rsidR="00AC5DB8" w:rsidRPr="00AC5DB8" w:rsidRDefault="00AC5DB8" w:rsidP="00AC5DB8"/>
    <w:p w14:paraId="33008DAF" w14:textId="77777777" w:rsidR="00F33912" w:rsidRDefault="00F33912">
      <w:pPr>
        <w:pStyle w:val="Heading9"/>
        <w:jc w:val="both"/>
        <w:rPr>
          <w:i w:val="0"/>
          <w:sz w:val="24"/>
        </w:rPr>
      </w:pPr>
      <w:r>
        <w:rPr>
          <w:i w:val="0"/>
          <w:sz w:val="24"/>
        </w:rPr>
        <w:t>Course Description:</w:t>
      </w:r>
    </w:p>
    <w:p w14:paraId="6C7466FF" w14:textId="5BB90E13" w:rsidR="00F33912" w:rsidRDefault="003D1931">
      <w:pPr>
        <w:jc w:val="both"/>
        <w:rPr>
          <w:rFonts w:cs="Verdana"/>
          <w:szCs w:val="22"/>
        </w:rPr>
      </w:pPr>
      <w:r w:rsidRPr="008D189F">
        <w:rPr>
          <w:rFonts w:cs="Verdana"/>
          <w:szCs w:val="22"/>
        </w:rPr>
        <w:t>The first of two courses that introduce the basic concepts, systems, terminology of financial accounting, and procedures for preparing financial statements, including problems of identification, measurement and disclosure of main elements of financial statements. Interpretation, analysis and use of information communicated through financial reports are emphasized.</w:t>
      </w:r>
    </w:p>
    <w:p w14:paraId="655DE549" w14:textId="77777777" w:rsidR="003D1931" w:rsidRDefault="003D1931">
      <w:pPr>
        <w:jc w:val="both"/>
        <w:rPr>
          <w:b/>
          <w:u w:val="single"/>
        </w:rPr>
      </w:pPr>
    </w:p>
    <w:p w14:paraId="09F0AD1E" w14:textId="77777777" w:rsidR="007D2AE1" w:rsidRPr="003D3746" w:rsidRDefault="007D2AE1" w:rsidP="007D2AE1">
      <w:pPr>
        <w:outlineLvl w:val="0"/>
        <w:rPr>
          <w:b/>
          <w:bCs/>
          <w:sz w:val="28"/>
          <w:szCs w:val="28"/>
          <w:u w:val="single"/>
        </w:rPr>
      </w:pPr>
      <w:r w:rsidRPr="003D3746">
        <w:rPr>
          <w:b/>
          <w:bCs/>
          <w:sz w:val="28"/>
          <w:szCs w:val="28"/>
          <w:u w:val="single"/>
        </w:rPr>
        <w:t>Course Learning Objective</w:t>
      </w:r>
    </w:p>
    <w:p w14:paraId="712E04C7" w14:textId="77777777" w:rsidR="007D2AE1" w:rsidRDefault="007D2AE1" w:rsidP="007D2AE1">
      <w:pPr>
        <w:jc w:val="both"/>
      </w:pPr>
    </w:p>
    <w:p w14:paraId="0F0C4F96" w14:textId="77777777" w:rsidR="00560705" w:rsidRPr="00907E8E" w:rsidRDefault="00560705" w:rsidP="00560705">
      <w:pPr>
        <w:textAlignment w:val="baseline"/>
        <w:rPr>
          <w:rFonts w:ascii="Palatino Linotype" w:hAnsi="Palatino Linotype"/>
          <w:b/>
          <w:bCs/>
          <w:sz w:val="28"/>
          <w:szCs w:val="28"/>
        </w:rPr>
      </w:pPr>
      <w:r w:rsidRPr="00907E8E">
        <w:rPr>
          <w:rFonts w:ascii="Palatino Linotype" w:hAnsi="Palatino Linotype"/>
          <w:b/>
          <w:bCs/>
          <w:sz w:val="28"/>
          <w:szCs w:val="28"/>
        </w:rPr>
        <w:t>Course Learning Objectives (CLOs) </w:t>
      </w:r>
    </w:p>
    <w:p w14:paraId="6655E251" w14:textId="77777777" w:rsidR="00560705" w:rsidRPr="00907E8E" w:rsidRDefault="00560705" w:rsidP="00560705">
      <w:pPr>
        <w:textAlignment w:val="baseline"/>
        <w:rPr>
          <w:rFonts w:ascii="Palatino Linotype" w:hAnsi="Palatino Linotype"/>
        </w:rPr>
      </w:pPr>
      <w:r w:rsidRPr="00907E8E">
        <w:rPr>
          <w:rFonts w:ascii="Palatino Linotype" w:hAnsi="Palatino Linotype"/>
        </w:rPr>
        <w:t>Upon successful completion of the course, students will be able to: </w:t>
      </w:r>
    </w:p>
    <w:p w14:paraId="07D81971" w14:textId="77777777" w:rsidR="00560705" w:rsidRPr="00907E8E" w:rsidRDefault="00560705" w:rsidP="00560705">
      <w:pPr>
        <w:ind w:left="360"/>
        <w:jc w:val="both"/>
        <w:textAlignment w:val="baseline"/>
        <w:rPr>
          <w:rFonts w:ascii="Palatino Linotype" w:hAnsi="Palatino Linotype"/>
        </w:rPr>
      </w:pPr>
      <w:r>
        <w:rPr>
          <w:rFonts w:ascii="Palatino Linotype" w:hAnsi="Palatino Linotype"/>
        </w:rPr>
        <w:t xml:space="preserve">CLO1. </w:t>
      </w:r>
      <w:r w:rsidRPr="00907E8E">
        <w:rPr>
          <w:rFonts w:ascii="Palatino Linotype" w:hAnsi="Palatino Linotype"/>
        </w:rPr>
        <w:t>Use basic accounting terminology and the assumptions, principles, and constraints of the accounting environment. </w:t>
      </w:r>
    </w:p>
    <w:p w14:paraId="0854B9A1" w14:textId="77777777" w:rsidR="00560705" w:rsidRPr="00907E8E" w:rsidRDefault="00560705" w:rsidP="00560705">
      <w:pPr>
        <w:ind w:left="360"/>
        <w:jc w:val="both"/>
        <w:textAlignment w:val="baseline"/>
        <w:rPr>
          <w:rFonts w:ascii="Palatino Linotype" w:hAnsi="Palatino Linotype"/>
        </w:rPr>
      </w:pPr>
      <w:r>
        <w:rPr>
          <w:rFonts w:ascii="Palatino Linotype" w:hAnsi="Palatino Linotype"/>
        </w:rPr>
        <w:t xml:space="preserve">CLO2. </w:t>
      </w:r>
      <w:r w:rsidRPr="00907E8E">
        <w:rPr>
          <w:rFonts w:ascii="Palatino Linotype" w:hAnsi="Palatino Linotype"/>
        </w:rPr>
        <w:t>Identify the difference between accrual and cash basis accounting. </w:t>
      </w:r>
    </w:p>
    <w:p w14:paraId="35620418" w14:textId="77777777" w:rsidR="00560705" w:rsidRPr="00907E8E" w:rsidRDefault="00560705" w:rsidP="00560705">
      <w:pPr>
        <w:ind w:left="360"/>
        <w:jc w:val="both"/>
        <w:textAlignment w:val="baseline"/>
        <w:rPr>
          <w:rFonts w:ascii="Palatino Linotype" w:hAnsi="Palatino Linotype"/>
        </w:rPr>
      </w:pPr>
      <w:r>
        <w:rPr>
          <w:rFonts w:ascii="Palatino Linotype" w:hAnsi="Palatino Linotype"/>
        </w:rPr>
        <w:t xml:space="preserve">CLO3. </w:t>
      </w:r>
      <w:r w:rsidRPr="00907E8E">
        <w:rPr>
          <w:rFonts w:ascii="Palatino Linotype" w:hAnsi="Palatino Linotype"/>
        </w:rPr>
        <w:t>Analyze and record business events in accordance with International Financial Reporting Standards (IFRS) </w:t>
      </w:r>
    </w:p>
    <w:p w14:paraId="0C43E5D0" w14:textId="77777777" w:rsidR="00560705" w:rsidRPr="00907E8E" w:rsidRDefault="00560705" w:rsidP="00560705">
      <w:pPr>
        <w:ind w:left="360"/>
        <w:jc w:val="both"/>
        <w:textAlignment w:val="baseline"/>
        <w:rPr>
          <w:rFonts w:ascii="Palatino Linotype" w:hAnsi="Palatino Linotype"/>
        </w:rPr>
      </w:pPr>
      <w:r>
        <w:rPr>
          <w:rFonts w:ascii="Palatino Linotype" w:hAnsi="Palatino Linotype"/>
        </w:rPr>
        <w:t xml:space="preserve">CLO4. </w:t>
      </w:r>
      <w:r w:rsidRPr="00907E8E">
        <w:rPr>
          <w:rFonts w:ascii="Palatino Linotype" w:hAnsi="Palatino Linotype"/>
        </w:rPr>
        <w:t xml:space="preserve">Prepare adjusting entries and close the general </w:t>
      </w:r>
      <w:proofErr w:type="gramStart"/>
      <w:r w:rsidRPr="00907E8E">
        <w:rPr>
          <w:rFonts w:ascii="Palatino Linotype" w:hAnsi="Palatino Linotype"/>
        </w:rPr>
        <w:t>ledger</w:t>
      </w:r>
      <w:proofErr w:type="gramEnd"/>
      <w:r w:rsidRPr="00907E8E">
        <w:rPr>
          <w:rFonts w:ascii="Palatino Linotype" w:hAnsi="Palatino Linotype"/>
        </w:rPr>
        <w:t> </w:t>
      </w:r>
    </w:p>
    <w:p w14:paraId="23D40EEB" w14:textId="77777777" w:rsidR="00560705" w:rsidRPr="00907E8E" w:rsidRDefault="00560705" w:rsidP="00560705">
      <w:pPr>
        <w:ind w:left="360"/>
        <w:jc w:val="both"/>
        <w:textAlignment w:val="baseline"/>
        <w:rPr>
          <w:rFonts w:ascii="Palatino Linotype" w:hAnsi="Palatino Linotype"/>
        </w:rPr>
      </w:pPr>
      <w:r>
        <w:rPr>
          <w:rFonts w:ascii="Palatino Linotype" w:hAnsi="Palatino Linotype"/>
        </w:rPr>
        <w:t xml:space="preserve">CLO5. </w:t>
      </w:r>
      <w:r w:rsidRPr="00907E8E">
        <w:rPr>
          <w:rFonts w:ascii="Palatino Linotype" w:hAnsi="Palatino Linotype"/>
        </w:rPr>
        <w:t>Introduction to the categories of the basic accounting equation (assets, liabilities, equity) and the accounts associated with these categories like account receivables, inventory, account payables, retained earnings and ordinary shares. </w:t>
      </w:r>
    </w:p>
    <w:p w14:paraId="194D033F" w14:textId="77777777" w:rsidR="00560705" w:rsidRPr="00907E8E" w:rsidRDefault="00560705" w:rsidP="00560705">
      <w:pPr>
        <w:ind w:left="360"/>
        <w:jc w:val="both"/>
        <w:textAlignment w:val="baseline"/>
        <w:rPr>
          <w:rFonts w:ascii="Palatino Linotype" w:hAnsi="Palatino Linotype"/>
        </w:rPr>
      </w:pPr>
      <w:r>
        <w:rPr>
          <w:rFonts w:ascii="Palatino Linotype" w:hAnsi="Palatino Linotype"/>
        </w:rPr>
        <w:t xml:space="preserve">CLO6. </w:t>
      </w:r>
      <w:r w:rsidRPr="00907E8E">
        <w:rPr>
          <w:rFonts w:ascii="Palatino Linotype" w:hAnsi="Palatino Linotype"/>
        </w:rPr>
        <w:t>Prepare financial statements in an appropriate IFRS format, including the following: income statement, balance sheet, statement of cash flows, and statement of shareholders’ equity.  </w:t>
      </w:r>
    </w:p>
    <w:p w14:paraId="3A82525E" w14:textId="77777777" w:rsidR="00560705" w:rsidRPr="00907E8E" w:rsidRDefault="00560705" w:rsidP="00560705">
      <w:pPr>
        <w:jc w:val="both"/>
        <w:textAlignment w:val="baseline"/>
        <w:rPr>
          <w:rFonts w:ascii="Palatino Linotype" w:hAnsi="Palatino Linotype"/>
        </w:rPr>
      </w:pPr>
      <w:r w:rsidRPr="00907E8E">
        <w:rPr>
          <w:rFonts w:ascii="Palatino Linotype" w:hAnsi="Palatino Linotype"/>
        </w:rPr>
        <w:t> </w:t>
      </w:r>
    </w:p>
    <w:p w14:paraId="349EA8C1" w14:textId="77777777" w:rsidR="00560705" w:rsidRPr="00907E8E" w:rsidRDefault="00560705" w:rsidP="00560705">
      <w:pPr>
        <w:jc w:val="both"/>
        <w:textAlignment w:val="baseline"/>
        <w:rPr>
          <w:rFonts w:ascii="Segoe UI" w:hAnsi="Segoe UI" w:cs="Segoe UI"/>
          <w:sz w:val="18"/>
          <w:szCs w:val="18"/>
          <w:lang w:eastAsia="zh-CN"/>
        </w:rPr>
      </w:pPr>
      <w:r w:rsidRPr="00907E8E">
        <w:rPr>
          <w:sz w:val="22"/>
          <w:szCs w:val="22"/>
          <w:lang w:eastAsia="zh-CN"/>
        </w:rPr>
        <w:t> </w:t>
      </w:r>
    </w:p>
    <w:p w14:paraId="4A12B8CF" w14:textId="77777777" w:rsidR="00C33A49" w:rsidRDefault="00C33A49">
      <w:pPr>
        <w:rPr>
          <w:rFonts w:ascii="Palatino Linotype" w:hAnsi="Palatino Linotype"/>
          <w:b/>
          <w:bCs/>
          <w:sz w:val="28"/>
          <w:szCs w:val="28"/>
        </w:rPr>
      </w:pPr>
      <w:r>
        <w:rPr>
          <w:rFonts w:ascii="Palatino Linotype" w:hAnsi="Palatino Linotype"/>
          <w:b/>
          <w:bCs/>
          <w:sz w:val="28"/>
          <w:szCs w:val="28"/>
        </w:rPr>
        <w:br w:type="page"/>
      </w:r>
    </w:p>
    <w:p w14:paraId="45BCCE54" w14:textId="3DA3A58C" w:rsidR="00560705" w:rsidRPr="00907E8E" w:rsidRDefault="00560705" w:rsidP="00560705">
      <w:pPr>
        <w:textAlignment w:val="baseline"/>
        <w:rPr>
          <w:rFonts w:ascii="Palatino Linotype" w:hAnsi="Palatino Linotype"/>
          <w:b/>
          <w:bCs/>
          <w:sz w:val="28"/>
          <w:szCs w:val="28"/>
        </w:rPr>
      </w:pPr>
      <w:r w:rsidRPr="00907E8E">
        <w:rPr>
          <w:rFonts w:ascii="Palatino Linotype" w:hAnsi="Palatino Linotype"/>
          <w:b/>
          <w:bCs/>
          <w:sz w:val="28"/>
          <w:szCs w:val="28"/>
        </w:rPr>
        <w:lastRenderedPageBreak/>
        <w:t>CLO Mapping to CBA Skill Based Competency Goals1 </w:t>
      </w:r>
    </w:p>
    <w:p w14:paraId="77443AAA" w14:textId="77777777" w:rsidR="00560705" w:rsidRPr="00907E8E" w:rsidRDefault="00560705" w:rsidP="00560705">
      <w:pPr>
        <w:textAlignment w:val="baseline"/>
        <w:rPr>
          <w:rFonts w:ascii="Segoe UI" w:hAnsi="Segoe UI" w:cs="Segoe UI"/>
          <w:sz w:val="18"/>
          <w:szCs w:val="18"/>
          <w:lang w:eastAsia="zh-CN"/>
        </w:rPr>
      </w:pPr>
      <w:r w:rsidRPr="00907E8E">
        <w:rPr>
          <w:sz w:val="22"/>
          <w:szCs w:val="22"/>
          <w:lang w:eastAsia="zh-CN"/>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
        <w:gridCol w:w="1285"/>
        <w:gridCol w:w="1832"/>
        <w:gridCol w:w="1432"/>
        <w:gridCol w:w="1079"/>
        <w:gridCol w:w="45"/>
      </w:tblGrid>
      <w:tr w:rsidR="00560705" w:rsidRPr="00907E8E" w14:paraId="3FF9D3BF" w14:textId="77777777" w:rsidTr="00586CE5">
        <w:tc>
          <w:tcPr>
            <w:tcW w:w="645" w:type="dxa"/>
            <w:vMerge w:val="restart"/>
            <w:tcBorders>
              <w:top w:val="single" w:sz="6" w:space="0" w:color="auto"/>
              <w:left w:val="single" w:sz="6" w:space="0" w:color="auto"/>
              <w:bottom w:val="single" w:sz="6" w:space="0" w:color="auto"/>
              <w:right w:val="single" w:sz="6" w:space="0" w:color="auto"/>
            </w:tcBorders>
            <w:shd w:val="clear" w:color="auto" w:fill="D9D9D9"/>
            <w:vAlign w:val="bottom"/>
            <w:hideMark/>
          </w:tcPr>
          <w:p w14:paraId="0F8B76E9" w14:textId="77777777" w:rsidR="00560705" w:rsidRPr="00907E8E" w:rsidRDefault="00560705" w:rsidP="00586CE5">
            <w:pPr>
              <w:jc w:val="center"/>
              <w:textAlignment w:val="baseline"/>
              <w:rPr>
                <w:lang w:eastAsia="zh-CN"/>
              </w:rPr>
            </w:pPr>
            <w:r w:rsidRPr="00907E8E">
              <w:rPr>
                <w:lang w:eastAsia="zh-CN"/>
              </w:rPr>
              <w:t>CLO </w:t>
            </w:r>
          </w:p>
        </w:tc>
        <w:tc>
          <w:tcPr>
            <w:tcW w:w="3405" w:type="dxa"/>
            <w:gridSpan w:val="5"/>
            <w:tcBorders>
              <w:top w:val="single" w:sz="6" w:space="0" w:color="auto"/>
              <w:left w:val="single" w:sz="6" w:space="0" w:color="auto"/>
              <w:bottom w:val="single" w:sz="6" w:space="0" w:color="auto"/>
              <w:right w:val="single" w:sz="6" w:space="0" w:color="auto"/>
            </w:tcBorders>
            <w:shd w:val="clear" w:color="auto" w:fill="D9D9D9"/>
            <w:hideMark/>
          </w:tcPr>
          <w:p w14:paraId="745D7260" w14:textId="77777777" w:rsidR="00560705" w:rsidRPr="00907E8E" w:rsidRDefault="00560705" w:rsidP="00586CE5">
            <w:pPr>
              <w:jc w:val="center"/>
              <w:textAlignment w:val="baseline"/>
              <w:rPr>
                <w:lang w:eastAsia="zh-CN"/>
              </w:rPr>
            </w:pPr>
            <w:r w:rsidRPr="00907E8E">
              <w:rPr>
                <w:lang w:eastAsia="zh-CN"/>
              </w:rPr>
              <w:t>Competency Goal </w:t>
            </w:r>
          </w:p>
        </w:tc>
      </w:tr>
      <w:tr w:rsidR="00560705" w:rsidRPr="00907E8E" w14:paraId="062A4A35" w14:textId="77777777" w:rsidTr="00586CE5">
        <w:trPr>
          <w:trHeight w:val="112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E3D1E6D" w14:textId="77777777" w:rsidR="00560705" w:rsidRPr="00907E8E" w:rsidRDefault="00560705" w:rsidP="00586CE5">
            <w:pPr>
              <w:rPr>
                <w:lang w:eastAsia="zh-CN"/>
              </w:rPr>
            </w:pPr>
          </w:p>
        </w:tc>
        <w:tc>
          <w:tcPr>
            <w:tcW w:w="84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9C525D9" w14:textId="77777777" w:rsidR="00560705" w:rsidRPr="00907E8E" w:rsidRDefault="00560705" w:rsidP="00586CE5">
            <w:pPr>
              <w:ind w:left="105" w:right="105"/>
              <w:jc w:val="center"/>
              <w:textAlignment w:val="baseline"/>
              <w:rPr>
                <w:lang w:eastAsia="zh-CN"/>
              </w:rPr>
            </w:pPr>
            <w:r w:rsidRPr="00907E8E">
              <w:rPr>
                <w:lang w:eastAsia="zh-CN"/>
              </w:rPr>
              <w:t>Analytical </w:t>
            </w:r>
          </w:p>
        </w:tc>
        <w:tc>
          <w:tcPr>
            <w:tcW w:w="84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5B49BF09" w14:textId="77777777" w:rsidR="00560705" w:rsidRPr="00907E8E" w:rsidRDefault="00560705" w:rsidP="00586CE5">
            <w:pPr>
              <w:ind w:left="105" w:right="105"/>
              <w:jc w:val="center"/>
              <w:textAlignment w:val="baseline"/>
              <w:rPr>
                <w:lang w:eastAsia="zh-CN"/>
              </w:rPr>
            </w:pPr>
            <w:r w:rsidRPr="00907E8E">
              <w:rPr>
                <w:lang w:eastAsia="zh-CN"/>
              </w:rPr>
              <w:t>Communication </w:t>
            </w:r>
          </w:p>
        </w:tc>
        <w:tc>
          <w:tcPr>
            <w:tcW w:w="84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732A7DE" w14:textId="77777777" w:rsidR="00560705" w:rsidRPr="00907E8E" w:rsidRDefault="00560705" w:rsidP="00586CE5">
            <w:pPr>
              <w:ind w:left="105" w:right="105"/>
              <w:jc w:val="center"/>
              <w:textAlignment w:val="baseline"/>
              <w:rPr>
                <w:lang w:eastAsia="zh-CN"/>
              </w:rPr>
            </w:pPr>
            <w:r w:rsidRPr="00907E8E">
              <w:rPr>
                <w:lang w:eastAsia="zh-CN"/>
              </w:rPr>
              <w:t>Information Technology </w:t>
            </w:r>
          </w:p>
        </w:tc>
        <w:tc>
          <w:tcPr>
            <w:tcW w:w="840"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D5EC332" w14:textId="77777777" w:rsidR="00560705" w:rsidRPr="00907E8E" w:rsidRDefault="00560705" w:rsidP="00586CE5">
            <w:pPr>
              <w:ind w:left="105" w:right="105"/>
              <w:jc w:val="center"/>
              <w:textAlignment w:val="baseline"/>
              <w:rPr>
                <w:lang w:eastAsia="zh-CN"/>
              </w:rPr>
            </w:pPr>
            <w:r w:rsidRPr="00907E8E">
              <w:rPr>
                <w:lang w:eastAsia="zh-CN"/>
              </w:rPr>
              <w:t>Business Ethics </w:t>
            </w:r>
          </w:p>
        </w:tc>
        <w:tc>
          <w:tcPr>
            <w:tcW w:w="0" w:type="auto"/>
            <w:shd w:val="clear" w:color="auto" w:fill="auto"/>
            <w:vAlign w:val="center"/>
            <w:hideMark/>
          </w:tcPr>
          <w:p w14:paraId="27731CF2" w14:textId="77777777" w:rsidR="00560705" w:rsidRPr="00907E8E" w:rsidRDefault="00560705" w:rsidP="00586CE5">
            <w:pPr>
              <w:rPr>
                <w:lang w:eastAsia="zh-CN"/>
              </w:rPr>
            </w:pPr>
          </w:p>
        </w:tc>
      </w:tr>
      <w:tr w:rsidR="00560705" w:rsidRPr="00907E8E" w14:paraId="7408D6D9" w14:textId="77777777" w:rsidTr="00586CE5">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F6D8203" w14:textId="77777777" w:rsidR="00560705" w:rsidRPr="00907E8E" w:rsidRDefault="00560705" w:rsidP="00586CE5">
            <w:pPr>
              <w:jc w:val="center"/>
              <w:textAlignment w:val="baseline"/>
              <w:rPr>
                <w:lang w:eastAsia="zh-CN"/>
              </w:rPr>
            </w:pPr>
            <w:r w:rsidRPr="00907E8E">
              <w:rPr>
                <w:lang w:eastAsia="zh-CN"/>
              </w:rPr>
              <w:t>1 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216DC1" w14:textId="77777777" w:rsidR="00560705" w:rsidRPr="00907E8E" w:rsidRDefault="00560705" w:rsidP="00586CE5">
            <w:pPr>
              <w:jc w:val="center"/>
              <w:textAlignment w:val="baseline"/>
              <w:rPr>
                <w:lang w:eastAsia="zh-CN"/>
              </w:rPr>
            </w:pPr>
            <w:r w:rsidRPr="00907E8E">
              <w:rPr>
                <w:lang w:eastAsia="zh-CN"/>
              </w:rPr>
              <w:t>R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7C5596" w14:textId="77777777" w:rsidR="00560705" w:rsidRPr="00907E8E" w:rsidRDefault="00560705" w:rsidP="00586CE5">
            <w:pPr>
              <w:jc w:val="center"/>
              <w:textAlignment w:val="baseline"/>
              <w:rPr>
                <w:lang w:eastAsia="zh-CN"/>
              </w:rPr>
            </w:pPr>
            <w:r w:rsidRPr="00907E8E">
              <w:rPr>
                <w:lang w:eastAsia="zh-CN"/>
              </w:rPr>
              <w:t>I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EC387B" w14:textId="77777777" w:rsidR="00560705" w:rsidRPr="00907E8E" w:rsidRDefault="00560705" w:rsidP="00586CE5">
            <w:pPr>
              <w:jc w:val="center"/>
              <w:textAlignment w:val="baseline"/>
              <w:rPr>
                <w:lang w:eastAsia="zh-CN"/>
              </w:rPr>
            </w:pPr>
            <w:r w:rsidRPr="00907E8E">
              <w:rPr>
                <w:lang w:eastAsia="zh-CN"/>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53F8A1E" w14:textId="77777777" w:rsidR="00560705" w:rsidRPr="00907E8E" w:rsidRDefault="00560705" w:rsidP="00586CE5">
            <w:pPr>
              <w:jc w:val="center"/>
              <w:textAlignment w:val="baseline"/>
              <w:rPr>
                <w:lang w:eastAsia="zh-CN"/>
              </w:rPr>
            </w:pPr>
            <w:r w:rsidRPr="00907E8E">
              <w:rPr>
                <w:lang w:eastAsia="zh-CN"/>
              </w:rPr>
              <w:t>I </w:t>
            </w:r>
          </w:p>
        </w:tc>
        <w:tc>
          <w:tcPr>
            <w:tcW w:w="0" w:type="auto"/>
            <w:shd w:val="clear" w:color="auto" w:fill="auto"/>
            <w:vAlign w:val="center"/>
            <w:hideMark/>
          </w:tcPr>
          <w:p w14:paraId="21A28D06" w14:textId="77777777" w:rsidR="00560705" w:rsidRPr="00907E8E" w:rsidRDefault="00560705" w:rsidP="00586CE5">
            <w:pPr>
              <w:rPr>
                <w:lang w:eastAsia="zh-CN"/>
              </w:rPr>
            </w:pPr>
          </w:p>
        </w:tc>
      </w:tr>
      <w:tr w:rsidR="00560705" w:rsidRPr="00907E8E" w14:paraId="3F1920F5" w14:textId="77777777" w:rsidTr="00586CE5">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2274177" w14:textId="77777777" w:rsidR="00560705" w:rsidRPr="00907E8E" w:rsidRDefault="00560705" w:rsidP="00586CE5">
            <w:pPr>
              <w:jc w:val="center"/>
              <w:textAlignment w:val="baseline"/>
              <w:rPr>
                <w:lang w:eastAsia="zh-CN"/>
              </w:rPr>
            </w:pPr>
            <w:r w:rsidRPr="00907E8E">
              <w:rPr>
                <w:lang w:eastAsia="zh-CN"/>
              </w:rPr>
              <w:t>2 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0724A9" w14:textId="77777777" w:rsidR="00560705" w:rsidRPr="00907E8E" w:rsidRDefault="00560705" w:rsidP="00586CE5">
            <w:pPr>
              <w:jc w:val="center"/>
              <w:textAlignment w:val="baseline"/>
              <w:rPr>
                <w:lang w:eastAsia="zh-CN"/>
              </w:rPr>
            </w:pPr>
            <w:r w:rsidRPr="00907E8E">
              <w:rPr>
                <w:lang w:eastAsia="zh-CN"/>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16243D" w14:textId="77777777" w:rsidR="00560705" w:rsidRPr="00907E8E" w:rsidRDefault="00560705" w:rsidP="00586CE5">
            <w:pPr>
              <w:jc w:val="center"/>
              <w:textAlignment w:val="baseline"/>
              <w:rPr>
                <w:lang w:eastAsia="zh-CN"/>
              </w:rPr>
            </w:pPr>
            <w:r w:rsidRPr="00907E8E">
              <w:rPr>
                <w:lang w:eastAsia="zh-CN"/>
              </w:rPr>
              <w:t>I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478FE85" w14:textId="77777777" w:rsidR="00560705" w:rsidRPr="00907E8E" w:rsidRDefault="00560705" w:rsidP="00586CE5">
            <w:pPr>
              <w:jc w:val="center"/>
              <w:textAlignment w:val="baseline"/>
              <w:rPr>
                <w:lang w:eastAsia="zh-CN"/>
              </w:rPr>
            </w:pPr>
            <w:r w:rsidRPr="00907E8E">
              <w:rPr>
                <w:lang w:eastAsia="zh-CN"/>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C8FD4B" w14:textId="77777777" w:rsidR="00560705" w:rsidRPr="00907E8E" w:rsidRDefault="00560705" w:rsidP="00586CE5">
            <w:pPr>
              <w:jc w:val="center"/>
              <w:textAlignment w:val="baseline"/>
              <w:rPr>
                <w:lang w:eastAsia="zh-CN"/>
              </w:rPr>
            </w:pPr>
            <w:r w:rsidRPr="00907E8E">
              <w:rPr>
                <w:lang w:eastAsia="zh-CN"/>
              </w:rPr>
              <w:t>I </w:t>
            </w:r>
          </w:p>
        </w:tc>
        <w:tc>
          <w:tcPr>
            <w:tcW w:w="0" w:type="auto"/>
            <w:shd w:val="clear" w:color="auto" w:fill="auto"/>
            <w:vAlign w:val="center"/>
            <w:hideMark/>
          </w:tcPr>
          <w:p w14:paraId="69AA234D" w14:textId="77777777" w:rsidR="00560705" w:rsidRPr="00907E8E" w:rsidRDefault="00560705" w:rsidP="00586CE5">
            <w:pPr>
              <w:rPr>
                <w:lang w:eastAsia="zh-CN"/>
              </w:rPr>
            </w:pPr>
          </w:p>
        </w:tc>
      </w:tr>
      <w:tr w:rsidR="00560705" w:rsidRPr="00907E8E" w14:paraId="094AF43E" w14:textId="77777777" w:rsidTr="00586CE5">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421224A1" w14:textId="77777777" w:rsidR="00560705" w:rsidRPr="00907E8E" w:rsidRDefault="00560705" w:rsidP="00586CE5">
            <w:pPr>
              <w:jc w:val="center"/>
              <w:textAlignment w:val="baseline"/>
              <w:rPr>
                <w:lang w:eastAsia="zh-CN"/>
              </w:rPr>
            </w:pPr>
            <w:r w:rsidRPr="00907E8E">
              <w:rPr>
                <w:lang w:eastAsia="zh-CN"/>
              </w:rPr>
              <w:t>3 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141538" w14:textId="77777777" w:rsidR="00560705" w:rsidRPr="00907E8E" w:rsidRDefault="00560705" w:rsidP="00586CE5">
            <w:pPr>
              <w:jc w:val="center"/>
              <w:textAlignment w:val="baseline"/>
              <w:rPr>
                <w:lang w:eastAsia="zh-CN"/>
              </w:rPr>
            </w:pPr>
            <w:r w:rsidRPr="00907E8E">
              <w:rPr>
                <w:lang w:eastAsia="zh-CN"/>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7EF24B" w14:textId="77777777" w:rsidR="00560705" w:rsidRPr="00907E8E" w:rsidRDefault="00560705" w:rsidP="00586CE5">
            <w:pPr>
              <w:jc w:val="center"/>
              <w:textAlignment w:val="baseline"/>
              <w:rPr>
                <w:lang w:eastAsia="zh-CN"/>
              </w:rPr>
            </w:pPr>
            <w:r w:rsidRPr="00907E8E">
              <w:rPr>
                <w:lang w:eastAsia="zh-CN"/>
              </w:rPr>
              <w:t>I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21DEC5" w14:textId="77777777" w:rsidR="00560705" w:rsidRPr="00907E8E" w:rsidRDefault="00560705" w:rsidP="00586CE5">
            <w:pPr>
              <w:jc w:val="center"/>
              <w:textAlignment w:val="baseline"/>
              <w:rPr>
                <w:lang w:eastAsia="zh-CN"/>
              </w:rPr>
            </w:pPr>
            <w:r w:rsidRPr="00907E8E">
              <w:rPr>
                <w:lang w:eastAsia="zh-CN"/>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6BF5E5" w14:textId="77777777" w:rsidR="00560705" w:rsidRPr="00907E8E" w:rsidRDefault="00560705" w:rsidP="00586CE5">
            <w:pPr>
              <w:jc w:val="center"/>
              <w:textAlignment w:val="baseline"/>
              <w:rPr>
                <w:lang w:eastAsia="zh-CN"/>
              </w:rPr>
            </w:pPr>
            <w:r w:rsidRPr="00907E8E">
              <w:rPr>
                <w:lang w:eastAsia="zh-CN"/>
              </w:rPr>
              <w:t>I </w:t>
            </w:r>
          </w:p>
        </w:tc>
        <w:tc>
          <w:tcPr>
            <w:tcW w:w="0" w:type="auto"/>
            <w:shd w:val="clear" w:color="auto" w:fill="auto"/>
            <w:vAlign w:val="center"/>
            <w:hideMark/>
          </w:tcPr>
          <w:p w14:paraId="55C53339" w14:textId="77777777" w:rsidR="00560705" w:rsidRPr="00907E8E" w:rsidRDefault="00560705" w:rsidP="00586CE5">
            <w:pPr>
              <w:rPr>
                <w:lang w:eastAsia="zh-CN"/>
              </w:rPr>
            </w:pPr>
          </w:p>
        </w:tc>
      </w:tr>
      <w:tr w:rsidR="00560705" w:rsidRPr="00907E8E" w14:paraId="70E00F0B" w14:textId="77777777" w:rsidTr="00586CE5">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1B889C88" w14:textId="77777777" w:rsidR="00560705" w:rsidRPr="00907E8E" w:rsidRDefault="00560705" w:rsidP="00586CE5">
            <w:pPr>
              <w:jc w:val="center"/>
              <w:textAlignment w:val="baseline"/>
              <w:rPr>
                <w:lang w:eastAsia="zh-CN"/>
              </w:rPr>
            </w:pPr>
            <w:r w:rsidRPr="00907E8E">
              <w:rPr>
                <w:lang w:eastAsia="zh-CN"/>
              </w:rPr>
              <w:t>4 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E9D51C" w14:textId="77777777" w:rsidR="00560705" w:rsidRPr="00907E8E" w:rsidRDefault="00560705" w:rsidP="00586CE5">
            <w:pPr>
              <w:jc w:val="center"/>
              <w:textAlignment w:val="baseline"/>
              <w:rPr>
                <w:lang w:eastAsia="zh-CN"/>
              </w:rPr>
            </w:pPr>
            <w:r w:rsidRPr="00907E8E">
              <w:rPr>
                <w:lang w:eastAsia="zh-CN"/>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A18CDB" w14:textId="77777777" w:rsidR="00560705" w:rsidRPr="00907E8E" w:rsidRDefault="00560705" w:rsidP="00586CE5">
            <w:pPr>
              <w:jc w:val="center"/>
              <w:textAlignment w:val="baseline"/>
              <w:rPr>
                <w:lang w:eastAsia="zh-CN"/>
              </w:rPr>
            </w:pPr>
            <w:r w:rsidRPr="00907E8E">
              <w:rPr>
                <w:lang w:eastAsia="zh-CN"/>
              </w:rPr>
              <w:t>I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A586CD" w14:textId="77777777" w:rsidR="00560705" w:rsidRPr="00907E8E" w:rsidRDefault="00560705" w:rsidP="00586CE5">
            <w:pPr>
              <w:jc w:val="center"/>
              <w:textAlignment w:val="baseline"/>
              <w:rPr>
                <w:lang w:eastAsia="zh-CN"/>
              </w:rPr>
            </w:pPr>
            <w:r w:rsidRPr="00907E8E">
              <w:rPr>
                <w:lang w:eastAsia="zh-CN"/>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03126C2" w14:textId="77777777" w:rsidR="00560705" w:rsidRPr="00907E8E" w:rsidRDefault="00560705" w:rsidP="00586CE5">
            <w:pPr>
              <w:jc w:val="center"/>
              <w:textAlignment w:val="baseline"/>
              <w:rPr>
                <w:lang w:eastAsia="zh-CN"/>
              </w:rPr>
            </w:pPr>
            <w:r w:rsidRPr="00907E8E">
              <w:rPr>
                <w:lang w:eastAsia="zh-CN"/>
              </w:rPr>
              <w:t>I </w:t>
            </w:r>
          </w:p>
        </w:tc>
        <w:tc>
          <w:tcPr>
            <w:tcW w:w="0" w:type="auto"/>
            <w:shd w:val="clear" w:color="auto" w:fill="auto"/>
            <w:vAlign w:val="center"/>
            <w:hideMark/>
          </w:tcPr>
          <w:p w14:paraId="28A8DAD6" w14:textId="77777777" w:rsidR="00560705" w:rsidRPr="00907E8E" w:rsidRDefault="00560705" w:rsidP="00586CE5">
            <w:pPr>
              <w:rPr>
                <w:lang w:eastAsia="zh-CN"/>
              </w:rPr>
            </w:pPr>
          </w:p>
        </w:tc>
      </w:tr>
      <w:tr w:rsidR="00560705" w:rsidRPr="00907E8E" w14:paraId="7958F46F" w14:textId="77777777" w:rsidTr="00586CE5">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5EAE07E3" w14:textId="77777777" w:rsidR="00560705" w:rsidRPr="00907E8E" w:rsidRDefault="00560705" w:rsidP="00586CE5">
            <w:pPr>
              <w:jc w:val="center"/>
              <w:textAlignment w:val="baseline"/>
              <w:rPr>
                <w:lang w:eastAsia="zh-CN"/>
              </w:rPr>
            </w:pPr>
            <w:r w:rsidRPr="00907E8E">
              <w:rPr>
                <w:lang w:eastAsia="zh-CN"/>
              </w:rPr>
              <w:t>5 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718913" w14:textId="77777777" w:rsidR="00560705" w:rsidRPr="00907E8E" w:rsidRDefault="00560705" w:rsidP="00586CE5">
            <w:pPr>
              <w:jc w:val="center"/>
              <w:textAlignment w:val="baseline"/>
              <w:rPr>
                <w:lang w:eastAsia="zh-CN"/>
              </w:rPr>
            </w:pPr>
            <w:r w:rsidRPr="00907E8E">
              <w:rPr>
                <w:lang w:eastAsia="zh-CN"/>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A4702C" w14:textId="77777777" w:rsidR="00560705" w:rsidRPr="00907E8E" w:rsidRDefault="00560705" w:rsidP="00586CE5">
            <w:pPr>
              <w:jc w:val="center"/>
              <w:textAlignment w:val="baseline"/>
              <w:rPr>
                <w:lang w:eastAsia="zh-CN"/>
              </w:rPr>
            </w:pPr>
            <w:r w:rsidRPr="00907E8E">
              <w:rPr>
                <w:lang w:eastAsia="zh-CN"/>
              </w:rPr>
              <w:t>I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27032C1" w14:textId="77777777" w:rsidR="00560705" w:rsidRPr="00907E8E" w:rsidRDefault="00560705" w:rsidP="00586CE5">
            <w:pPr>
              <w:jc w:val="center"/>
              <w:textAlignment w:val="baseline"/>
              <w:rPr>
                <w:lang w:eastAsia="zh-CN"/>
              </w:rPr>
            </w:pPr>
            <w:r w:rsidRPr="00907E8E">
              <w:rPr>
                <w:lang w:eastAsia="zh-CN"/>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58102D" w14:textId="77777777" w:rsidR="00560705" w:rsidRPr="00907E8E" w:rsidRDefault="00560705" w:rsidP="00586CE5">
            <w:pPr>
              <w:jc w:val="center"/>
              <w:textAlignment w:val="baseline"/>
              <w:rPr>
                <w:lang w:eastAsia="zh-CN"/>
              </w:rPr>
            </w:pPr>
            <w:r w:rsidRPr="00907E8E">
              <w:rPr>
                <w:lang w:eastAsia="zh-CN"/>
              </w:rPr>
              <w:t>I </w:t>
            </w:r>
          </w:p>
        </w:tc>
        <w:tc>
          <w:tcPr>
            <w:tcW w:w="0" w:type="auto"/>
            <w:shd w:val="clear" w:color="auto" w:fill="auto"/>
            <w:vAlign w:val="center"/>
            <w:hideMark/>
          </w:tcPr>
          <w:p w14:paraId="1E713DB4" w14:textId="77777777" w:rsidR="00560705" w:rsidRPr="00907E8E" w:rsidRDefault="00560705" w:rsidP="00586CE5">
            <w:pPr>
              <w:rPr>
                <w:lang w:eastAsia="zh-CN"/>
              </w:rPr>
            </w:pPr>
          </w:p>
        </w:tc>
      </w:tr>
      <w:tr w:rsidR="00560705" w:rsidRPr="00907E8E" w14:paraId="5634D33E" w14:textId="77777777" w:rsidTr="00586CE5">
        <w:tc>
          <w:tcPr>
            <w:tcW w:w="645" w:type="dxa"/>
            <w:tcBorders>
              <w:top w:val="single" w:sz="6" w:space="0" w:color="auto"/>
              <w:left w:val="single" w:sz="6" w:space="0" w:color="auto"/>
              <w:bottom w:val="single" w:sz="6" w:space="0" w:color="auto"/>
              <w:right w:val="single" w:sz="6" w:space="0" w:color="auto"/>
            </w:tcBorders>
            <w:shd w:val="clear" w:color="auto" w:fill="auto"/>
            <w:hideMark/>
          </w:tcPr>
          <w:p w14:paraId="64A6428E" w14:textId="77777777" w:rsidR="00560705" w:rsidRPr="00907E8E" w:rsidRDefault="00560705" w:rsidP="00586CE5">
            <w:pPr>
              <w:jc w:val="center"/>
              <w:textAlignment w:val="baseline"/>
              <w:rPr>
                <w:lang w:eastAsia="zh-CN"/>
              </w:rPr>
            </w:pPr>
            <w:r w:rsidRPr="00907E8E">
              <w:rPr>
                <w:lang w:eastAsia="zh-CN"/>
              </w:rPr>
              <w:t>6 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542191" w14:textId="77777777" w:rsidR="00560705" w:rsidRPr="00907E8E" w:rsidRDefault="00560705" w:rsidP="00586CE5">
            <w:pPr>
              <w:jc w:val="center"/>
              <w:textAlignment w:val="baseline"/>
              <w:rPr>
                <w:lang w:eastAsia="zh-CN"/>
              </w:rPr>
            </w:pPr>
            <w:r w:rsidRPr="00907E8E">
              <w:rPr>
                <w:lang w:eastAsia="zh-CN"/>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98ABAB" w14:textId="77777777" w:rsidR="00560705" w:rsidRPr="00907E8E" w:rsidRDefault="00560705" w:rsidP="00586CE5">
            <w:pPr>
              <w:jc w:val="center"/>
              <w:textAlignment w:val="baseline"/>
              <w:rPr>
                <w:lang w:eastAsia="zh-CN"/>
              </w:rPr>
            </w:pPr>
            <w:r w:rsidRPr="00907E8E">
              <w:rPr>
                <w:lang w:eastAsia="zh-CN"/>
              </w:rPr>
              <w:t>I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FE797D" w14:textId="77777777" w:rsidR="00560705" w:rsidRPr="00907E8E" w:rsidRDefault="00560705" w:rsidP="00586CE5">
            <w:pPr>
              <w:jc w:val="center"/>
              <w:textAlignment w:val="baseline"/>
              <w:rPr>
                <w:lang w:eastAsia="zh-CN"/>
              </w:rPr>
            </w:pPr>
            <w:r w:rsidRPr="00907E8E">
              <w:rPr>
                <w:lang w:eastAsia="zh-CN"/>
              </w:rPr>
              <w:t> </w:t>
            </w:r>
          </w:p>
        </w:tc>
        <w:tc>
          <w:tcPr>
            <w:tcW w:w="84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F879D5C" w14:textId="77777777" w:rsidR="00560705" w:rsidRPr="00907E8E" w:rsidRDefault="00560705" w:rsidP="00586CE5">
            <w:pPr>
              <w:jc w:val="center"/>
              <w:textAlignment w:val="baseline"/>
              <w:rPr>
                <w:lang w:eastAsia="zh-CN"/>
              </w:rPr>
            </w:pPr>
            <w:r w:rsidRPr="00907E8E">
              <w:rPr>
                <w:lang w:eastAsia="zh-CN"/>
              </w:rPr>
              <w:t>I </w:t>
            </w:r>
          </w:p>
        </w:tc>
        <w:tc>
          <w:tcPr>
            <w:tcW w:w="0" w:type="auto"/>
            <w:shd w:val="clear" w:color="auto" w:fill="auto"/>
            <w:vAlign w:val="center"/>
            <w:hideMark/>
          </w:tcPr>
          <w:p w14:paraId="60AC89F1" w14:textId="77777777" w:rsidR="00560705" w:rsidRPr="00907E8E" w:rsidRDefault="00560705" w:rsidP="00586CE5">
            <w:pPr>
              <w:rPr>
                <w:lang w:eastAsia="zh-CN"/>
              </w:rPr>
            </w:pPr>
          </w:p>
        </w:tc>
      </w:tr>
    </w:tbl>
    <w:p w14:paraId="4398D28E" w14:textId="77777777" w:rsidR="00560705" w:rsidRPr="00907E8E" w:rsidRDefault="00560705" w:rsidP="00560705">
      <w:pPr>
        <w:textAlignment w:val="baseline"/>
        <w:rPr>
          <w:rFonts w:ascii="Palatino Linotype" w:hAnsi="Palatino Linotype"/>
          <w:b/>
          <w:bCs/>
        </w:rPr>
      </w:pPr>
      <w:r w:rsidRPr="00907E8E">
        <w:rPr>
          <w:rFonts w:ascii="Palatino Linotype" w:hAnsi="Palatino Linotype"/>
          <w:b/>
          <w:bCs/>
        </w:rPr>
        <w:t>Type of Emphases: </w:t>
      </w:r>
    </w:p>
    <w:p w14:paraId="58D2740A" w14:textId="77777777" w:rsidR="00560705" w:rsidRPr="00907E8E" w:rsidRDefault="00560705" w:rsidP="00560705">
      <w:pPr>
        <w:numPr>
          <w:ilvl w:val="0"/>
          <w:numId w:val="15"/>
        </w:numPr>
        <w:ind w:left="1080" w:firstLine="0"/>
        <w:textAlignment w:val="baseline"/>
        <w:rPr>
          <w:rFonts w:ascii="Palatino Linotype" w:hAnsi="Palatino Linotype"/>
        </w:rPr>
      </w:pPr>
      <w:r w:rsidRPr="00907E8E">
        <w:rPr>
          <w:rFonts w:ascii="Palatino Linotype" w:hAnsi="Palatino Linotype"/>
          <w:b/>
          <w:bCs/>
        </w:rPr>
        <w:t>(I)</w:t>
      </w:r>
      <w:proofErr w:type="spellStart"/>
      <w:r w:rsidRPr="00907E8E">
        <w:rPr>
          <w:rFonts w:ascii="Palatino Linotype" w:hAnsi="Palatino Linotype"/>
          <w:b/>
          <w:bCs/>
        </w:rPr>
        <w:t>ntroduce</w:t>
      </w:r>
      <w:proofErr w:type="spellEnd"/>
      <w:r w:rsidRPr="00907E8E">
        <w:rPr>
          <w:rFonts w:ascii="Palatino Linotype" w:hAnsi="Palatino Linotype"/>
          <w:b/>
          <w:bCs/>
        </w:rPr>
        <w:t>:</w:t>
      </w:r>
      <w:r w:rsidRPr="00907E8E">
        <w:rPr>
          <w:rFonts w:ascii="Palatino Linotype" w:hAnsi="Palatino Linotype"/>
        </w:rPr>
        <w:t> Students will be introduced to the skill and their grasp of it assessed in the course.  </w:t>
      </w:r>
    </w:p>
    <w:p w14:paraId="1CBA9766" w14:textId="77777777" w:rsidR="00560705" w:rsidRPr="00907E8E" w:rsidRDefault="00560705" w:rsidP="00560705">
      <w:pPr>
        <w:numPr>
          <w:ilvl w:val="0"/>
          <w:numId w:val="15"/>
        </w:numPr>
        <w:ind w:left="1080" w:firstLine="0"/>
        <w:textAlignment w:val="baseline"/>
        <w:rPr>
          <w:rFonts w:ascii="Palatino Linotype" w:hAnsi="Palatino Linotype"/>
        </w:rPr>
      </w:pPr>
      <w:r w:rsidRPr="00907E8E">
        <w:rPr>
          <w:rFonts w:ascii="Palatino Linotype" w:hAnsi="Palatino Linotype"/>
          <w:b/>
          <w:bCs/>
        </w:rPr>
        <w:t>(A)</w:t>
      </w:r>
      <w:proofErr w:type="spellStart"/>
      <w:r w:rsidRPr="00907E8E">
        <w:rPr>
          <w:rFonts w:ascii="Palatino Linotype" w:hAnsi="Palatino Linotype"/>
          <w:b/>
          <w:bCs/>
        </w:rPr>
        <w:t>pply</w:t>
      </w:r>
      <w:proofErr w:type="spellEnd"/>
      <w:r w:rsidRPr="00907E8E">
        <w:rPr>
          <w:rFonts w:ascii="Palatino Linotype" w:hAnsi="Palatino Linotype"/>
          <w:b/>
          <w:bCs/>
        </w:rPr>
        <w:t>:</w:t>
      </w:r>
      <w:r w:rsidRPr="00907E8E">
        <w:rPr>
          <w:rFonts w:ascii="Palatino Linotype" w:hAnsi="Palatino Linotype"/>
        </w:rPr>
        <w:t> The course will not cover the skill. Students should have a high-level grasp of the skill and are required to apply it in the course.  </w:t>
      </w:r>
    </w:p>
    <w:p w14:paraId="3D4EEFE2" w14:textId="77777777" w:rsidR="00560705" w:rsidRPr="00907E8E" w:rsidRDefault="00560705" w:rsidP="00560705">
      <w:pPr>
        <w:numPr>
          <w:ilvl w:val="0"/>
          <w:numId w:val="15"/>
        </w:numPr>
        <w:ind w:left="1080" w:firstLine="0"/>
        <w:textAlignment w:val="baseline"/>
        <w:rPr>
          <w:rFonts w:ascii="Palatino Linotype" w:hAnsi="Palatino Linotype"/>
        </w:rPr>
      </w:pPr>
      <w:r w:rsidRPr="00907E8E">
        <w:rPr>
          <w:rFonts w:ascii="Palatino Linotype" w:hAnsi="Palatino Linotype"/>
          <w:b/>
          <w:bCs/>
        </w:rPr>
        <w:t>(R)</w:t>
      </w:r>
      <w:proofErr w:type="spellStart"/>
      <w:r w:rsidRPr="00907E8E">
        <w:rPr>
          <w:rFonts w:ascii="Palatino Linotype" w:hAnsi="Palatino Linotype"/>
          <w:b/>
          <w:bCs/>
        </w:rPr>
        <w:t>einforce</w:t>
      </w:r>
      <w:proofErr w:type="spellEnd"/>
      <w:r w:rsidRPr="00907E8E">
        <w:rPr>
          <w:rFonts w:ascii="Palatino Linotype" w:hAnsi="Palatino Linotype"/>
          <w:b/>
          <w:bCs/>
        </w:rPr>
        <w:t>:</w:t>
      </w:r>
      <w:r w:rsidRPr="00907E8E">
        <w:rPr>
          <w:rFonts w:ascii="Palatino Linotype" w:hAnsi="Palatino Linotype"/>
        </w:rPr>
        <w:t> Students should have an introductory-level grasp of the skill and the course will improve their mastery to a higher level. </w:t>
      </w:r>
    </w:p>
    <w:p w14:paraId="12636399" w14:textId="77777777" w:rsidR="007D2AE1" w:rsidRPr="003D1931" w:rsidRDefault="007D2AE1" w:rsidP="003D1931">
      <w:pPr>
        <w:jc w:val="both"/>
        <w:rPr>
          <w:rFonts w:asciiTheme="majorBidi" w:hAnsiTheme="majorBidi" w:cstheme="majorBidi"/>
          <w:b/>
          <w:u w:val="single"/>
        </w:rPr>
      </w:pPr>
    </w:p>
    <w:p w14:paraId="48A02C56" w14:textId="22CCAE11" w:rsidR="00F33912" w:rsidRDefault="00F33912">
      <w:pPr>
        <w:jc w:val="both"/>
        <w:rPr>
          <w:b/>
          <w:u w:val="single"/>
        </w:rPr>
      </w:pPr>
      <w:proofErr w:type="gramStart"/>
      <w:r>
        <w:rPr>
          <w:b/>
          <w:u w:val="single"/>
        </w:rPr>
        <w:t>Text Book</w:t>
      </w:r>
      <w:proofErr w:type="gramEnd"/>
      <w:r>
        <w:rPr>
          <w:b/>
          <w:u w:val="single"/>
        </w:rPr>
        <w:t>:</w:t>
      </w:r>
    </w:p>
    <w:p w14:paraId="43D1C811" w14:textId="40A315B7" w:rsidR="00F33912" w:rsidRDefault="00910422" w:rsidP="00910422">
      <w:pPr>
        <w:jc w:val="both"/>
      </w:pPr>
      <w:r>
        <w:t>Weygandt</w:t>
      </w:r>
      <w:r w:rsidR="00F33912" w:rsidRPr="007B4F02">
        <w:t xml:space="preserve">, </w:t>
      </w:r>
      <w:r>
        <w:t>Kimmel</w:t>
      </w:r>
      <w:r w:rsidR="00F33912" w:rsidRPr="007B4F02">
        <w:t xml:space="preserve"> &amp; </w:t>
      </w:r>
      <w:r>
        <w:t>Kieso</w:t>
      </w:r>
      <w:r w:rsidR="00F33912" w:rsidRPr="007B4F02">
        <w:t xml:space="preserve">, </w:t>
      </w:r>
      <w:r w:rsidR="00F33912" w:rsidRPr="007B4F02">
        <w:rPr>
          <w:b/>
        </w:rPr>
        <w:t>“</w:t>
      </w:r>
      <w:r w:rsidR="00F33912">
        <w:rPr>
          <w:b/>
        </w:rPr>
        <w:t>Financial</w:t>
      </w:r>
      <w:r w:rsidR="00F33912" w:rsidRPr="007B4F02">
        <w:rPr>
          <w:rFonts w:cs="Arial"/>
          <w:b/>
          <w:bCs/>
          <w:szCs w:val="26"/>
        </w:rPr>
        <w:t xml:space="preserve"> Accounting</w:t>
      </w:r>
      <w:r w:rsidR="00F33912" w:rsidRPr="007B4F02">
        <w:rPr>
          <w:b/>
        </w:rPr>
        <w:t>”</w:t>
      </w:r>
      <w:r w:rsidR="00F33912" w:rsidRPr="007B4F02">
        <w:t xml:space="preserve"> </w:t>
      </w:r>
      <w:r>
        <w:t>IFRS</w:t>
      </w:r>
      <w:r w:rsidR="00F33912">
        <w:t xml:space="preserve"> </w:t>
      </w:r>
      <w:r w:rsidR="002707DD">
        <w:t>4</w:t>
      </w:r>
      <w:r w:rsidR="002707DD">
        <w:rPr>
          <w:vertAlign w:val="superscript"/>
        </w:rPr>
        <w:t>th</w:t>
      </w:r>
      <w:r w:rsidR="005C044E">
        <w:t xml:space="preserve"> </w:t>
      </w:r>
      <w:r w:rsidR="00F33912" w:rsidRPr="007B4F02">
        <w:t>Edition, (</w:t>
      </w:r>
      <w:r>
        <w:t>Wiley, 201</w:t>
      </w:r>
      <w:r w:rsidR="00AB1C81">
        <w:t>9</w:t>
      </w:r>
      <w:r w:rsidR="00F33912" w:rsidRPr="007B4F02">
        <w:t>).</w:t>
      </w:r>
    </w:p>
    <w:p w14:paraId="61F5126F" w14:textId="4201C51D" w:rsidR="00336B83" w:rsidRPr="007B4F02" w:rsidRDefault="00AB1C81" w:rsidP="009F232D">
      <w:pPr>
        <w:jc w:val="center"/>
      </w:pPr>
      <w:r>
        <w:rPr>
          <w:noProof/>
        </w:rPr>
        <w:drawing>
          <wp:inline distT="0" distB="0" distL="0" distR="0" wp14:anchorId="58F3AE2B" wp14:editId="176D9026">
            <wp:extent cx="1012641" cy="129955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1103983" cy="1416778"/>
                    </a:xfrm>
                    <a:prstGeom prst="rect">
                      <a:avLst/>
                    </a:prstGeom>
                  </pic:spPr>
                </pic:pic>
              </a:graphicData>
            </a:graphic>
          </wp:inline>
        </w:drawing>
      </w:r>
    </w:p>
    <w:p w14:paraId="11D1197F" w14:textId="22F2E022" w:rsidR="00F33912" w:rsidRDefault="00F33912" w:rsidP="00F33912">
      <w:pPr>
        <w:jc w:val="center"/>
      </w:pPr>
    </w:p>
    <w:p w14:paraId="32CC1DA5" w14:textId="0F26DD6C" w:rsidR="00F33912" w:rsidRDefault="00F33912">
      <w:pPr>
        <w:jc w:val="both"/>
        <w:rPr>
          <w:b/>
          <w:u w:val="single"/>
        </w:rPr>
      </w:pPr>
      <w:r>
        <w:rPr>
          <w:b/>
          <w:u w:val="single"/>
        </w:rPr>
        <w:t>Student Evaluation:</w:t>
      </w:r>
    </w:p>
    <w:p w14:paraId="5B99FEBC" w14:textId="2491EEAC" w:rsidR="00F33912" w:rsidRPr="000F0C06" w:rsidRDefault="00F33912" w:rsidP="00F33912">
      <w:pPr>
        <w:jc w:val="both"/>
      </w:pPr>
      <w:r>
        <w:rPr>
          <w:b/>
        </w:rPr>
        <w:t>Note:</w:t>
      </w:r>
      <w:r>
        <w:t xml:space="preserve"> Acc. 11</w:t>
      </w:r>
      <w:r w:rsidR="00DC030F">
        <w:t>1</w:t>
      </w:r>
      <w:r>
        <w:t xml:space="preserve"> has a unified course outline for all sections.  The final examination is a unified comprehensive exam. </w:t>
      </w:r>
      <w:r w:rsidRPr="000F0C06">
        <w:t>Your course grade will be determined as follows:</w:t>
      </w:r>
    </w:p>
    <w:p w14:paraId="096FCA66" w14:textId="48A21AB0" w:rsidR="006E52D2" w:rsidRDefault="00120221" w:rsidP="006E52D2">
      <w:pPr>
        <w:numPr>
          <w:ilvl w:val="0"/>
          <w:numId w:val="1"/>
        </w:numPr>
        <w:ind w:right="360" w:hanging="360"/>
        <w:jc w:val="both"/>
        <w:rPr>
          <w:rFonts w:ascii="Wingdings" w:eastAsia="Wingdings" w:hAnsi="Wingdings"/>
        </w:rPr>
      </w:pPr>
      <w:r>
        <w:rPr>
          <w:b/>
        </w:rPr>
        <w:t>20</w:t>
      </w:r>
      <w:r w:rsidR="006E52D2">
        <w:rPr>
          <w:b/>
        </w:rPr>
        <w:t>% Class participation, homework and quizzes</w:t>
      </w:r>
    </w:p>
    <w:p w14:paraId="20B46115" w14:textId="1FAD716B" w:rsidR="006E52D2" w:rsidRPr="00F5449D" w:rsidRDefault="006E52D2" w:rsidP="00D51B02">
      <w:pPr>
        <w:numPr>
          <w:ilvl w:val="0"/>
          <w:numId w:val="1"/>
        </w:numPr>
        <w:ind w:right="360" w:hanging="360"/>
        <w:jc w:val="both"/>
        <w:rPr>
          <w:rFonts w:ascii="Wingdings" w:eastAsia="Wingdings" w:hAnsi="Wingdings"/>
        </w:rPr>
      </w:pPr>
      <w:r>
        <w:rPr>
          <w:b/>
        </w:rPr>
        <w:t>20% First Exam</w:t>
      </w:r>
      <w:r w:rsidR="00DC030F">
        <w:rPr>
          <w:b/>
        </w:rPr>
        <w:t xml:space="preserve"> </w:t>
      </w:r>
      <w:r w:rsidR="000F051E">
        <w:rPr>
          <w:b/>
        </w:rPr>
        <w:tab/>
      </w:r>
      <w:proofErr w:type="gramStart"/>
      <w:r w:rsidR="000F051E">
        <w:rPr>
          <w:b/>
        </w:rPr>
        <w:t>-  Monday</w:t>
      </w:r>
      <w:proofErr w:type="gramEnd"/>
      <w:r w:rsidR="000F051E">
        <w:rPr>
          <w:b/>
        </w:rPr>
        <w:t xml:space="preserve"> </w:t>
      </w:r>
      <w:r w:rsidR="00AB1C81">
        <w:rPr>
          <w:b/>
        </w:rPr>
        <w:t>25</w:t>
      </w:r>
      <w:r w:rsidR="000F051E">
        <w:rPr>
          <w:b/>
        </w:rPr>
        <w:t>/</w:t>
      </w:r>
      <w:r w:rsidR="00AB1C81">
        <w:rPr>
          <w:b/>
        </w:rPr>
        <w:t>3</w:t>
      </w:r>
      <w:r w:rsidR="000F051E">
        <w:rPr>
          <w:b/>
        </w:rPr>
        <w:t>/202</w:t>
      </w:r>
      <w:r w:rsidR="00AB1C81">
        <w:rPr>
          <w:b/>
        </w:rPr>
        <w:t>4</w:t>
      </w:r>
      <w:r w:rsidR="000F051E">
        <w:rPr>
          <w:b/>
        </w:rPr>
        <w:t>, 12:30 to 2:00 pm</w:t>
      </w:r>
    </w:p>
    <w:p w14:paraId="2E00EFC0" w14:textId="025FE9BF" w:rsidR="00F33912" w:rsidRPr="00F5449D" w:rsidRDefault="006E52D2" w:rsidP="006E52D2">
      <w:pPr>
        <w:numPr>
          <w:ilvl w:val="0"/>
          <w:numId w:val="1"/>
        </w:numPr>
        <w:ind w:right="360" w:hanging="360"/>
        <w:jc w:val="both"/>
        <w:rPr>
          <w:rFonts w:ascii="Wingdings" w:eastAsia="Wingdings" w:hAnsi="Wingdings"/>
        </w:rPr>
      </w:pPr>
      <w:r>
        <w:rPr>
          <w:b/>
        </w:rPr>
        <w:t>20% Second Exam</w:t>
      </w:r>
      <w:proofErr w:type="gramStart"/>
      <w:r w:rsidR="003B1955">
        <w:rPr>
          <w:b/>
        </w:rPr>
        <w:t>-  Monday</w:t>
      </w:r>
      <w:proofErr w:type="gramEnd"/>
      <w:r w:rsidR="003B1955">
        <w:rPr>
          <w:b/>
        </w:rPr>
        <w:t xml:space="preserve"> 2</w:t>
      </w:r>
      <w:r w:rsidR="00AB1C81">
        <w:rPr>
          <w:b/>
        </w:rPr>
        <w:t>9</w:t>
      </w:r>
      <w:r w:rsidR="003B1955">
        <w:rPr>
          <w:b/>
        </w:rPr>
        <w:t>/</w:t>
      </w:r>
      <w:r w:rsidR="00AB1C81">
        <w:rPr>
          <w:b/>
        </w:rPr>
        <w:t>4</w:t>
      </w:r>
      <w:r w:rsidR="003B1955">
        <w:rPr>
          <w:b/>
        </w:rPr>
        <w:t>/202</w:t>
      </w:r>
      <w:r w:rsidR="00AB1C81">
        <w:rPr>
          <w:b/>
        </w:rPr>
        <w:t>4</w:t>
      </w:r>
      <w:r w:rsidR="003B1955">
        <w:rPr>
          <w:b/>
        </w:rPr>
        <w:t>, 12:30 to 2:00 pm</w:t>
      </w:r>
      <w:r w:rsidR="00CB4DB4">
        <w:rPr>
          <w:b/>
        </w:rPr>
        <w:tab/>
      </w:r>
    </w:p>
    <w:p w14:paraId="45C8EB03" w14:textId="3432FE75" w:rsidR="00F33912" w:rsidRDefault="006E52D2" w:rsidP="00665A5F">
      <w:pPr>
        <w:numPr>
          <w:ilvl w:val="0"/>
          <w:numId w:val="1"/>
        </w:numPr>
        <w:ind w:right="360" w:hanging="360"/>
        <w:jc w:val="both"/>
        <w:rPr>
          <w:rFonts w:ascii="Wingdings" w:eastAsia="Wingdings" w:hAnsi="Wingdings"/>
        </w:rPr>
      </w:pPr>
      <w:r>
        <w:rPr>
          <w:b/>
        </w:rPr>
        <w:t>4</w:t>
      </w:r>
      <w:r w:rsidR="00120221">
        <w:rPr>
          <w:b/>
        </w:rPr>
        <w:t>0</w:t>
      </w:r>
      <w:r w:rsidR="00F33912">
        <w:rPr>
          <w:b/>
        </w:rPr>
        <w:t xml:space="preserve">% Final Exam </w:t>
      </w:r>
      <w:r w:rsidR="00CB4DB4">
        <w:rPr>
          <w:b/>
        </w:rPr>
        <w:tab/>
      </w:r>
      <w:r w:rsidR="00D51B02">
        <w:rPr>
          <w:b/>
        </w:rPr>
        <w:t xml:space="preserve">- </w:t>
      </w:r>
      <w:r w:rsidR="00AB1C81">
        <w:rPr>
          <w:b/>
        </w:rPr>
        <w:t>Saturday</w:t>
      </w:r>
      <w:r w:rsidR="00033994">
        <w:rPr>
          <w:b/>
        </w:rPr>
        <w:t xml:space="preserve"> </w:t>
      </w:r>
      <w:r w:rsidR="00AB1C81">
        <w:rPr>
          <w:b/>
        </w:rPr>
        <w:t>18</w:t>
      </w:r>
      <w:r w:rsidR="00414EF9">
        <w:rPr>
          <w:b/>
        </w:rPr>
        <w:t>/</w:t>
      </w:r>
      <w:r w:rsidR="00AB1C81">
        <w:rPr>
          <w:b/>
        </w:rPr>
        <w:t>5</w:t>
      </w:r>
      <w:r w:rsidR="00F33912">
        <w:rPr>
          <w:b/>
        </w:rPr>
        <w:t>/20</w:t>
      </w:r>
      <w:r w:rsidR="00BD3490">
        <w:rPr>
          <w:b/>
        </w:rPr>
        <w:t>2</w:t>
      </w:r>
      <w:r w:rsidR="00AB1C81">
        <w:rPr>
          <w:b/>
        </w:rPr>
        <w:t>4</w:t>
      </w:r>
      <w:r w:rsidR="00665A5F">
        <w:rPr>
          <w:b/>
        </w:rPr>
        <w:t>,</w:t>
      </w:r>
      <w:r w:rsidR="00FF14A7">
        <w:rPr>
          <w:b/>
        </w:rPr>
        <w:t xml:space="preserve"> </w:t>
      </w:r>
      <w:r w:rsidR="00DC030F">
        <w:rPr>
          <w:b/>
        </w:rPr>
        <w:t>8</w:t>
      </w:r>
      <w:r w:rsidR="00485CEE">
        <w:rPr>
          <w:b/>
        </w:rPr>
        <w:t xml:space="preserve">:00 to </w:t>
      </w:r>
      <w:r>
        <w:rPr>
          <w:b/>
        </w:rPr>
        <w:t>1</w:t>
      </w:r>
      <w:r w:rsidR="00DC030F">
        <w:rPr>
          <w:b/>
        </w:rPr>
        <w:t>0</w:t>
      </w:r>
      <w:r w:rsidR="00F33912">
        <w:rPr>
          <w:b/>
        </w:rPr>
        <w:t xml:space="preserve">:00 </w:t>
      </w:r>
      <w:r w:rsidR="00DC030F">
        <w:rPr>
          <w:b/>
        </w:rPr>
        <w:t>a</w:t>
      </w:r>
      <w:r w:rsidR="00F33912">
        <w:rPr>
          <w:b/>
        </w:rPr>
        <w:t>m</w:t>
      </w:r>
      <w:r w:rsidR="00C929C5">
        <w:rPr>
          <w:b/>
        </w:rPr>
        <w:tab/>
      </w:r>
    </w:p>
    <w:p w14:paraId="712648C9" w14:textId="77777777" w:rsidR="007A2FA8" w:rsidRDefault="007A2FA8">
      <w:pPr>
        <w:jc w:val="both"/>
        <w:rPr>
          <w:b/>
          <w:bCs/>
        </w:rPr>
      </w:pPr>
    </w:p>
    <w:p w14:paraId="566AB60E" w14:textId="77777777" w:rsidR="008A7CBC" w:rsidRDefault="008A7CBC" w:rsidP="007D2AE1">
      <w:pPr>
        <w:ind w:right="360"/>
        <w:jc w:val="both"/>
        <w:rPr>
          <w:rFonts w:eastAsia="Arial Black"/>
          <w:b/>
          <w:u w:val="single"/>
        </w:rPr>
      </w:pPr>
    </w:p>
    <w:p w14:paraId="5C248306" w14:textId="77777777" w:rsidR="00C33A49" w:rsidRDefault="00C33A49" w:rsidP="007D2AE1">
      <w:pPr>
        <w:ind w:right="360"/>
        <w:jc w:val="both"/>
        <w:rPr>
          <w:rFonts w:eastAsia="Arial Black"/>
          <w:b/>
          <w:u w:val="single"/>
        </w:rPr>
      </w:pPr>
    </w:p>
    <w:p w14:paraId="057ADAA5" w14:textId="77777777" w:rsidR="00C33A49" w:rsidRDefault="00C33A49" w:rsidP="007D2AE1">
      <w:pPr>
        <w:ind w:right="360"/>
        <w:jc w:val="both"/>
        <w:rPr>
          <w:rFonts w:eastAsia="Arial Black"/>
          <w:b/>
          <w:u w:val="single"/>
        </w:rPr>
      </w:pPr>
    </w:p>
    <w:p w14:paraId="2D3C12AE" w14:textId="77777777" w:rsidR="00C33A49" w:rsidRDefault="00C33A49" w:rsidP="007D2AE1">
      <w:pPr>
        <w:ind w:right="360"/>
        <w:jc w:val="both"/>
        <w:rPr>
          <w:rFonts w:eastAsia="Arial Black"/>
          <w:b/>
          <w:u w:val="single"/>
        </w:rPr>
      </w:pPr>
    </w:p>
    <w:p w14:paraId="0AA141BA" w14:textId="77777777" w:rsidR="00C33A49" w:rsidRDefault="00C33A49" w:rsidP="007D2AE1">
      <w:pPr>
        <w:ind w:right="360"/>
        <w:jc w:val="both"/>
        <w:rPr>
          <w:rFonts w:eastAsia="Arial Black"/>
          <w:b/>
          <w:u w:val="single"/>
        </w:rPr>
      </w:pPr>
    </w:p>
    <w:p w14:paraId="62C41334" w14:textId="77777777" w:rsidR="00C33A49" w:rsidRDefault="00C33A49" w:rsidP="007D2AE1">
      <w:pPr>
        <w:ind w:right="360"/>
        <w:jc w:val="both"/>
        <w:rPr>
          <w:rFonts w:eastAsia="Arial Black"/>
          <w:b/>
          <w:u w:val="single"/>
        </w:rPr>
      </w:pPr>
    </w:p>
    <w:p w14:paraId="4C939874" w14:textId="67632D0C" w:rsidR="007D2AE1" w:rsidRDefault="007D2AE1" w:rsidP="007D2AE1">
      <w:pPr>
        <w:ind w:right="360"/>
        <w:jc w:val="both"/>
        <w:rPr>
          <w:rFonts w:eastAsia="Arial Black"/>
          <w:b/>
          <w:u w:val="single"/>
        </w:rPr>
      </w:pPr>
      <w:r>
        <w:rPr>
          <w:rFonts w:eastAsia="Arial Black"/>
          <w:b/>
          <w:u w:val="single"/>
        </w:rPr>
        <w:lastRenderedPageBreak/>
        <w:t>Grades</w:t>
      </w:r>
    </w:p>
    <w:p w14:paraId="7E9E03B8" w14:textId="77777777" w:rsidR="00C33A49" w:rsidRDefault="00C33A49" w:rsidP="007D2AE1">
      <w:pPr>
        <w:ind w:right="360"/>
        <w:jc w:val="both"/>
        <w:rPr>
          <w:rFonts w:eastAsia="Arial Black"/>
          <w:b/>
          <w:u w:val="single"/>
        </w:rPr>
      </w:pPr>
    </w:p>
    <w:p w14:paraId="72FCEF74" w14:textId="77777777" w:rsidR="007D2AE1" w:rsidRDefault="007D2AE1" w:rsidP="007D2AE1">
      <w:pPr>
        <w:ind w:right="360"/>
        <w:jc w:val="both"/>
        <w:rPr>
          <w:rFonts w:eastAsia="Arial Black"/>
          <w:b/>
        </w:rPr>
      </w:pPr>
      <w:r w:rsidRPr="00CF1CD9">
        <w:rPr>
          <w:rFonts w:eastAsia="Arial Black"/>
          <w:b/>
        </w:rPr>
        <w:t>A</w:t>
      </w:r>
      <w:r>
        <w:rPr>
          <w:rFonts w:eastAsia="Arial Black"/>
          <w:b/>
        </w:rPr>
        <w:tab/>
        <w:t>95</w:t>
      </w:r>
    </w:p>
    <w:p w14:paraId="6C7B1FE9" w14:textId="77777777" w:rsidR="007D2AE1" w:rsidRDefault="007D2AE1" w:rsidP="007D2AE1">
      <w:pPr>
        <w:ind w:right="360"/>
        <w:jc w:val="both"/>
        <w:rPr>
          <w:rFonts w:eastAsia="Arial Black"/>
          <w:b/>
        </w:rPr>
      </w:pPr>
      <w:r>
        <w:rPr>
          <w:rFonts w:eastAsia="Arial Black"/>
          <w:b/>
        </w:rPr>
        <w:t>A-</w:t>
      </w:r>
      <w:r>
        <w:rPr>
          <w:rFonts w:eastAsia="Arial Black"/>
          <w:b/>
        </w:rPr>
        <w:tab/>
        <w:t>90</w:t>
      </w:r>
    </w:p>
    <w:p w14:paraId="4A8427B4" w14:textId="77777777" w:rsidR="007D2AE1" w:rsidRDefault="007D2AE1" w:rsidP="007D2AE1">
      <w:pPr>
        <w:ind w:right="360"/>
        <w:jc w:val="both"/>
        <w:rPr>
          <w:rFonts w:eastAsia="Arial Black"/>
          <w:b/>
        </w:rPr>
      </w:pPr>
      <w:r>
        <w:rPr>
          <w:rFonts w:eastAsia="Arial Black"/>
          <w:b/>
        </w:rPr>
        <w:t>B+</w:t>
      </w:r>
      <w:r>
        <w:rPr>
          <w:rFonts w:eastAsia="Arial Black"/>
          <w:b/>
        </w:rPr>
        <w:tab/>
        <w:t>87</w:t>
      </w:r>
    </w:p>
    <w:p w14:paraId="4AF3FA2F" w14:textId="77777777" w:rsidR="007D2AE1" w:rsidRDefault="007D2AE1" w:rsidP="007D2AE1">
      <w:pPr>
        <w:ind w:right="360"/>
        <w:jc w:val="both"/>
        <w:rPr>
          <w:rFonts w:eastAsia="Arial Black"/>
          <w:b/>
        </w:rPr>
      </w:pPr>
      <w:r>
        <w:rPr>
          <w:rFonts w:eastAsia="Arial Black"/>
          <w:b/>
        </w:rPr>
        <w:t>B</w:t>
      </w:r>
      <w:r>
        <w:rPr>
          <w:rFonts w:eastAsia="Arial Black"/>
          <w:b/>
        </w:rPr>
        <w:tab/>
        <w:t>83</w:t>
      </w:r>
    </w:p>
    <w:p w14:paraId="0CD1B618" w14:textId="77777777" w:rsidR="007D2AE1" w:rsidRDefault="007D2AE1" w:rsidP="007D2AE1">
      <w:pPr>
        <w:ind w:right="360"/>
        <w:jc w:val="both"/>
        <w:rPr>
          <w:rFonts w:eastAsia="Arial Black"/>
          <w:b/>
        </w:rPr>
      </w:pPr>
      <w:r>
        <w:rPr>
          <w:rFonts w:eastAsia="Arial Black"/>
          <w:b/>
        </w:rPr>
        <w:t>B-</w:t>
      </w:r>
      <w:r>
        <w:rPr>
          <w:rFonts w:eastAsia="Arial Black"/>
          <w:b/>
        </w:rPr>
        <w:tab/>
        <w:t>80</w:t>
      </w:r>
    </w:p>
    <w:p w14:paraId="6443621A" w14:textId="77777777" w:rsidR="007D2AE1" w:rsidRDefault="007D2AE1" w:rsidP="007D2AE1">
      <w:pPr>
        <w:ind w:right="360"/>
        <w:jc w:val="both"/>
        <w:rPr>
          <w:rFonts w:eastAsia="Arial Black"/>
          <w:b/>
        </w:rPr>
      </w:pPr>
      <w:r>
        <w:rPr>
          <w:rFonts w:eastAsia="Arial Black"/>
          <w:b/>
        </w:rPr>
        <w:t>C+</w:t>
      </w:r>
      <w:r>
        <w:rPr>
          <w:rFonts w:eastAsia="Arial Black"/>
          <w:b/>
        </w:rPr>
        <w:tab/>
        <w:t>76</w:t>
      </w:r>
    </w:p>
    <w:p w14:paraId="08175FCF" w14:textId="77777777" w:rsidR="007D2AE1" w:rsidRDefault="007D2AE1" w:rsidP="007D2AE1">
      <w:pPr>
        <w:ind w:right="360"/>
        <w:jc w:val="both"/>
        <w:rPr>
          <w:rFonts w:eastAsia="Arial Black"/>
          <w:b/>
        </w:rPr>
      </w:pPr>
      <w:r>
        <w:rPr>
          <w:rFonts w:eastAsia="Arial Black"/>
          <w:b/>
        </w:rPr>
        <w:t>C</w:t>
      </w:r>
      <w:r>
        <w:rPr>
          <w:rFonts w:eastAsia="Arial Black"/>
          <w:b/>
        </w:rPr>
        <w:tab/>
        <w:t>73</w:t>
      </w:r>
    </w:p>
    <w:p w14:paraId="03C32BF2" w14:textId="77777777" w:rsidR="007D2AE1" w:rsidRDefault="007D2AE1" w:rsidP="007D2AE1">
      <w:pPr>
        <w:ind w:right="360"/>
        <w:jc w:val="both"/>
        <w:rPr>
          <w:rFonts w:eastAsia="Arial Black"/>
          <w:b/>
        </w:rPr>
      </w:pPr>
      <w:r>
        <w:rPr>
          <w:rFonts w:eastAsia="Arial Black"/>
          <w:b/>
        </w:rPr>
        <w:t>C-</w:t>
      </w:r>
      <w:r>
        <w:rPr>
          <w:rFonts w:eastAsia="Arial Black"/>
          <w:b/>
        </w:rPr>
        <w:tab/>
        <w:t>70</w:t>
      </w:r>
    </w:p>
    <w:p w14:paraId="717988AD" w14:textId="77777777" w:rsidR="007D2AE1" w:rsidRDefault="007D2AE1" w:rsidP="007D2AE1">
      <w:pPr>
        <w:ind w:right="360"/>
        <w:jc w:val="both"/>
        <w:rPr>
          <w:rFonts w:eastAsia="Arial Black"/>
          <w:b/>
        </w:rPr>
      </w:pPr>
      <w:r>
        <w:rPr>
          <w:rFonts w:eastAsia="Arial Black"/>
          <w:b/>
        </w:rPr>
        <w:t>D+</w:t>
      </w:r>
      <w:r>
        <w:rPr>
          <w:rFonts w:eastAsia="Arial Black"/>
          <w:b/>
        </w:rPr>
        <w:tab/>
        <w:t>65</w:t>
      </w:r>
    </w:p>
    <w:p w14:paraId="5E7D43AA" w14:textId="77777777" w:rsidR="007D2AE1" w:rsidRPr="00CF1CD9" w:rsidRDefault="007D2AE1" w:rsidP="007D2AE1">
      <w:pPr>
        <w:ind w:right="360"/>
        <w:jc w:val="both"/>
        <w:rPr>
          <w:rFonts w:eastAsia="Arial Black"/>
          <w:b/>
        </w:rPr>
      </w:pPr>
      <w:r>
        <w:rPr>
          <w:rFonts w:eastAsia="Arial Black"/>
          <w:b/>
        </w:rPr>
        <w:t>D</w:t>
      </w:r>
      <w:r>
        <w:rPr>
          <w:rFonts w:eastAsia="Arial Black"/>
          <w:b/>
        </w:rPr>
        <w:tab/>
        <w:t>60</w:t>
      </w:r>
    </w:p>
    <w:p w14:paraId="0699C37A" w14:textId="77777777" w:rsidR="007D2AE1" w:rsidRDefault="007D2AE1" w:rsidP="00F33912">
      <w:pPr>
        <w:ind w:right="360"/>
        <w:jc w:val="both"/>
        <w:rPr>
          <w:rFonts w:eastAsia="Arial Black"/>
          <w:b/>
          <w:u w:val="single"/>
        </w:rPr>
      </w:pPr>
    </w:p>
    <w:p w14:paraId="4FA5CBEE" w14:textId="77777777" w:rsidR="00C33A49" w:rsidRDefault="00C33A49" w:rsidP="00CE1553">
      <w:pPr>
        <w:ind w:right="360"/>
        <w:jc w:val="both"/>
        <w:rPr>
          <w:rFonts w:eastAsia="Arial Black"/>
          <w:b/>
          <w:u w:val="single"/>
        </w:rPr>
      </w:pPr>
    </w:p>
    <w:p w14:paraId="28DC49AF" w14:textId="0F01B5BD" w:rsidR="00F33912" w:rsidRDefault="00F33912" w:rsidP="00CE1553">
      <w:pPr>
        <w:ind w:right="360"/>
        <w:jc w:val="both"/>
        <w:rPr>
          <w:b/>
          <w:u w:val="single"/>
        </w:rPr>
      </w:pPr>
      <w:r w:rsidRPr="00D97CE8">
        <w:rPr>
          <w:rFonts w:eastAsia="Arial Black"/>
          <w:b/>
          <w:u w:val="single"/>
        </w:rPr>
        <w:t>Office Hours:</w:t>
      </w:r>
      <w:r w:rsidRPr="00D97CE8">
        <w:rPr>
          <w:b/>
          <w:u w:val="single"/>
        </w:rPr>
        <w:t xml:space="preserve"> </w:t>
      </w:r>
    </w:p>
    <w:p w14:paraId="322B76D0" w14:textId="52BF07C6" w:rsidR="0056462D" w:rsidRDefault="0056462D" w:rsidP="0056462D">
      <w:pPr>
        <w:jc w:val="both"/>
        <w:rPr>
          <w:b/>
          <w:sz w:val="28"/>
        </w:rPr>
      </w:pPr>
      <w:r>
        <w:rPr>
          <w:b/>
          <w:sz w:val="28"/>
        </w:rPr>
        <w:t>12:</w:t>
      </w:r>
      <w:r w:rsidR="0050444B">
        <w:rPr>
          <w:b/>
          <w:sz w:val="28"/>
        </w:rPr>
        <w:t>0</w:t>
      </w:r>
      <w:r>
        <w:rPr>
          <w:b/>
          <w:sz w:val="28"/>
        </w:rPr>
        <w:t>0 -</w:t>
      </w:r>
      <w:r w:rsidR="0050444B">
        <w:rPr>
          <w:b/>
          <w:sz w:val="28"/>
        </w:rPr>
        <w:t>1</w:t>
      </w:r>
      <w:r>
        <w:rPr>
          <w:b/>
          <w:sz w:val="28"/>
        </w:rPr>
        <w:t xml:space="preserve">:00 PM </w:t>
      </w:r>
      <w:r w:rsidR="0050444B">
        <w:rPr>
          <w:b/>
          <w:sz w:val="28"/>
        </w:rPr>
        <w:t>Sunday, Tuesday</w:t>
      </w:r>
      <w:r>
        <w:rPr>
          <w:b/>
          <w:sz w:val="28"/>
        </w:rPr>
        <w:t xml:space="preserve"> and </w:t>
      </w:r>
      <w:r w:rsidR="0050444B">
        <w:rPr>
          <w:b/>
          <w:sz w:val="28"/>
        </w:rPr>
        <w:t>Thursday</w:t>
      </w:r>
      <w:r>
        <w:rPr>
          <w:b/>
          <w:sz w:val="28"/>
        </w:rPr>
        <w:t xml:space="preserve"> </w:t>
      </w:r>
    </w:p>
    <w:p w14:paraId="4879D012" w14:textId="77777777" w:rsidR="0056462D" w:rsidRDefault="0056462D" w:rsidP="0056462D">
      <w:pPr>
        <w:ind w:firstLine="720"/>
        <w:jc w:val="both"/>
        <w:rPr>
          <w:b/>
          <w:sz w:val="28"/>
        </w:rPr>
      </w:pPr>
      <w:r>
        <w:rPr>
          <w:b/>
          <w:sz w:val="28"/>
        </w:rPr>
        <w:t>Or by Appointment</w:t>
      </w:r>
    </w:p>
    <w:p w14:paraId="2603866F" w14:textId="77777777" w:rsidR="00910422" w:rsidRDefault="00910422" w:rsidP="00F33912">
      <w:pPr>
        <w:widowControl w:val="0"/>
        <w:autoSpaceDE w:val="0"/>
        <w:autoSpaceDN w:val="0"/>
        <w:adjustRightInd w:val="0"/>
        <w:rPr>
          <w:rFonts w:ascii="TimesNewRomanPS-BoldMT" w:hAnsi="TimesNewRomanPS-BoldMT" w:cs="TimesNewRomanPS-BoldMT"/>
          <w:b/>
          <w:bCs/>
          <w:u w:val="single"/>
        </w:rPr>
      </w:pPr>
    </w:p>
    <w:p w14:paraId="16BA375C" w14:textId="77777777" w:rsidR="00C33A49" w:rsidRDefault="00C33A49" w:rsidP="00210CA2">
      <w:pPr>
        <w:jc w:val="both"/>
        <w:rPr>
          <w:b/>
          <w:u w:val="single"/>
        </w:rPr>
      </w:pPr>
    </w:p>
    <w:p w14:paraId="70490B37" w14:textId="268D531D" w:rsidR="00210CA2" w:rsidRDefault="00210CA2" w:rsidP="00210CA2">
      <w:pPr>
        <w:jc w:val="both"/>
        <w:rPr>
          <w:b/>
          <w:u w:val="single"/>
        </w:rPr>
      </w:pPr>
      <w:r>
        <w:rPr>
          <w:b/>
          <w:u w:val="single"/>
        </w:rPr>
        <w:t>Class Handouts and Homework:</w:t>
      </w:r>
    </w:p>
    <w:p w14:paraId="3D403457" w14:textId="77777777" w:rsidR="00210CA2" w:rsidRDefault="00210CA2" w:rsidP="00210CA2">
      <w:pPr>
        <w:jc w:val="both"/>
      </w:pPr>
    </w:p>
    <w:p w14:paraId="76174574" w14:textId="77777777" w:rsidR="0056462D" w:rsidRDefault="005553B6" w:rsidP="0056462D">
      <w:pPr>
        <w:jc w:val="both"/>
      </w:pPr>
      <w:r>
        <w:t>H</w:t>
      </w:r>
      <w:r w:rsidR="00210CA2">
        <w:t xml:space="preserve">omework will be posted on the </w:t>
      </w:r>
      <w:r w:rsidR="004E6776" w:rsidRPr="004E6776">
        <w:rPr>
          <w:b/>
          <w:bCs/>
          <w:color w:val="FF0000"/>
        </w:rPr>
        <w:t>Wiley Plus</w:t>
      </w:r>
      <w:r w:rsidR="00210CA2">
        <w:t xml:space="preserve"> website.</w:t>
      </w:r>
      <w:r w:rsidR="007A2FA8">
        <w:t xml:space="preserve">  </w:t>
      </w:r>
      <w:r w:rsidR="00210CA2">
        <w:t>Wiley Plus</w:t>
      </w:r>
      <w:r w:rsidR="00210CA2" w:rsidRPr="00500BD0">
        <w:t xml:space="preserve"> is a web-based assignment and assessment solution required for this course. </w:t>
      </w:r>
      <w:r w:rsidR="00210CA2">
        <w:t>Wiley Plus</w:t>
      </w:r>
      <w:r w:rsidR="00210CA2" w:rsidRPr="00500BD0">
        <w:t xml:space="preserve"> is designed to assist you with your coursework based on your needs. As outlined in this syllabus, assignments will make up a significant portion of your overall course grade.</w:t>
      </w:r>
      <w:r w:rsidR="008A7CBC">
        <w:t xml:space="preserve">  </w:t>
      </w:r>
      <w:r w:rsidR="00210CA2" w:rsidRPr="00500BD0">
        <w:t xml:space="preserve">You need to register using the </w:t>
      </w:r>
      <w:r w:rsidR="004E6776">
        <w:t>Wiley Plus</w:t>
      </w:r>
      <w:r w:rsidR="004E6776" w:rsidRPr="00500BD0">
        <w:t xml:space="preserve"> </w:t>
      </w:r>
      <w:r w:rsidR="00210CA2" w:rsidRPr="00500BD0">
        <w:rPr>
          <w:noProof/>
        </w:rPr>
        <w:t>access</w:t>
      </w:r>
      <w:r w:rsidR="00C26FA0">
        <w:rPr>
          <w:noProof/>
        </w:rPr>
        <w:t xml:space="preserve"> code</w:t>
      </w:r>
      <w:r w:rsidR="00210CA2" w:rsidRPr="00500BD0">
        <w:rPr>
          <w:noProof/>
        </w:rPr>
        <w:t>.</w:t>
      </w:r>
      <w:r w:rsidR="0056462D">
        <w:rPr>
          <w:noProof/>
        </w:rPr>
        <w:t xml:space="preserve">  </w:t>
      </w:r>
      <w:r w:rsidR="0056462D">
        <w:t>Course handouts will be posted in teams.</w:t>
      </w:r>
    </w:p>
    <w:p w14:paraId="6B331DEC" w14:textId="75D057B1" w:rsidR="00210CA2" w:rsidRPr="00500BD0" w:rsidRDefault="00210CA2" w:rsidP="007A2FA8">
      <w:pPr>
        <w:jc w:val="both"/>
      </w:pPr>
      <w:r w:rsidRPr="00500BD0">
        <w:rPr>
          <w:noProof/>
        </w:rPr>
        <w:t xml:space="preserve"> </w:t>
      </w:r>
    </w:p>
    <w:p w14:paraId="230FE285" w14:textId="77777777" w:rsidR="00210CA2" w:rsidRDefault="00210CA2" w:rsidP="00210CA2"/>
    <w:p w14:paraId="7528C5DD" w14:textId="2FA0D164" w:rsidR="00243EA7" w:rsidRDefault="00243EA7">
      <w:pPr>
        <w:jc w:val="both"/>
      </w:pPr>
    </w:p>
    <w:p w14:paraId="478DC916" w14:textId="25683014" w:rsidR="00C26FA0" w:rsidRDefault="00C26FA0">
      <w:pPr>
        <w:jc w:val="both"/>
      </w:pPr>
    </w:p>
    <w:p w14:paraId="29093600" w14:textId="77777777" w:rsidR="00C26FA0" w:rsidRDefault="00C26FA0">
      <w:pPr>
        <w:jc w:val="both"/>
        <w:rPr>
          <w:rFonts w:eastAsia="Arial Black"/>
          <w:b/>
          <w:u w:val="single"/>
        </w:rPr>
      </w:pPr>
    </w:p>
    <w:p w14:paraId="2C255E5C" w14:textId="77777777" w:rsidR="00F336AC" w:rsidRDefault="00F336AC" w:rsidP="00F950AE">
      <w:pPr>
        <w:jc w:val="center"/>
        <w:rPr>
          <w:rFonts w:eastAsia="Arial Black"/>
          <w:b/>
          <w:color w:val="FF0000"/>
          <w:u w:val="single"/>
        </w:rPr>
      </w:pPr>
    </w:p>
    <w:p w14:paraId="254F4EBF" w14:textId="77777777" w:rsidR="00DC030F" w:rsidRPr="00DC030F" w:rsidRDefault="00DC030F">
      <w:pPr>
        <w:rPr>
          <w:rFonts w:eastAsia="Arial Black"/>
          <w:b/>
          <w:color w:val="FF0000"/>
        </w:rPr>
      </w:pPr>
      <w:r w:rsidRPr="00DC030F">
        <w:rPr>
          <w:rFonts w:eastAsia="Arial Black"/>
          <w:b/>
          <w:color w:val="FF0000"/>
        </w:rPr>
        <w:br w:type="page"/>
      </w:r>
    </w:p>
    <w:p w14:paraId="1ECD6C1A" w14:textId="7A54E12C" w:rsidR="00F950AE" w:rsidRDefault="00F950AE" w:rsidP="00F950AE">
      <w:pPr>
        <w:jc w:val="center"/>
        <w:rPr>
          <w:rFonts w:eastAsia="Arial Black"/>
          <w:b/>
          <w:color w:val="FF0000"/>
          <w:u w:val="single"/>
        </w:rPr>
      </w:pPr>
      <w:r w:rsidRPr="00DB0E38">
        <w:rPr>
          <w:rFonts w:eastAsia="Arial Black"/>
          <w:b/>
          <w:color w:val="FF0000"/>
          <w:u w:val="single"/>
        </w:rPr>
        <w:lastRenderedPageBreak/>
        <w:t>Course Policies</w:t>
      </w:r>
    </w:p>
    <w:p w14:paraId="49B8E900" w14:textId="77777777" w:rsidR="00F950AE" w:rsidRPr="00DB0E38" w:rsidRDefault="00F950AE" w:rsidP="00F950AE">
      <w:pPr>
        <w:jc w:val="center"/>
        <w:rPr>
          <w:rFonts w:eastAsia="Arial Black"/>
          <w:b/>
          <w:color w:val="FF0000"/>
          <w:u w:val="single"/>
        </w:rPr>
      </w:pPr>
    </w:p>
    <w:p w14:paraId="55CF90BF" w14:textId="77777777" w:rsidR="00F950AE" w:rsidRDefault="00F950AE" w:rsidP="00F950AE">
      <w:pPr>
        <w:numPr>
          <w:ilvl w:val="0"/>
          <w:numId w:val="11"/>
        </w:numPr>
        <w:jc w:val="both"/>
        <w:rPr>
          <w:rFonts w:ascii="Arial Black" w:eastAsia="Arial Black" w:hAnsi="Arial Black"/>
          <w:b/>
          <w:sz w:val="28"/>
        </w:rPr>
      </w:pPr>
      <w:r>
        <w:rPr>
          <w:b/>
          <w:sz w:val="28"/>
        </w:rPr>
        <w:t>Exam make-up policy</w:t>
      </w:r>
    </w:p>
    <w:p w14:paraId="16F0D0DF" w14:textId="29E7E4BD" w:rsidR="00F950AE" w:rsidRPr="00CE1553" w:rsidRDefault="00F950AE" w:rsidP="00CE1553">
      <w:pPr>
        <w:ind w:left="360"/>
        <w:jc w:val="both"/>
      </w:pPr>
      <w:r>
        <w:t xml:space="preserve">Students are expected to take </w:t>
      </w:r>
      <w:r w:rsidR="00CE1553">
        <w:t xml:space="preserve">quizzes and </w:t>
      </w:r>
      <w:r>
        <w:t xml:space="preserve">exams at the times scheduled. </w:t>
      </w:r>
      <w:r w:rsidR="00CE1553">
        <w:t xml:space="preserve"> </w:t>
      </w:r>
      <w:r>
        <w:t xml:space="preserve">Possible exceptions include serious illness, family emergency, or a legitimate conflict with recognized University activities.  </w:t>
      </w:r>
      <w:r>
        <w:rPr>
          <w:b/>
        </w:rPr>
        <w:t xml:space="preserve">No make-up </w:t>
      </w:r>
      <w:r w:rsidR="00CE1553">
        <w:rPr>
          <w:b/>
        </w:rPr>
        <w:t>quiz</w:t>
      </w:r>
      <w:r>
        <w:rPr>
          <w:b/>
        </w:rPr>
        <w:t xml:space="preserve"> will be given</w:t>
      </w:r>
      <w:r>
        <w:t xml:space="preserve"> but rather the points assigned for that </w:t>
      </w:r>
      <w:r w:rsidR="00CE1553">
        <w:t>quiz</w:t>
      </w:r>
      <w:r>
        <w:t xml:space="preserve"> will be added to the points assigned to the final exam</w:t>
      </w:r>
      <w:r>
        <w:rPr>
          <w:smallCaps/>
        </w:rPr>
        <w:t>.</w:t>
      </w:r>
    </w:p>
    <w:p w14:paraId="2F89BA8D" w14:textId="77777777" w:rsidR="00F950AE" w:rsidRDefault="00F950AE" w:rsidP="00F950AE">
      <w:pPr>
        <w:ind w:left="360"/>
        <w:jc w:val="both"/>
        <w:rPr>
          <w:rFonts w:eastAsia="Arial Black"/>
          <w:smallCaps/>
        </w:rPr>
      </w:pPr>
    </w:p>
    <w:p w14:paraId="052F2E72" w14:textId="77777777" w:rsidR="00D51B02" w:rsidRDefault="00D51B02" w:rsidP="00D51B02">
      <w:pPr>
        <w:numPr>
          <w:ilvl w:val="0"/>
          <w:numId w:val="11"/>
        </w:numPr>
        <w:jc w:val="both"/>
        <w:rPr>
          <w:rFonts w:ascii="Arial Black" w:eastAsia="Arial Black" w:hAnsi="Arial Black"/>
          <w:b/>
          <w:sz w:val="28"/>
        </w:rPr>
      </w:pPr>
      <w:r>
        <w:rPr>
          <w:b/>
          <w:sz w:val="28"/>
        </w:rPr>
        <w:t>Attendance and lateness</w:t>
      </w:r>
    </w:p>
    <w:p w14:paraId="7E1584BB" w14:textId="77777777" w:rsidR="00D51B02" w:rsidRPr="00AA0AB4" w:rsidRDefault="00D51B02" w:rsidP="00D51B02">
      <w:pPr>
        <w:pStyle w:val="BodyTextIndent"/>
      </w:pPr>
      <w:r>
        <w:t xml:space="preserve">In the event of absences, it is the student responsibility to obtain missed class lecture notes, handouts, and assignment from another student.  Students are expected to attend class on time; no one will be admitted after I start the lecture. Students can’t leave early without a valid reason.  </w:t>
      </w:r>
      <w:r w:rsidRPr="00AA0AB4">
        <w:t>Every student in this course must abide by the Kuwait University Policy on Attendance (published in the Student Guide, Chapter 3, Section 13). A copy of the student guide can be accessed online on:</w:t>
      </w:r>
    </w:p>
    <w:p w14:paraId="1A91F86A" w14:textId="77777777" w:rsidR="00D51B02" w:rsidRPr="00AA0AB4" w:rsidRDefault="00000000" w:rsidP="00D51B02">
      <w:pPr>
        <w:pStyle w:val="BodyTextIndent"/>
      </w:pPr>
      <w:hyperlink r:id="rId10" w:history="1">
        <w:r w:rsidR="00D51B02" w:rsidRPr="006350E2">
          <w:rPr>
            <w:rStyle w:val="Hyperlink"/>
          </w:rPr>
          <w:t>http://www.kuniv.edu/cs/groups/ku/documents/ku_content/kuw055940.pdf</w:t>
        </w:r>
      </w:hyperlink>
      <w:r w:rsidR="00D51B02">
        <w:t xml:space="preserve">   </w:t>
      </w:r>
    </w:p>
    <w:p w14:paraId="6CF3C55C" w14:textId="77777777" w:rsidR="00D51B02" w:rsidRDefault="00D51B02" w:rsidP="00D51B02">
      <w:pPr>
        <w:ind w:left="360"/>
        <w:jc w:val="both"/>
        <w:rPr>
          <w:rFonts w:ascii="Arial Black" w:eastAsia="Arial Black" w:hAnsi="Arial Black"/>
        </w:rPr>
      </w:pPr>
    </w:p>
    <w:p w14:paraId="5EE745DE" w14:textId="77777777" w:rsidR="00D51B02" w:rsidRDefault="00D51B02" w:rsidP="00D51B02">
      <w:pPr>
        <w:numPr>
          <w:ilvl w:val="0"/>
          <w:numId w:val="11"/>
        </w:numPr>
        <w:jc w:val="both"/>
        <w:rPr>
          <w:rFonts w:ascii="Arial Black" w:eastAsia="Arial Black" w:hAnsi="Arial Black"/>
          <w:b/>
          <w:sz w:val="28"/>
        </w:rPr>
      </w:pPr>
      <w:r>
        <w:rPr>
          <w:b/>
          <w:sz w:val="28"/>
        </w:rPr>
        <w:t>Academic dishonesty</w:t>
      </w:r>
    </w:p>
    <w:p w14:paraId="697041C5" w14:textId="77777777" w:rsidR="00D51B02" w:rsidRPr="00670DB0" w:rsidRDefault="00D51B02" w:rsidP="00D51B02">
      <w:pPr>
        <w:pStyle w:val="BodyTextIndent"/>
        <w:tabs>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If you choose to cheat on assignments or examinations, university regulations related to that matter will be implemented.  </w:t>
      </w:r>
      <w:r w:rsidRPr="00670DB0">
        <w:t>Every student in this course must abide by the Kuwait University Policy on Cheating and Plagiarism (published in the Student Guide, Chapter 3, Section 2). A copy of the student guide can be accessed online on:</w:t>
      </w:r>
    </w:p>
    <w:p w14:paraId="12980088" w14:textId="77777777" w:rsidR="00D51B02" w:rsidRPr="00670DB0" w:rsidRDefault="00000000" w:rsidP="00D51B02">
      <w:pPr>
        <w:pStyle w:val="BodyTextIndent"/>
        <w:tabs>
          <w:tab w:val="left" w:pos="1440"/>
          <w:tab w:val="left" w:pos="2160"/>
          <w:tab w:val="left" w:pos="2880"/>
          <w:tab w:val="left" w:pos="3600"/>
          <w:tab w:val="left" w:pos="4320"/>
          <w:tab w:val="left" w:pos="5040"/>
          <w:tab w:val="left" w:pos="5760"/>
          <w:tab w:val="left" w:pos="6480"/>
          <w:tab w:val="left" w:pos="7200"/>
          <w:tab w:val="left" w:pos="7920"/>
          <w:tab w:val="left" w:pos="8640"/>
        </w:tabs>
      </w:pPr>
      <w:hyperlink r:id="rId11" w:history="1">
        <w:r w:rsidR="00D51B02" w:rsidRPr="006350E2">
          <w:rPr>
            <w:rStyle w:val="Hyperlink"/>
          </w:rPr>
          <w:t>http://www.kuniv.edu/cs/groups/ku/documents/ku_content/kuw055940.pdf</w:t>
        </w:r>
      </w:hyperlink>
      <w:r w:rsidR="00D51B02">
        <w:t xml:space="preserve"> </w:t>
      </w:r>
    </w:p>
    <w:p w14:paraId="6C590C56" w14:textId="77777777" w:rsidR="00D51B02" w:rsidRDefault="00D51B02" w:rsidP="00D51B02">
      <w:pPr>
        <w:pStyle w:val="BodyTextIndent"/>
        <w:tabs>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F3B4285" w14:textId="77777777" w:rsidR="00D51B02" w:rsidRDefault="00D51B02" w:rsidP="00D51B02">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p>
    <w:p w14:paraId="0F73A4C9" w14:textId="77777777" w:rsidR="00D51B02" w:rsidRDefault="00D51B02" w:rsidP="00D51B02">
      <w:pPr>
        <w:numPr>
          <w:ilvl w:val="0"/>
          <w:numId w:val="11"/>
        </w:numPr>
        <w:jc w:val="both"/>
        <w:rPr>
          <w:rFonts w:ascii="Arial Black" w:eastAsia="Arial Black" w:hAnsi="Arial Black"/>
          <w:sz w:val="28"/>
        </w:rPr>
      </w:pPr>
      <w:r>
        <w:rPr>
          <w:b/>
          <w:sz w:val="28"/>
        </w:rPr>
        <w:t>Classroom behavior</w:t>
      </w:r>
    </w:p>
    <w:p w14:paraId="1581C969" w14:textId="62857CE6" w:rsidR="00F33912" w:rsidRDefault="00D51B02" w:rsidP="00D51B02">
      <w:pPr>
        <w:ind w:left="360"/>
        <w:jc w:val="both"/>
        <w:rPr>
          <w:rFonts w:ascii="Arial Black" w:eastAsia="Arial Black" w:hAnsi="Arial Black"/>
        </w:rPr>
      </w:pPr>
      <w:r>
        <w:t xml:space="preserve">Inappropriate and disruptive classroom behavior might lead to your dismissal from class. </w:t>
      </w:r>
      <w:r w:rsidRPr="00484D72">
        <w:rPr>
          <w:b/>
        </w:rPr>
        <w:t>Examples</w:t>
      </w:r>
      <w:r>
        <w:t xml:space="preserve"> of unacceptable behavior include but are not limited </w:t>
      </w:r>
      <w:proofErr w:type="gramStart"/>
      <w:r>
        <w:t>to:</w:t>
      </w:r>
      <w:proofErr w:type="gramEnd"/>
      <w:r>
        <w:t xml:space="preserve"> social chatting with other students, arriving late, </w:t>
      </w:r>
      <w:r w:rsidRPr="00484D72">
        <w:rPr>
          <w:b/>
        </w:rPr>
        <w:t>allowing mobile phones to ring</w:t>
      </w:r>
      <w:r>
        <w:t xml:space="preserve">, </w:t>
      </w:r>
      <w:r w:rsidRPr="00484D72">
        <w:rPr>
          <w:b/>
        </w:rPr>
        <w:t>sending and reading SMS messages</w:t>
      </w:r>
      <w:r>
        <w:t>, leaving the classroom to answer a phone call, studying and doing homework for other classes and inappropriate behavior toward the instructor or classmates. </w:t>
      </w:r>
    </w:p>
    <w:p w14:paraId="673DB905" w14:textId="1D5DA258" w:rsidR="00485CEE" w:rsidRDefault="00F33912" w:rsidP="00F12ABF">
      <w:pPr>
        <w:jc w:val="center"/>
        <w:rPr>
          <w:rFonts w:ascii="Arial Black" w:hAnsi="Arial Black"/>
          <w:b/>
          <w:bCs/>
          <w:color w:val="FF0000"/>
        </w:rPr>
      </w:pPr>
      <w:r>
        <w:rPr>
          <w:rFonts w:ascii="Arial Black" w:eastAsia="Arial Black" w:hAnsi="Arial Black"/>
          <w:color w:val="FF0000"/>
        </w:rPr>
        <w:br w:type="page"/>
      </w:r>
    </w:p>
    <w:p w14:paraId="181F0193" w14:textId="569AC210" w:rsidR="000727BC" w:rsidRPr="000727BC" w:rsidRDefault="000727BC" w:rsidP="000727BC">
      <w:pPr>
        <w:pStyle w:val="Heading1"/>
        <w:jc w:val="center"/>
        <w:rPr>
          <w:rFonts w:ascii="Palatino Linotype" w:hAnsi="Palatino Linotype"/>
          <w:color w:val="FF0000"/>
          <w:sz w:val="28"/>
          <w:szCs w:val="28"/>
        </w:rPr>
      </w:pPr>
      <w:r w:rsidRPr="000727BC">
        <w:rPr>
          <w:rFonts w:ascii="Palatino Linotype" w:hAnsi="Palatino Linotype"/>
          <w:color w:val="FF0000"/>
          <w:sz w:val="28"/>
          <w:szCs w:val="28"/>
        </w:rPr>
        <w:lastRenderedPageBreak/>
        <w:t>Tentative Class Outline</w:t>
      </w:r>
      <w:r w:rsidRPr="000727BC">
        <w:rPr>
          <w:b w:val="0"/>
          <w:color w:val="FF0000"/>
        </w:rPr>
        <w:t>*</w:t>
      </w:r>
    </w:p>
    <w:tbl>
      <w:tblPr>
        <w:tblW w:w="9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9"/>
        <w:gridCol w:w="988"/>
        <w:gridCol w:w="7298"/>
      </w:tblGrid>
      <w:tr w:rsidR="000727BC" w:rsidRPr="002651CB" w14:paraId="3E6FFA8D" w14:textId="77777777" w:rsidTr="000727BC">
        <w:trPr>
          <w:jc w:val="center"/>
        </w:trPr>
        <w:tc>
          <w:tcPr>
            <w:tcW w:w="1259"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4411D7F8" w14:textId="77777777" w:rsidR="000727BC" w:rsidRPr="002651CB" w:rsidRDefault="000727BC" w:rsidP="000727BC">
            <w:pPr>
              <w:keepNext/>
              <w:keepLines/>
              <w:jc w:val="center"/>
              <w:outlineLvl w:val="0"/>
              <w:rPr>
                <w:rFonts w:eastAsia="SimSun"/>
                <w:b/>
                <w:bCs/>
                <w:sz w:val="20"/>
                <w:szCs w:val="32"/>
                <w:u w:color="000000"/>
              </w:rPr>
            </w:pPr>
            <w:r w:rsidRPr="002651CB">
              <w:rPr>
                <w:rFonts w:eastAsia="SimSun"/>
                <w:b/>
                <w:bCs/>
                <w:sz w:val="20"/>
                <w:szCs w:val="32"/>
                <w:u w:color="000000"/>
              </w:rPr>
              <w:t>Week</w:t>
            </w:r>
          </w:p>
        </w:tc>
        <w:tc>
          <w:tcPr>
            <w:tcW w:w="988"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7B971E54" w14:textId="77777777" w:rsidR="000727BC" w:rsidRPr="002651CB" w:rsidRDefault="000727BC" w:rsidP="00F6747B">
            <w:pPr>
              <w:keepNext/>
              <w:keepLines/>
              <w:jc w:val="center"/>
              <w:outlineLvl w:val="0"/>
              <w:rPr>
                <w:rFonts w:eastAsia="SimSun"/>
                <w:b/>
                <w:bCs/>
                <w:sz w:val="20"/>
                <w:szCs w:val="32"/>
                <w:u w:color="000000"/>
              </w:rPr>
            </w:pPr>
            <w:r w:rsidRPr="002651CB">
              <w:rPr>
                <w:rFonts w:eastAsia="SimSun"/>
                <w:b/>
                <w:bCs/>
                <w:sz w:val="20"/>
                <w:szCs w:val="32"/>
                <w:u w:color="000000"/>
              </w:rPr>
              <w:t>Chapter</w:t>
            </w:r>
          </w:p>
        </w:tc>
        <w:tc>
          <w:tcPr>
            <w:tcW w:w="7298" w:type="dxa"/>
            <w:tcBorders>
              <w:top w:val="single" w:sz="4" w:space="0" w:color="auto"/>
              <w:left w:val="single" w:sz="4" w:space="0" w:color="auto"/>
              <w:bottom w:val="single" w:sz="4" w:space="0" w:color="auto"/>
              <w:right w:val="single" w:sz="4" w:space="0" w:color="auto"/>
            </w:tcBorders>
            <w:shd w:val="clear" w:color="auto" w:fill="F3F3F3"/>
            <w:vAlign w:val="center"/>
            <w:hideMark/>
          </w:tcPr>
          <w:p w14:paraId="6F738987" w14:textId="77777777" w:rsidR="000727BC" w:rsidRPr="002651CB" w:rsidRDefault="000727BC" w:rsidP="00F6747B">
            <w:pPr>
              <w:jc w:val="both"/>
              <w:rPr>
                <w:b/>
                <w:bCs/>
                <w:szCs w:val="20"/>
                <w:u w:color="000000"/>
              </w:rPr>
            </w:pPr>
            <w:r w:rsidRPr="002651CB">
              <w:rPr>
                <w:b/>
                <w:bCs/>
                <w:sz w:val="20"/>
                <w:szCs w:val="20"/>
                <w:u w:color="000000"/>
              </w:rPr>
              <w:t>Topics</w:t>
            </w:r>
            <w:r w:rsidRPr="002651CB">
              <w:rPr>
                <w:sz w:val="20"/>
                <w:u w:color="000000"/>
              </w:rPr>
              <w:t xml:space="preserve"> </w:t>
            </w:r>
            <w:r w:rsidRPr="002651CB">
              <w:rPr>
                <w:b/>
                <w:bCs/>
                <w:sz w:val="20"/>
                <w:u w:color="000000"/>
              </w:rPr>
              <w:t xml:space="preserve">                                                                                                                           Pages</w:t>
            </w:r>
          </w:p>
        </w:tc>
      </w:tr>
      <w:tr w:rsidR="000727BC" w:rsidRPr="00D86014" w14:paraId="2B867D30" w14:textId="77777777" w:rsidTr="000727BC">
        <w:tblPrEx>
          <w:jc w:val="left"/>
          <w:tblLook w:val="0000" w:firstRow="0" w:lastRow="0" w:firstColumn="0" w:lastColumn="0" w:noHBand="0" w:noVBand="0"/>
        </w:tblPrEx>
        <w:trPr>
          <w:trHeight w:val="1974"/>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1824A9CC" w14:textId="77777777" w:rsidR="000727BC" w:rsidRPr="00D86014" w:rsidRDefault="000727BC" w:rsidP="000727BC">
            <w:pPr>
              <w:jc w:val="center"/>
            </w:pPr>
            <w:r>
              <w:t>1 &amp; 2</w:t>
            </w:r>
          </w:p>
        </w:tc>
        <w:tc>
          <w:tcPr>
            <w:tcW w:w="988" w:type="dxa"/>
            <w:tcBorders>
              <w:top w:val="single" w:sz="4" w:space="0" w:color="auto"/>
              <w:left w:val="single" w:sz="4" w:space="0" w:color="auto"/>
              <w:bottom w:val="single" w:sz="4" w:space="0" w:color="auto"/>
              <w:right w:val="single" w:sz="4" w:space="0" w:color="auto"/>
            </w:tcBorders>
          </w:tcPr>
          <w:p w14:paraId="5192BE71" w14:textId="77777777" w:rsidR="000727BC" w:rsidRPr="00D86014" w:rsidRDefault="000727BC" w:rsidP="00F6747B">
            <w:pPr>
              <w:jc w:val="center"/>
            </w:pPr>
            <w:r w:rsidRPr="00D86014">
              <w:t>1</w:t>
            </w:r>
          </w:p>
        </w:tc>
        <w:tc>
          <w:tcPr>
            <w:tcW w:w="7298" w:type="dxa"/>
            <w:tcBorders>
              <w:top w:val="single" w:sz="4" w:space="0" w:color="auto"/>
              <w:left w:val="single" w:sz="4" w:space="0" w:color="auto"/>
              <w:bottom w:val="single" w:sz="4" w:space="0" w:color="auto"/>
              <w:right w:val="single" w:sz="4" w:space="0" w:color="auto"/>
            </w:tcBorders>
            <w:shd w:val="clear" w:color="auto" w:fill="auto"/>
          </w:tcPr>
          <w:p w14:paraId="05A0CBE6" w14:textId="070E4B42" w:rsidR="000727BC" w:rsidRPr="000727BC" w:rsidRDefault="000727BC" w:rsidP="000727BC">
            <w:pPr>
              <w:pStyle w:val="Heading2"/>
              <w:spacing w:before="0"/>
              <w:jc w:val="left"/>
              <w:rPr>
                <w:rFonts w:ascii="Times New Roman" w:hAnsi="Times New Roman"/>
                <w:i w:val="0"/>
                <w:iCs/>
                <w:color w:val="FF0000"/>
                <w:sz w:val="24"/>
                <w:szCs w:val="24"/>
                <w:u w:val="single"/>
              </w:rPr>
            </w:pPr>
            <w:r w:rsidRPr="000727BC">
              <w:rPr>
                <w:rFonts w:ascii="Times New Roman" w:hAnsi="Times New Roman"/>
                <w:i w:val="0"/>
                <w:color w:val="FF0000"/>
                <w:sz w:val="24"/>
                <w:szCs w:val="24"/>
                <w:u w:val="single"/>
              </w:rPr>
              <w:t>Accounting In Action</w:t>
            </w:r>
          </w:p>
          <w:p w14:paraId="04BAD7AD" w14:textId="2ED6D6F1" w:rsidR="000727BC" w:rsidRDefault="000727BC" w:rsidP="00F6747B">
            <w:pPr>
              <w:rPr>
                <w:b/>
                <w:bCs/>
                <w:i/>
                <w:iCs/>
              </w:rPr>
            </w:pPr>
            <w:r>
              <w:rPr>
                <w:b/>
                <w:bCs/>
                <w:i/>
                <w:iCs/>
              </w:rPr>
              <w:t>What is Accounting…………………………………………</w:t>
            </w:r>
            <w:r w:rsidR="00DA7D84">
              <w:rPr>
                <w:b/>
                <w:bCs/>
                <w:i/>
                <w:iCs/>
              </w:rPr>
              <w:t>………</w:t>
            </w:r>
            <w:r>
              <w:rPr>
                <w:b/>
                <w:bCs/>
                <w:i/>
                <w:iCs/>
              </w:rPr>
              <w:t>4-5</w:t>
            </w:r>
          </w:p>
          <w:p w14:paraId="0EF0C644" w14:textId="6BD11BC0" w:rsidR="000727BC" w:rsidRDefault="000727BC" w:rsidP="00F6747B">
            <w:pPr>
              <w:rPr>
                <w:b/>
                <w:bCs/>
                <w:i/>
                <w:iCs/>
              </w:rPr>
            </w:pPr>
            <w:r>
              <w:rPr>
                <w:b/>
                <w:bCs/>
                <w:i/>
                <w:iCs/>
              </w:rPr>
              <w:t>Who Used Accounting Data …………………………………</w:t>
            </w:r>
            <w:r w:rsidR="00DA7D84">
              <w:rPr>
                <w:b/>
                <w:bCs/>
                <w:i/>
                <w:iCs/>
              </w:rPr>
              <w:t>……..</w:t>
            </w:r>
            <w:r>
              <w:rPr>
                <w:b/>
                <w:bCs/>
                <w:i/>
                <w:iCs/>
              </w:rPr>
              <w:t>5-6</w:t>
            </w:r>
          </w:p>
          <w:p w14:paraId="45F2DDF1" w14:textId="256A8F04" w:rsidR="000727BC" w:rsidRDefault="000727BC" w:rsidP="00F6747B">
            <w:pPr>
              <w:rPr>
                <w:b/>
                <w:bCs/>
                <w:i/>
                <w:iCs/>
              </w:rPr>
            </w:pPr>
            <w:r>
              <w:rPr>
                <w:b/>
                <w:bCs/>
                <w:i/>
                <w:iCs/>
              </w:rPr>
              <w:t>The Building Blocks of Accounting …………………………</w:t>
            </w:r>
            <w:r w:rsidR="00DA7D84">
              <w:rPr>
                <w:b/>
                <w:bCs/>
                <w:i/>
                <w:iCs/>
              </w:rPr>
              <w:t>……</w:t>
            </w:r>
            <w:r>
              <w:rPr>
                <w:b/>
                <w:bCs/>
                <w:i/>
                <w:iCs/>
              </w:rPr>
              <w:t>.7-11</w:t>
            </w:r>
          </w:p>
          <w:p w14:paraId="11394C15" w14:textId="6DAF9DC2" w:rsidR="000727BC" w:rsidRDefault="000727BC" w:rsidP="00F6747B">
            <w:pPr>
              <w:rPr>
                <w:b/>
                <w:bCs/>
                <w:i/>
                <w:iCs/>
              </w:rPr>
            </w:pPr>
            <w:r>
              <w:rPr>
                <w:b/>
                <w:bCs/>
                <w:i/>
                <w:iCs/>
              </w:rPr>
              <w:t>The Basic Accounting Equation ……………………………</w:t>
            </w:r>
            <w:r w:rsidR="00DA7D84">
              <w:rPr>
                <w:b/>
                <w:bCs/>
                <w:i/>
                <w:iCs/>
              </w:rPr>
              <w:t>……</w:t>
            </w:r>
            <w:r>
              <w:rPr>
                <w:b/>
                <w:bCs/>
                <w:i/>
                <w:iCs/>
              </w:rPr>
              <w:t>.12-14</w:t>
            </w:r>
          </w:p>
          <w:p w14:paraId="5E2879D3" w14:textId="3F5F8429" w:rsidR="000727BC" w:rsidRDefault="000727BC" w:rsidP="00F6747B">
            <w:pPr>
              <w:rPr>
                <w:b/>
                <w:bCs/>
                <w:i/>
                <w:iCs/>
              </w:rPr>
            </w:pPr>
            <w:r>
              <w:rPr>
                <w:b/>
                <w:bCs/>
                <w:i/>
                <w:iCs/>
              </w:rPr>
              <w:t>Using The Accounting Equation ……………………………</w:t>
            </w:r>
            <w:r w:rsidR="00DA7D84">
              <w:rPr>
                <w:b/>
                <w:bCs/>
                <w:i/>
                <w:iCs/>
              </w:rPr>
              <w:t>…...</w:t>
            </w:r>
            <w:r>
              <w:rPr>
                <w:b/>
                <w:bCs/>
                <w:i/>
                <w:iCs/>
              </w:rPr>
              <w:t xml:space="preserve"> 14-21</w:t>
            </w:r>
          </w:p>
          <w:p w14:paraId="51D67655" w14:textId="1E8EF861" w:rsidR="000727BC" w:rsidRPr="000A1072" w:rsidRDefault="000727BC" w:rsidP="00F6747B">
            <w:pPr>
              <w:rPr>
                <w:b/>
                <w:bCs/>
                <w:i/>
                <w:iCs/>
              </w:rPr>
            </w:pPr>
            <w:r>
              <w:rPr>
                <w:b/>
                <w:bCs/>
                <w:i/>
                <w:iCs/>
              </w:rPr>
              <w:t>Financial Statements ………………………………………</w:t>
            </w:r>
            <w:r w:rsidR="00DA7D84">
              <w:rPr>
                <w:b/>
                <w:bCs/>
                <w:i/>
                <w:iCs/>
              </w:rPr>
              <w:t>……</w:t>
            </w:r>
            <w:r>
              <w:rPr>
                <w:b/>
                <w:bCs/>
                <w:i/>
                <w:iCs/>
              </w:rPr>
              <w:t>. 22-27</w:t>
            </w:r>
          </w:p>
        </w:tc>
      </w:tr>
      <w:tr w:rsidR="000727BC" w:rsidRPr="00D86014" w14:paraId="635A551B" w14:textId="77777777" w:rsidTr="000727BC">
        <w:tblPrEx>
          <w:jc w:val="left"/>
          <w:tblLook w:val="0000" w:firstRow="0" w:lastRow="0" w:firstColumn="0" w:lastColumn="0" w:noHBand="0" w:noVBand="0"/>
        </w:tblPrEx>
        <w:trPr>
          <w:trHeight w:val="1083"/>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617D59E6" w14:textId="5A869DF4" w:rsidR="000727BC" w:rsidRPr="00D86014" w:rsidRDefault="000727BC" w:rsidP="000727BC">
            <w:pPr>
              <w:spacing w:line="360" w:lineRule="auto"/>
              <w:jc w:val="center"/>
            </w:pPr>
            <w:r>
              <w:t>3 &amp; 4</w:t>
            </w:r>
          </w:p>
        </w:tc>
        <w:tc>
          <w:tcPr>
            <w:tcW w:w="988" w:type="dxa"/>
            <w:tcBorders>
              <w:top w:val="single" w:sz="4" w:space="0" w:color="auto"/>
              <w:left w:val="single" w:sz="4" w:space="0" w:color="auto"/>
              <w:bottom w:val="single" w:sz="4" w:space="0" w:color="auto"/>
              <w:right w:val="single" w:sz="4" w:space="0" w:color="auto"/>
            </w:tcBorders>
          </w:tcPr>
          <w:p w14:paraId="20EEC6FD" w14:textId="77777777" w:rsidR="000727BC" w:rsidRPr="00D86014" w:rsidRDefault="000727BC" w:rsidP="00F6747B">
            <w:pPr>
              <w:spacing w:line="360" w:lineRule="auto"/>
              <w:jc w:val="center"/>
            </w:pPr>
            <w:r w:rsidRPr="00D86014">
              <w:t>2</w:t>
            </w:r>
          </w:p>
        </w:tc>
        <w:tc>
          <w:tcPr>
            <w:tcW w:w="7298" w:type="dxa"/>
            <w:tcBorders>
              <w:top w:val="single" w:sz="4" w:space="0" w:color="auto"/>
              <w:left w:val="single" w:sz="4" w:space="0" w:color="auto"/>
              <w:bottom w:val="single" w:sz="4" w:space="0" w:color="auto"/>
              <w:right w:val="single" w:sz="4" w:space="0" w:color="auto"/>
            </w:tcBorders>
            <w:shd w:val="clear" w:color="auto" w:fill="auto"/>
          </w:tcPr>
          <w:p w14:paraId="0354AA1C" w14:textId="77777777" w:rsidR="000727BC" w:rsidRPr="000727BC" w:rsidRDefault="000727BC" w:rsidP="00F6747B">
            <w:pPr>
              <w:rPr>
                <w:b/>
                <w:bCs/>
                <w:color w:val="FF0000"/>
                <w:u w:val="single"/>
              </w:rPr>
            </w:pPr>
            <w:r w:rsidRPr="000727BC">
              <w:rPr>
                <w:b/>
                <w:bCs/>
                <w:color w:val="FF0000"/>
                <w:u w:val="single"/>
              </w:rPr>
              <w:t xml:space="preserve">The recording </w:t>
            </w:r>
            <w:proofErr w:type="gramStart"/>
            <w:r w:rsidRPr="000727BC">
              <w:rPr>
                <w:b/>
                <w:bCs/>
                <w:color w:val="FF0000"/>
                <w:u w:val="single"/>
              </w:rPr>
              <w:t>process</w:t>
            </w:r>
            <w:proofErr w:type="gramEnd"/>
          </w:p>
          <w:p w14:paraId="620EB19C" w14:textId="59987096" w:rsidR="000727BC" w:rsidRDefault="000727BC" w:rsidP="00F6747B">
            <w:pPr>
              <w:rPr>
                <w:b/>
                <w:bCs/>
                <w:i/>
                <w:iCs/>
              </w:rPr>
            </w:pPr>
            <w:r>
              <w:rPr>
                <w:b/>
                <w:bCs/>
                <w:i/>
                <w:iCs/>
              </w:rPr>
              <w:t xml:space="preserve">The </w:t>
            </w:r>
            <w:proofErr w:type="gramStart"/>
            <w:r>
              <w:rPr>
                <w:b/>
                <w:bCs/>
                <w:i/>
                <w:iCs/>
              </w:rPr>
              <w:t>Account  …</w:t>
            </w:r>
            <w:proofErr w:type="gramEnd"/>
            <w:r>
              <w:rPr>
                <w:b/>
                <w:bCs/>
                <w:i/>
                <w:iCs/>
              </w:rPr>
              <w:t>……………………………………………</w:t>
            </w:r>
            <w:r w:rsidR="00DA7D84">
              <w:rPr>
                <w:b/>
                <w:bCs/>
                <w:i/>
                <w:iCs/>
              </w:rPr>
              <w:t>…….</w:t>
            </w:r>
            <w:r>
              <w:rPr>
                <w:b/>
                <w:bCs/>
                <w:i/>
                <w:iCs/>
              </w:rPr>
              <w:t>.52-59</w:t>
            </w:r>
          </w:p>
          <w:p w14:paraId="68C0ABC7" w14:textId="290CA3AD" w:rsidR="000727BC" w:rsidRDefault="000727BC" w:rsidP="00F6747B">
            <w:pPr>
              <w:rPr>
                <w:b/>
                <w:bCs/>
                <w:i/>
                <w:iCs/>
              </w:rPr>
            </w:pPr>
            <w:r>
              <w:rPr>
                <w:b/>
                <w:bCs/>
                <w:i/>
                <w:iCs/>
              </w:rPr>
              <w:t>Steps in the Recording Process ……………………………</w:t>
            </w:r>
            <w:r w:rsidR="00DA7D84">
              <w:rPr>
                <w:b/>
                <w:bCs/>
                <w:i/>
                <w:iCs/>
              </w:rPr>
              <w:t>…….</w:t>
            </w:r>
            <w:r>
              <w:rPr>
                <w:b/>
                <w:bCs/>
                <w:i/>
                <w:iCs/>
              </w:rPr>
              <w:t>59-72</w:t>
            </w:r>
          </w:p>
          <w:p w14:paraId="428AD6AC" w14:textId="1C6CB478" w:rsidR="000727BC" w:rsidRPr="000A1072" w:rsidRDefault="000727BC" w:rsidP="00F6747B">
            <w:pPr>
              <w:rPr>
                <w:b/>
                <w:bCs/>
                <w:i/>
                <w:iCs/>
              </w:rPr>
            </w:pPr>
            <w:r>
              <w:rPr>
                <w:b/>
                <w:bCs/>
                <w:i/>
                <w:iCs/>
              </w:rPr>
              <w:t>The Trial Balance …………………………………………</w:t>
            </w:r>
            <w:r w:rsidR="00DA7D84">
              <w:rPr>
                <w:b/>
                <w:bCs/>
                <w:i/>
                <w:iCs/>
              </w:rPr>
              <w:t>…….</w:t>
            </w:r>
            <w:r>
              <w:rPr>
                <w:b/>
                <w:bCs/>
                <w:i/>
                <w:iCs/>
              </w:rPr>
              <w:t>.72-74</w:t>
            </w:r>
          </w:p>
        </w:tc>
      </w:tr>
      <w:tr w:rsidR="000727BC" w:rsidRPr="00D86014" w14:paraId="4CAEB57D" w14:textId="77777777" w:rsidTr="000727BC">
        <w:tblPrEx>
          <w:jc w:val="left"/>
          <w:tblLook w:val="0000" w:firstRow="0" w:lastRow="0" w:firstColumn="0" w:lastColumn="0" w:noHBand="0" w:noVBand="0"/>
        </w:tblPrEx>
        <w:trPr>
          <w:trHeight w:val="136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1B7FD7BC" w14:textId="77777777" w:rsidR="000727BC" w:rsidRPr="00D86014" w:rsidRDefault="000727BC" w:rsidP="000727BC">
            <w:pPr>
              <w:spacing w:line="360" w:lineRule="auto"/>
              <w:jc w:val="center"/>
            </w:pPr>
            <w:r>
              <w:t>5 &amp; 6</w:t>
            </w:r>
          </w:p>
        </w:tc>
        <w:tc>
          <w:tcPr>
            <w:tcW w:w="988" w:type="dxa"/>
            <w:tcBorders>
              <w:top w:val="single" w:sz="4" w:space="0" w:color="auto"/>
              <w:left w:val="single" w:sz="4" w:space="0" w:color="auto"/>
              <w:bottom w:val="single" w:sz="4" w:space="0" w:color="auto"/>
              <w:right w:val="single" w:sz="4" w:space="0" w:color="auto"/>
            </w:tcBorders>
          </w:tcPr>
          <w:p w14:paraId="1284027E" w14:textId="77777777" w:rsidR="000727BC" w:rsidRPr="00D86014" w:rsidRDefault="000727BC" w:rsidP="00F6747B">
            <w:pPr>
              <w:spacing w:line="360" w:lineRule="auto"/>
              <w:jc w:val="center"/>
            </w:pPr>
            <w:r w:rsidRPr="00D86014">
              <w:t>3</w:t>
            </w:r>
          </w:p>
        </w:tc>
        <w:tc>
          <w:tcPr>
            <w:tcW w:w="7298" w:type="dxa"/>
            <w:tcBorders>
              <w:top w:val="single" w:sz="4" w:space="0" w:color="auto"/>
              <w:left w:val="single" w:sz="4" w:space="0" w:color="auto"/>
              <w:bottom w:val="single" w:sz="4" w:space="0" w:color="auto"/>
              <w:right w:val="single" w:sz="4" w:space="0" w:color="auto"/>
            </w:tcBorders>
            <w:shd w:val="clear" w:color="auto" w:fill="auto"/>
          </w:tcPr>
          <w:p w14:paraId="6D606247" w14:textId="77777777" w:rsidR="000727BC" w:rsidRPr="000727BC" w:rsidRDefault="000727BC" w:rsidP="00F6747B">
            <w:pPr>
              <w:rPr>
                <w:b/>
                <w:bCs/>
                <w:color w:val="FF0000"/>
                <w:u w:val="single"/>
              </w:rPr>
            </w:pPr>
            <w:r w:rsidRPr="000727BC">
              <w:rPr>
                <w:b/>
                <w:bCs/>
                <w:color w:val="FF0000"/>
                <w:u w:val="single"/>
              </w:rPr>
              <w:t xml:space="preserve">Adjusting the Accounts </w:t>
            </w:r>
          </w:p>
          <w:p w14:paraId="25A73B13" w14:textId="7C2FE449" w:rsidR="000727BC" w:rsidRDefault="000727BC" w:rsidP="00F6747B">
            <w:pPr>
              <w:rPr>
                <w:b/>
                <w:bCs/>
                <w:i/>
                <w:iCs/>
              </w:rPr>
            </w:pPr>
            <w:r>
              <w:rPr>
                <w:b/>
                <w:bCs/>
                <w:i/>
                <w:iCs/>
              </w:rPr>
              <w:t>Timing Issues ………………………………………………</w:t>
            </w:r>
            <w:r w:rsidR="00DA7D84">
              <w:rPr>
                <w:b/>
                <w:bCs/>
                <w:i/>
                <w:iCs/>
              </w:rPr>
              <w:t>….</w:t>
            </w:r>
            <w:r>
              <w:rPr>
                <w:b/>
                <w:bCs/>
                <w:i/>
                <w:iCs/>
              </w:rPr>
              <w:t>.100-104</w:t>
            </w:r>
          </w:p>
          <w:p w14:paraId="1B92165B" w14:textId="5A770669" w:rsidR="000727BC" w:rsidRDefault="000727BC" w:rsidP="00F6747B">
            <w:pPr>
              <w:rPr>
                <w:b/>
                <w:bCs/>
                <w:i/>
                <w:iCs/>
              </w:rPr>
            </w:pPr>
            <w:r>
              <w:rPr>
                <w:b/>
                <w:bCs/>
                <w:i/>
                <w:iCs/>
              </w:rPr>
              <w:t>The Basic of Adjusting Entries……………………………</w:t>
            </w:r>
            <w:r w:rsidR="00DA7D84">
              <w:rPr>
                <w:b/>
                <w:bCs/>
                <w:i/>
                <w:iCs/>
              </w:rPr>
              <w:t>…..</w:t>
            </w:r>
            <w:r>
              <w:rPr>
                <w:b/>
                <w:bCs/>
                <w:i/>
                <w:iCs/>
              </w:rPr>
              <w:t xml:space="preserve"> 104-120</w:t>
            </w:r>
          </w:p>
          <w:p w14:paraId="4E705B5A" w14:textId="72105655" w:rsidR="000727BC" w:rsidRDefault="000727BC" w:rsidP="00F6747B">
            <w:pPr>
              <w:rPr>
                <w:b/>
                <w:bCs/>
                <w:i/>
                <w:iCs/>
              </w:rPr>
            </w:pPr>
            <w:r>
              <w:rPr>
                <w:b/>
                <w:bCs/>
                <w:i/>
                <w:iCs/>
              </w:rPr>
              <w:t>The Adjusted Trial Balance and Financial Statements ………121-127</w:t>
            </w:r>
          </w:p>
          <w:p w14:paraId="476D71AC" w14:textId="2E047DDB" w:rsidR="000727BC" w:rsidRPr="00F60B1D" w:rsidRDefault="000727BC" w:rsidP="00F6747B">
            <w:pPr>
              <w:rPr>
                <w:b/>
                <w:bCs/>
                <w:i/>
                <w:iCs/>
              </w:rPr>
            </w:pPr>
            <w:r>
              <w:rPr>
                <w:b/>
                <w:bCs/>
                <w:i/>
                <w:iCs/>
              </w:rPr>
              <w:t>Appendix 3B …………………………………………</w:t>
            </w:r>
            <w:r w:rsidR="00DA7D84">
              <w:rPr>
                <w:b/>
                <w:bCs/>
                <w:i/>
                <w:iCs/>
              </w:rPr>
              <w:t>……….</w:t>
            </w:r>
            <w:r>
              <w:rPr>
                <w:b/>
                <w:bCs/>
                <w:i/>
                <w:iCs/>
              </w:rPr>
              <w:t>. 128-130</w:t>
            </w:r>
          </w:p>
        </w:tc>
      </w:tr>
      <w:tr w:rsidR="000727BC" w:rsidRPr="00D86014" w14:paraId="75F082B3" w14:textId="77777777" w:rsidTr="000727BC">
        <w:tblPrEx>
          <w:jc w:val="left"/>
          <w:tblLook w:val="0000" w:firstRow="0" w:lastRow="0" w:firstColumn="0" w:lastColumn="0" w:noHBand="0" w:noVBand="0"/>
        </w:tblPrEx>
        <w:trPr>
          <w:trHeight w:val="109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65756CBA" w14:textId="77777777" w:rsidR="000727BC" w:rsidRPr="00D86014" w:rsidRDefault="000727BC" w:rsidP="000727BC">
            <w:pPr>
              <w:spacing w:line="360" w:lineRule="auto"/>
              <w:jc w:val="center"/>
            </w:pPr>
            <w:r>
              <w:t>7</w:t>
            </w:r>
          </w:p>
        </w:tc>
        <w:tc>
          <w:tcPr>
            <w:tcW w:w="988" w:type="dxa"/>
            <w:tcBorders>
              <w:top w:val="single" w:sz="4" w:space="0" w:color="auto"/>
              <w:left w:val="single" w:sz="4" w:space="0" w:color="auto"/>
              <w:bottom w:val="single" w:sz="4" w:space="0" w:color="auto"/>
              <w:right w:val="single" w:sz="4" w:space="0" w:color="auto"/>
            </w:tcBorders>
          </w:tcPr>
          <w:p w14:paraId="64D9001F" w14:textId="77777777" w:rsidR="000727BC" w:rsidRPr="00D86014" w:rsidRDefault="000727BC" w:rsidP="00F6747B">
            <w:pPr>
              <w:spacing w:line="360" w:lineRule="auto"/>
              <w:jc w:val="center"/>
            </w:pPr>
            <w:r w:rsidRPr="00D86014">
              <w:t>4</w:t>
            </w:r>
          </w:p>
        </w:tc>
        <w:tc>
          <w:tcPr>
            <w:tcW w:w="7298" w:type="dxa"/>
            <w:tcBorders>
              <w:top w:val="single" w:sz="4" w:space="0" w:color="auto"/>
              <w:left w:val="single" w:sz="4" w:space="0" w:color="auto"/>
              <w:bottom w:val="single" w:sz="4" w:space="0" w:color="auto"/>
              <w:right w:val="single" w:sz="4" w:space="0" w:color="auto"/>
            </w:tcBorders>
            <w:shd w:val="clear" w:color="auto" w:fill="auto"/>
          </w:tcPr>
          <w:p w14:paraId="73E69C52" w14:textId="77777777" w:rsidR="000727BC" w:rsidRPr="000727BC" w:rsidRDefault="000727BC" w:rsidP="00F6747B">
            <w:pPr>
              <w:rPr>
                <w:b/>
                <w:bCs/>
                <w:color w:val="FF0000"/>
                <w:u w:val="single"/>
              </w:rPr>
            </w:pPr>
            <w:r w:rsidRPr="000727BC">
              <w:rPr>
                <w:b/>
                <w:bCs/>
                <w:color w:val="FF0000"/>
                <w:u w:val="single"/>
              </w:rPr>
              <w:t>Completing the Accounting Cycle</w:t>
            </w:r>
          </w:p>
          <w:p w14:paraId="7107E7AD" w14:textId="54FF3BEA" w:rsidR="000727BC" w:rsidRDefault="000727BC" w:rsidP="00F6747B">
            <w:pPr>
              <w:rPr>
                <w:b/>
                <w:bCs/>
                <w:i/>
                <w:iCs/>
              </w:rPr>
            </w:pPr>
            <w:r>
              <w:rPr>
                <w:b/>
                <w:bCs/>
                <w:i/>
                <w:iCs/>
              </w:rPr>
              <w:t>Closing the Books ………………………………</w:t>
            </w:r>
            <w:r w:rsidR="00DA7D84">
              <w:rPr>
                <w:b/>
                <w:bCs/>
                <w:i/>
                <w:iCs/>
              </w:rPr>
              <w:t>……………...</w:t>
            </w:r>
            <w:r>
              <w:rPr>
                <w:b/>
                <w:bCs/>
                <w:i/>
                <w:iCs/>
              </w:rPr>
              <w:t>. 167-174</w:t>
            </w:r>
          </w:p>
          <w:p w14:paraId="574FDBA5" w14:textId="3986093C" w:rsidR="000727BC" w:rsidRDefault="000727BC" w:rsidP="00F6747B">
            <w:pPr>
              <w:rPr>
                <w:b/>
                <w:bCs/>
                <w:i/>
                <w:iCs/>
              </w:rPr>
            </w:pPr>
            <w:r>
              <w:rPr>
                <w:b/>
                <w:bCs/>
                <w:i/>
                <w:iCs/>
              </w:rPr>
              <w:t>Summary of the accounting cycle ……………</w:t>
            </w:r>
            <w:r w:rsidR="00DA7D84">
              <w:rPr>
                <w:b/>
                <w:bCs/>
                <w:i/>
                <w:iCs/>
              </w:rPr>
              <w:t>…………………</w:t>
            </w:r>
            <w:r>
              <w:rPr>
                <w:b/>
                <w:bCs/>
                <w:i/>
                <w:iCs/>
              </w:rPr>
              <w:t>174-175</w:t>
            </w:r>
          </w:p>
          <w:p w14:paraId="2DAA3643" w14:textId="04BBE726" w:rsidR="000727BC" w:rsidRPr="00F60B1D" w:rsidRDefault="000727BC" w:rsidP="00F6747B">
            <w:pPr>
              <w:rPr>
                <w:b/>
                <w:bCs/>
                <w:i/>
                <w:iCs/>
              </w:rPr>
            </w:pPr>
            <w:r>
              <w:rPr>
                <w:b/>
                <w:bCs/>
                <w:i/>
                <w:iCs/>
              </w:rPr>
              <w:t>The Classified Statement of Financial Position …………</w:t>
            </w:r>
            <w:r w:rsidR="00DA7D84">
              <w:rPr>
                <w:b/>
                <w:bCs/>
                <w:i/>
                <w:iCs/>
              </w:rPr>
              <w:t>…..</w:t>
            </w:r>
            <w:r>
              <w:rPr>
                <w:b/>
                <w:bCs/>
                <w:i/>
                <w:iCs/>
              </w:rPr>
              <w:t>. 178-184</w:t>
            </w:r>
          </w:p>
        </w:tc>
      </w:tr>
      <w:tr w:rsidR="000727BC" w:rsidRPr="00D86014" w14:paraId="6D305D48" w14:textId="77777777" w:rsidTr="000727BC">
        <w:tblPrEx>
          <w:jc w:val="left"/>
          <w:tblLook w:val="0000" w:firstRow="0" w:lastRow="0" w:firstColumn="0" w:lastColumn="0" w:noHBand="0" w:noVBand="0"/>
        </w:tblPrEx>
        <w:trPr>
          <w:trHeight w:val="190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26D30F7B" w14:textId="3FC1A2B3" w:rsidR="000727BC" w:rsidRPr="00D86014" w:rsidRDefault="000727BC" w:rsidP="000727BC">
            <w:pPr>
              <w:spacing w:line="360" w:lineRule="auto"/>
              <w:jc w:val="center"/>
            </w:pPr>
            <w:r>
              <w:t>8 &amp; 9</w:t>
            </w:r>
          </w:p>
        </w:tc>
        <w:tc>
          <w:tcPr>
            <w:tcW w:w="988" w:type="dxa"/>
            <w:tcBorders>
              <w:top w:val="single" w:sz="4" w:space="0" w:color="auto"/>
              <w:left w:val="single" w:sz="4" w:space="0" w:color="auto"/>
              <w:bottom w:val="single" w:sz="4" w:space="0" w:color="auto"/>
              <w:right w:val="single" w:sz="4" w:space="0" w:color="auto"/>
            </w:tcBorders>
          </w:tcPr>
          <w:p w14:paraId="0A059E4E" w14:textId="77777777" w:rsidR="000727BC" w:rsidRPr="00D86014" w:rsidRDefault="000727BC" w:rsidP="00F6747B">
            <w:pPr>
              <w:spacing w:line="360" w:lineRule="auto"/>
              <w:jc w:val="center"/>
            </w:pPr>
            <w:r w:rsidRPr="00D86014">
              <w:t>5</w:t>
            </w:r>
          </w:p>
        </w:tc>
        <w:tc>
          <w:tcPr>
            <w:tcW w:w="7298" w:type="dxa"/>
            <w:tcBorders>
              <w:top w:val="single" w:sz="4" w:space="0" w:color="auto"/>
              <w:left w:val="single" w:sz="4" w:space="0" w:color="auto"/>
              <w:bottom w:val="single" w:sz="4" w:space="0" w:color="auto"/>
              <w:right w:val="single" w:sz="4" w:space="0" w:color="auto"/>
            </w:tcBorders>
            <w:shd w:val="clear" w:color="auto" w:fill="auto"/>
          </w:tcPr>
          <w:p w14:paraId="1496C7CB" w14:textId="77777777" w:rsidR="000727BC" w:rsidRPr="000727BC" w:rsidRDefault="000727BC" w:rsidP="00F6747B">
            <w:pPr>
              <w:rPr>
                <w:b/>
                <w:bCs/>
                <w:color w:val="FF0000"/>
                <w:u w:val="single"/>
              </w:rPr>
            </w:pPr>
            <w:r w:rsidRPr="000727BC">
              <w:rPr>
                <w:b/>
                <w:bCs/>
                <w:color w:val="FF0000"/>
                <w:u w:val="single"/>
              </w:rPr>
              <w:t>Accounting for Merchandising operations</w:t>
            </w:r>
          </w:p>
          <w:p w14:paraId="777B65B9" w14:textId="400E22EB" w:rsidR="000727BC" w:rsidRDefault="000727BC" w:rsidP="00F6747B">
            <w:pPr>
              <w:rPr>
                <w:b/>
                <w:bCs/>
                <w:i/>
                <w:iCs/>
              </w:rPr>
            </w:pPr>
            <w:r>
              <w:rPr>
                <w:b/>
                <w:bCs/>
                <w:i/>
                <w:iCs/>
              </w:rPr>
              <w:t>Merchandising Operations…………………………</w:t>
            </w:r>
            <w:r w:rsidR="00DA7D84">
              <w:rPr>
                <w:b/>
                <w:bCs/>
                <w:i/>
                <w:iCs/>
              </w:rPr>
              <w:t>…………...</w:t>
            </w:r>
            <w:r>
              <w:rPr>
                <w:b/>
                <w:bCs/>
                <w:i/>
                <w:iCs/>
              </w:rPr>
              <w:t xml:space="preserve"> 218-223</w:t>
            </w:r>
          </w:p>
          <w:p w14:paraId="53FA6623" w14:textId="7F8BBEEB" w:rsidR="000727BC" w:rsidRDefault="000727BC" w:rsidP="00F6747B">
            <w:pPr>
              <w:rPr>
                <w:b/>
                <w:bCs/>
                <w:i/>
                <w:iCs/>
              </w:rPr>
            </w:pPr>
            <w:r>
              <w:rPr>
                <w:b/>
                <w:bCs/>
                <w:i/>
                <w:iCs/>
              </w:rPr>
              <w:t>Recording Purchases of Merchandise ……………</w:t>
            </w:r>
            <w:r w:rsidR="00DA7D84">
              <w:rPr>
                <w:b/>
                <w:bCs/>
                <w:i/>
                <w:iCs/>
              </w:rPr>
              <w:t>…………...</w:t>
            </w:r>
            <w:r>
              <w:rPr>
                <w:b/>
                <w:bCs/>
                <w:i/>
                <w:iCs/>
              </w:rPr>
              <w:t>. 223-227</w:t>
            </w:r>
          </w:p>
          <w:p w14:paraId="482D3756" w14:textId="463F762D" w:rsidR="000727BC" w:rsidRDefault="000727BC" w:rsidP="00F6747B">
            <w:pPr>
              <w:rPr>
                <w:b/>
                <w:bCs/>
                <w:i/>
                <w:iCs/>
              </w:rPr>
            </w:pPr>
            <w:r>
              <w:rPr>
                <w:b/>
                <w:bCs/>
                <w:i/>
                <w:iCs/>
              </w:rPr>
              <w:t xml:space="preserve">Recording Sales of Merchandise …………………… </w:t>
            </w:r>
            <w:r w:rsidR="00DA7D84">
              <w:rPr>
                <w:b/>
                <w:bCs/>
                <w:i/>
                <w:iCs/>
              </w:rPr>
              <w:t>………….</w:t>
            </w:r>
            <w:r>
              <w:rPr>
                <w:b/>
                <w:bCs/>
                <w:i/>
                <w:iCs/>
              </w:rPr>
              <w:t>228-231</w:t>
            </w:r>
          </w:p>
          <w:p w14:paraId="09B0CA4B" w14:textId="5C24B062" w:rsidR="000727BC" w:rsidRDefault="000727BC" w:rsidP="00F6747B">
            <w:pPr>
              <w:rPr>
                <w:b/>
                <w:bCs/>
                <w:i/>
                <w:iCs/>
              </w:rPr>
            </w:pPr>
            <w:r>
              <w:rPr>
                <w:b/>
                <w:bCs/>
                <w:i/>
                <w:iCs/>
              </w:rPr>
              <w:t>Completing The Accounting Cycle in Merchandising Organization………………………………………</w:t>
            </w:r>
            <w:r w:rsidR="00DA7D84">
              <w:rPr>
                <w:b/>
                <w:bCs/>
                <w:i/>
                <w:iCs/>
              </w:rPr>
              <w:t>……………</w:t>
            </w:r>
            <w:r>
              <w:rPr>
                <w:b/>
                <w:bCs/>
                <w:i/>
                <w:iCs/>
              </w:rPr>
              <w:t>. 231-234</w:t>
            </w:r>
          </w:p>
          <w:p w14:paraId="5E4D4FDF" w14:textId="64D98076" w:rsidR="000727BC" w:rsidRDefault="000727BC" w:rsidP="00F6747B">
            <w:pPr>
              <w:rPr>
                <w:b/>
                <w:bCs/>
                <w:i/>
                <w:iCs/>
              </w:rPr>
            </w:pPr>
            <w:r>
              <w:rPr>
                <w:b/>
                <w:bCs/>
                <w:i/>
                <w:iCs/>
              </w:rPr>
              <w:t>Forms of Financial Statements…………………………</w:t>
            </w:r>
            <w:r w:rsidR="00DA7D84">
              <w:rPr>
                <w:b/>
                <w:bCs/>
                <w:i/>
                <w:iCs/>
              </w:rPr>
              <w:t>………</w:t>
            </w:r>
            <w:r>
              <w:rPr>
                <w:b/>
                <w:bCs/>
                <w:i/>
                <w:iCs/>
              </w:rPr>
              <w:t>234-239</w:t>
            </w:r>
          </w:p>
          <w:p w14:paraId="56FE19CB" w14:textId="7DC0880D" w:rsidR="000727BC" w:rsidRPr="003A1430" w:rsidRDefault="000727BC" w:rsidP="00F6747B">
            <w:pPr>
              <w:rPr>
                <w:b/>
                <w:bCs/>
                <w:i/>
                <w:iCs/>
              </w:rPr>
            </w:pPr>
            <w:r>
              <w:rPr>
                <w:b/>
                <w:bCs/>
                <w:i/>
                <w:iCs/>
              </w:rPr>
              <w:t>Appendix 5B Periodic System………………………</w:t>
            </w:r>
            <w:r w:rsidR="00DA7D84">
              <w:rPr>
                <w:b/>
                <w:bCs/>
                <w:i/>
                <w:iCs/>
              </w:rPr>
              <w:t>…………</w:t>
            </w:r>
            <w:r>
              <w:rPr>
                <w:b/>
                <w:bCs/>
                <w:i/>
                <w:iCs/>
              </w:rPr>
              <w:t>. 241-246</w:t>
            </w:r>
          </w:p>
        </w:tc>
      </w:tr>
      <w:tr w:rsidR="000727BC" w:rsidRPr="00D86014" w14:paraId="317D9420" w14:textId="77777777" w:rsidTr="000727BC">
        <w:tblPrEx>
          <w:jc w:val="left"/>
          <w:tblLook w:val="0000" w:firstRow="0" w:lastRow="0" w:firstColumn="0" w:lastColumn="0" w:noHBand="0" w:noVBand="0"/>
        </w:tblPrEx>
        <w:trPr>
          <w:trHeight w:val="109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73777981" w14:textId="01133F44" w:rsidR="000727BC" w:rsidRPr="00D86014" w:rsidRDefault="007B6F01" w:rsidP="000727BC">
            <w:pPr>
              <w:spacing w:line="360" w:lineRule="auto"/>
              <w:jc w:val="center"/>
            </w:pPr>
            <w:r>
              <w:t>10</w:t>
            </w:r>
            <w:r w:rsidR="00725FC8">
              <w:t xml:space="preserve"> &amp; 11</w:t>
            </w:r>
          </w:p>
        </w:tc>
        <w:tc>
          <w:tcPr>
            <w:tcW w:w="988" w:type="dxa"/>
            <w:tcBorders>
              <w:top w:val="single" w:sz="4" w:space="0" w:color="auto"/>
              <w:left w:val="single" w:sz="4" w:space="0" w:color="auto"/>
              <w:bottom w:val="single" w:sz="4" w:space="0" w:color="auto"/>
              <w:right w:val="single" w:sz="4" w:space="0" w:color="auto"/>
            </w:tcBorders>
          </w:tcPr>
          <w:p w14:paraId="497D4EDC" w14:textId="77777777" w:rsidR="000727BC" w:rsidRPr="00D86014" w:rsidRDefault="000727BC" w:rsidP="00F6747B">
            <w:pPr>
              <w:spacing w:line="360" w:lineRule="auto"/>
              <w:jc w:val="center"/>
            </w:pPr>
            <w:r w:rsidRPr="00D86014">
              <w:t>6</w:t>
            </w:r>
          </w:p>
        </w:tc>
        <w:tc>
          <w:tcPr>
            <w:tcW w:w="7298" w:type="dxa"/>
            <w:tcBorders>
              <w:top w:val="single" w:sz="4" w:space="0" w:color="auto"/>
              <w:left w:val="single" w:sz="4" w:space="0" w:color="auto"/>
              <w:bottom w:val="single" w:sz="4" w:space="0" w:color="auto"/>
              <w:right w:val="single" w:sz="4" w:space="0" w:color="auto"/>
            </w:tcBorders>
            <w:shd w:val="clear" w:color="auto" w:fill="auto"/>
          </w:tcPr>
          <w:p w14:paraId="674737A5" w14:textId="77777777" w:rsidR="000727BC" w:rsidRPr="000727BC" w:rsidRDefault="000727BC" w:rsidP="00F6747B">
            <w:pPr>
              <w:rPr>
                <w:color w:val="FF0000"/>
                <w:u w:val="single"/>
              </w:rPr>
            </w:pPr>
            <w:r w:rsidRPr="000727BC">
              <w:rPr>
                <w:b/>
                <w:bCs/>
                <w:color w:val="FF0000"/>
                <w:u w:val="single"/>
              </w:rPr>
              <w:t>Inventories</w:t>
            </w:r>
            <w:r w:rsidRPr="000727BC">
              <w:rPr>
                <w:color w:val="FF0000"/>
                <w:u w:val="single"/>
              </w:rPr>
              <w:t xml:space="preserve"> </w:t>
            </w:r>
          </w:p>
          <w:p w14:paraId="322E9A19" w14:textId="6E95FBBE" w:rsidR="000727BC" w:rsidRDefault="000727BC" w:rsidP="00F6747B">
            <w:pPr>
              <w:rPr>
                <w:b/>
                <w:bCs/>
                <w:i/>
                <w:iCs/>
              </w:rPr>
            </w:pPr>
            <w:r>
              <w:rPr>
                <w:b/>
                <w:bCs/>
                <w:i/>
                <w:iCs/>
              </w:rPr>
              <w:t>Classifying &amp; Determining Inventory …………………………278-282</w:t>
            </w:r>
          </w:p>
          <w:p w14:paraId="40DA6CCD" w14:textId="62B4D728" w:rsidR="000727BC" w:rsidRDefault="000727BC" w:rsidP="00F6747B">
            <w:pPr>
              <w:rPr>
                <w:b/>
                <w:bCs/>
                <w:i/>
                <w:iCs/>
              </w:rPr>
            </w:pPr>
            <w:r>
              <w:rPr>
                <w:b/>
                <w:bCs/>
                <w:i/>
                <w:iCs/>
              </w:rPr>
              <w:t>Inventory Costing ………………………………………</w:t>
            </w:r>
            <w:r w:rsidR="00DA552F">
              <w:rPr>
                <w:b/>
                <w:bCs/>
                <w:i/>
                <w:iCs/>
              </w:rPr>
              <w:t>……..</w:t>
            </w:r>
            <w:r>
              <w:rPr>
                <w:b/>
                <w:bCs/>
                <w:i/>
                <w:iCs/>
              </w:rPr>
              <w:t>.282-290</w:t>
            </w:r>
          </w:p>
          <w:p w14:paraId="168CC566" w14:textId="4F6F6613" w:rsidR="000727BC" w:rsidRPr="007767B1" w:rsidRDefault="000727BC" w:rsidP="00F6747B">
            <w:pPr>
              <w:rPr>
                <w:b/>
                <w:bCs/>
                <w:i/>
                <w:iCs/>
              </w:rPr>
            </w:pPr>
            <w:r>
              <w:rPr>
                <w:b/>
                <w:bCs/>
                <w:i/>
                <w:iCs/>
              </w:rPr>
              <w:t>Inventory Cost Flow Methods in Perpetual Inventory System (Appendix 6</w:t>
            </w:r>
            <w:proofErr w:type="gramStart"/>
            <w:r>
              <w:rPr>
                <w:b/>
                <w:bCs/>
                <w:i/>
                <w:iCs/>
              </w:rPr>
              <w:t>A)…</w:t>
            </w:r>
            <w:proofErr w:type="gramEnd"/>
            <w:r w:rsidR="00DA552F">
              <w:rPr>
                <w:b/>
                <w:bCs/>
                <w:i/>
                <w:iCs/>
              </w:rPr>
              <w:t>……………………………………………………………</w:t>
            </w:r>
            <w:r>
              <w:rPr>
                <w:b/>
                <w:bCs/>
                <w:i/>
                <w:iCs/>
              </w:rPr>
              <w:t>294-296</w:t>
            </w:r>
          </w:p>
        </w:tc>
      </w:tr>
      <w:tr w:rsidR="000727BC" w:rsidRPr="00D86014" w14:paraId="3D036117" w14:textId="77777777" w:rsidTr="000727BC">
        <w:tblPrEx>
          <w:jc w:val="left"/>
          <w:tblLook w:val="0000" w:firstRow="0" w:lastRow="0" w:firstColumn="0" w:lastColumn="0" w:noHBand="0" w:noVBand="0"/>
        </w:tblPrEx>
        <w:trPr>
          <w:trHeight w:val="1631"/>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39A860B3" w14:textId="4BF41103" w:rsidR="000727BC" w:rsidRDefault="000727BC" w:rsidP="000727BC">
            <w:pPr>
              <w:spacing w:line="360" w:lineRule="auto"/>
              <w:jc w:val="center"/>
            </w:pPr>
            <w:r>
              <w:t>1</w:t>
            </w:r>
            <w:r w:rsidR="007B6F01">
              <w:t>1</w:t>
            </w:r>
            <w:r w:rsidR="00725FC8">
              <w:t>&amp; 12</w:t>
            </w:r>
          </w:p>
        </w:tc>
        <w:tc>
          <w:tcPr>
            <w:tcW w:w="988" w:type="dxa"/>
            <w:tcBorders>
              <w:top w:val="single" w:sz="4" w:space="0" w:color="auto"/>
              <w:left w:val="single" w:sz="4" w:space="0" w:color="auto"/>
              <w:bottom w:val="single" w:sz="4" w:space="0" w:color="auto"/>
              <w:right w:val="single" w:sz="4" w:space="0" w:color="auto"/>
            </w:tcBorders>
          </w:tcPr>
          <w:p w14:paraId="0B927B09" w14:textId="77777777" w:rsidR="000727BC" w:rsidRPr="00D86014" w:rsidRDefault="000727BC" w:rsidP="00F6747B">
            <w:pPr>
              <w:spacing w:line="360" w:lineRule="auto"/>
              <w:jc w:val="center"/>
            </w:pPr>
            <w:r>
              <w:t>7</w:t>
            </w:r>
          </w:p>
        </w:tc>
        <w:tc>
          <w:tcPr>
            <w:tcW w:w="7298" w:type="dxa"/>
            <w:tcBorders>
              <w:top w:val="single" w:sz="4" w:space="0" w:color="auto"/>
              <w:left w:val="single" w:sz="4" w:space="0" w:color="auto"/>
              <w:bottom w:val="single" w:sz="4" w:space="0" w:color="auto"/>
              <w:right w:val="single" w:sz="4" w:space="0" w:color="auto"/>
            </w:tcBorders>
            <w:shd w:val="clear" w:color="auto" w:fill="auto"/>
          </w:tcPr>
          <w:p w14:paraId="0D86D11A" w14:textId="77777777" w:rsidR="000727BC" w:rsidRPr="000727BC" w:rsidRDefault="000727BC" w:rsidP="00F6747B">
            <w:pPr>
              <w:rPr>
                <w:b/>
                <w:bCs/>
                <w:color w:val="FF0000"/>
                <w:u w:val="single"/>
              </w:rPr>
            </w:pPr>
            <w:r w:rsidRPr="000727BC">
              <w:rPr>
                <w:b/>
                <w:bCs/>
                <w:color w:val="FF0000"/>
                <w:u w:val="single"/>
              </w:rPr>
              <w:t>Fraud Internal Control, and Cash</w:t>
            </w:r>
          </w:p>
          <w:p w14:paraId="08109B34" w14:textId="7AC06E2F" w:rsidR="000727BC" w:rsidRPr="00AC45F9" w:rsidRDefault="000727BC" w:rsidP="00F6747B">
            <w:pPr>
              <w:rPr>
                <w:b/>
                <w:bCs/>
                <w:i/>
                <w:iCs/>
              </w:rPr>
            </w:pPr>
            <w:r>
              <w:rPr>
                <w:b/>
                <w:bCs/>
                <w:i/>
                <w:iCs/>
              </w:rPr>
              <w:t xml:space="preserve">Cash Disbursement </w:t>
            </w:r>
            <w:proofErr w:type="gramStart"/>
            <w:r>
              <w:rPr>
                <w:b/>
                <w:bCs/>
                <w:i/>
                <w:iCs/>
              </w:rPr>
              <w:t>Control  …</w:t>
            </w:r>
            <w:proofErr w:type="gramEnd"/>
            <w:r>
              <w:rPr>
                <w:b/>
                <w:bCs/>
                <w:i/>
                <w:iCs/>
              </w:rPr>
              <w:t>………………………………342-343</w:t>
            </w:r>
          </w:p>
          <w:p w14:paraId="001EDBAF" w14:textId="52C61AEF" w:rsidR="000727BC" w:rsidRPr="00AC45F9" w:rsidRDefault="001C38BD" w:rsidP="00F6747B">
            <w:pPr>
              <w:rPr>
                <w:b/>
                <w:bCs/>
                <w:i/>
                <w:iCs/>
              </w:rPr>
            </w:pPr>
            <w:r>
              <w:rPr>
                <w:b/>
                <w:bCs/>
                <w:i/>
                <w:iCs/>
              </w:rPr>
              <w:t>P</w:t>
            </w:r>
            <w:r w:rsidR="000727BC">
              <w:rPr>
                <w:b/>
                <w:bCs/>
                <w:i/>
                <w:iCs/>
              </w:rPr>
              <w:t>etty Cash Fund Controls.…………………………………...343-346</w:t>
            </w:r>
          </w:p>
          <w:p w14:paraId="3ADE681F" w14:textId="134F393A" w:rsidR="000727BC" w:rsidRPr="00AC45F9" w:rsidRDefault="000727BC" w:rsidP="00F6747B">
            <w:pPr>
              <w:rPr>
                <w:b/>
                <w:bCs/>
                <w:i/>
                <w:iCs/>
              </w:rPr>
            </w:pPr>
            <w:r>
              <w:rPr>
                <w:b/>
                <w:bCs/>
                <w:i/>
                <w:iCs/>
              </w:rPr>
              <w:t>Control Features Use of Bank…………………………….....347-350</w:t>
            </w:r>
          </w:p>
          <w:p w14:paraId="014D32CD" w14:textId="716AE38E" w:rsidR="000727BC" w:rsidRDefault="000727BC" w:rsidP="00F6747B">
            <w:pPr>
              <w:rPr>
                <w:sz w:val="22"/>
                <w:szCs w:val="22"/>
              </w:rPr>
            </w:pPr>
            <w:r>
              <w:rPr>
                <w:b/>
                <w:bCs/>
                <w:i/>
                <w:iCs/>
              </w:rPr>
              <w:t>Reconciling The Bank Account</w:t>
            </w:r>
            <w:r w:rsidRPr="007767B1">
              <w:rPr>
                <w:b/>
                <w:bCs/>
                <w:i/>
                <w:iCs/>
              </w:rPr>
              <w:t>……………………………</w:t>
            </w:r>
            <w:r w:rsidR="00DA552F">
              <w:rPr>
                <w:b/>
                <w:bCs/>
                <w:i/>
                <w:iCs/>
              </w:rPr>
              <w:t>...</w:t>
            </w:r>
            <w:r>
              <w:rPr>
                <w:b/>
                <w:bCs/>
                <w:i/>
                <w:iCs/>
              </w:rPr>
              <w:t>350-354</w:t>
            </w:r>
          </w:p>
          <w:p w14:paraId="09A2938E" w14:textId="77777777" w:rsidR="000727BC" w:rsidRPr="001A7B25" w:rsidRDefault="000727BC" w:rsidP="00F6747B">
            <w:pPr>
              <w:rPr>
                <w:b/>
                <w:bCs/>
                <w:i/>
                <w:iCs/>
              </w:rPr>
            </w:pPr>
          </w:p>
        </w:tc>
      </w:tr>
      <w:tr w:rsidR="000727BC" w:rsidRPr="00D86014" w14:paraId="0638732B" w14:textId="77777777" w:rsidTr="000727BC">
        <w:tblPrEx>
          <w:jc w:val="left"/>
          <w:tblLook w:val="0000" w:firstRow="0" w:lastRow="0" w:firstColumn="0" w:lastColumn="0" w:noHBand="0" w:noVBand="0"/>
        </w:tblPrEx>
        <w:trPr>
          <w:trHeight w:val="2224"/>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45B07EAB" w14:textId="2692C397" w:rsidR="000727BC" w:rsidRPr="00D86014" w:rsidRDefault="000727BC" w:rsidP="000727BC">
            <w:pPr>
              <w:spacing w:line="360" w:lineRule="auto"/>
              <w:jc w:val="center"/>
            </w:pPr>
            <w:r>
              <w:t>1</w:t>
            </w:r>
            <w:r w:rsidR="007B6F01">
              <w:t>2</w:t>
            </w:r>
            <w:r>
              <w:t xml:space="preserve"> &amp; 1</w:t>
            </w:r>
            <w:r w:rsidR="007B6F01">
              <w:t>3</w:t>
            </w:r>
          </w:p>
        </w:tc>
        <w:tc>
          <w:tcPr>
            <w:tcW w:w="988" w:type="dxa"/>
            <w:tcBorders>
              <w:top w:val="single" w:sz="4" w:space="0" w:color="auto"/>
              <w:left w:val="single" w:sz="4" w:space="0" w:color="auto"/>
              <w:bottom w:val="single" w:sz="4" w:space="0" w:color="auto"/>
              <w:right w:val="single" w:sz="4" w:space="0" w:color="auto"/>
            </w:tcBorders>
          </w:tcPr>
          <w:p w14:paraId="1EF8370C" w14:textId="77777777" w:rsidR="000727BC" w:rsidRPr="00D86014" w:rsidRDefault="000727BC" w:rsidP="00F6747B">
            <w:pPr>
              <w:spacing w:line="360" w:lineRule="auto"/>
              <w:jc w:val="center"/>
            </w:pPr>
            <w:r>
              <w:t>8</w:t>
            </w:r>
          </w:p>
        </w:tc>
        <w:tc>
          <w:tcPr>
            <w:tcW w:w="7298" w:type="dxa"/>
            <w:tcBorders>
              <w:top w:val="single" w:sz="4" w:space="0" w:color="auto"/>
              <w:left w:val="single" w:sz="4" w:space="0" w:color="auto"/>
              <w:bottom w:val="single" w:sz="4" w:space="0" w:color="auto"/>
              <w:right w:val="single" w:sz="4" w:space="0" w:color="auto"/>
            </w:tcBorders>
            <w:shd w:val="clear" w:color="auto" w:fill="auto"/>
          </w:tcPr>
          <w:p w14:paraId="3364816E" w14:textId="77777777" w:rsidR="000727BC" w:rsidRPr="000727BC" w:rsidRDefault="000727BC" w:rsidP="00F6747B">
            <w:pPr>
              <w:rPr>
                <w:b/>
                <w:bCs/>
                <w:color w:val="FF0000"/>
                <w:u w:val="single"/>
              </w:rPr>
            </w:pPr>
            <w:r w:rsidRPr="000727BC">
              <w:rPr>
                <w:b/>
                <w:bCs/>
                <w:color w:val="FF0000"/>
                <w:u w:val="single"/>
              </w:rPr>
              <w:t xml:space="preserve">Accounting for Receivables </w:t>
            </w:r>
          </w:p>
          <w:p w14:paraId="31C62A09" w14:textId="24AFC628" w:rsidR="000727BC" w:rsidRDefault="000727BC" w:rsidP="00F6747B">
            <w:pPr>
              <w:rPr>
                <w:b/>
                <w:bCs/>
                <w:i/>
                <w:iCs/>
              </w:rPr>
            </w:pPr>
            <w:r>
              <w:rPr>
                <w:b/>
                <w:bCs/>
                <w:i/>
                <w:iCs/>
              </w:rPr>
              <w:t xml:space="preserve"> Types of Receivables …………………………</w:t>
            </w:r>
            <w:r w:rsidR="00DA552F">
              <w:rPr>
                <w:b/>
                <w:bCs/>
                <w:i/>
                <w:iCs/>
              </w:rPr>
              <w:t>……………..</w:t>
            </w:r>
            <w:r>
              <w:rPr>
                <w:b/>
                <w:bCs/>
                <w:i/>
                <w:iCs/>
              </w:rPr>
              <w:t>384</w:t>
            </w:r>
          </w:p>
          <w:p w14:paraId="1A476347" w14:textId="31BF0DDA" w:rsidR="000727BC" w:rsidRDefault="000727BC" w:rsidP="00F6747B">
            <w:pPr>
              <w:rPr>
                <w:b/>
                <w:bCs/>
                <w:i/>
                <w:iCs/>
              </w:rPr>
            </w:pPr>
            <w:r>
              <w:rPr>
                <w:b/>
                <w:bCs/>
                <w:i/>
                <w:iCs/>
              </w:rPr>
              <w:t>Recognizing Accounts Receivables ………………</w:t>
            </w:r>
            <w:r w:rsidR="00DA552F">
              <w:rPr>
                <w:b/>
                <w:bCs/>
                <w:i/>
                <w:iCs/>
              </w:rPr>
              <w:t>…………</w:t>
            </w:r>
            <w:r>
              <w:rPr>
                <w:b/>
                <w:bCs/>
                <w:i/>
                <w:iCs/>
              </w:rPr>
              <w:t>384-386</w:t>
            </w:r>
          </w:p>
          <w:p w14:paraId="3FB863A0" w14:textId="07F26869" w:rsidR="000727BC" w:rsidRDefault="000727BC" w:rsidP="00F6747B">
            <w:pPr>
              <w:rPr>
                <w:b/>
                <w:bCs/>
                <w:i/>
                <w:iCs/>
              </w:rPr>
            </w:pPr>
            <w:r>
              <w:rPr>
                <w:b/>
                <w:bCs/>
                <w:i/>
                <w:iCs/>
              </w:rPr>
              <w:t>Valuing Accounts Receivables …………………</w:t>
            </w:r>
            <w:r w:rsidR="00DA552F">
              <w:rPr>
                <w:b/>
                <w:bCs/>
                <w:i/>
                <w:iCs/>
              </w:rPr>
              <w:t>…………..</w:t>
            </w:r>
            <w:r>
              <w:rPr>
                <w:b/>
                <w:bCs/>
                <w:i/>
                <w:iCs/>
              </w:rPr>
              <w:t xml:space="preserve"> 386-395</w:t>
            </w:r>
          </w:p>
          <w:p w14:paraId="1FD2B9E2" w14:textId="77777777" w:rsidR="000727BC" w:rsidRDefault="000727BC" w:rsidP="000727BC">
            <w:pPr>
              <w:pStyle w:val="ListParagraph"/>
              <w:numPr>
                <w:ilvl w:val="0"/>
                <w:numId w:val="14"/>
              </w:numPr>
              <w:rPr>
                <w:b/>
                <w:bCs/>
                <w:i/>
                <w:iCs/>
              </w:rPr>
            </w:pPr>
            <w:r w:rsidRPr="001A7B25">
              <w:rPr>
                <w:b/>
                <w:bCs/>
                <w:i/>
                <w:iCs/>
              </w:rPr>
              <w:t xml:space="preserve">Direct Write-Off Method </w:t>
            </w:r>
            <w:proofErr w:type="gramStart"/>
            <w:r w:rsidRPr="001A7B25">
              <w:rPr>
                <w:b/>
                <w:bCs/>
                <w:i/>
                <w:iCs/>
              </w:rPr>
              <w:t>For</w:t>
            </w:r>
            <w:proofErr w:type="gramEnd"/>
            <w:r w:rsidRPr="001A7B25">
              <w:rPr>
                <w:b/>
                <w:bCs/>
                <w:i/>
                <w:iCs/>
              </w:rPr>
              <w:t xml:space="preserve"> Uncollectible Accounts</w:t>
            </w:r>
          </w:p>
          <w:p w14:paraId="7231D4E3" w14:textId="77777777" w:rsidR="000727BC" w:rsidRDefault="000727BC" w:rsidP="000727BC">
            <w:pPr>
              <w:pStyle w:val="ListParagraph"/>
              <w:numPr>
                <w:ilvl w:val="0"/>
                <w:numId w:val="14"/>
              </w:numPr>
              <w:rPr>
                <w:b/>
                <w:bCs/>
                <w:i/>
                <w:iCs/>
              </w:rPr>
            </w:pPr>
            <w:r>
              <w:rPr>
                <w:b/>
                <w:bCs/>
                <w:i/>
                <w:iCs/>
              </w:rPr>
              <w:t>Allowance For Uncollectible Accounts</w:t>
            </w:r>
          </w:p>
          <w:p w14:paraId="7CC0F4BC" w14:textId="0D652A30" w:rsidR="000727BC" w:rsidRDefault="000727BC" w:rsidP="00F6747B">
            <w:pPr>
              <w:rPr>
                <w:b/>
                <w:bCs/>
                <w:i/>
                <w:iCs/>
              </w:rPr>
            </w:pPr>
            <w:r>
              <w:rPr>
                <w:b/>
                <w:bCs/>
                <w:i/>
                <w:iCs/>
              </w:rPr>
              <w:t>Notes Receivables …………………………………..</w:t>
            </w:r>
            <w:r w:rsidR="00DA552F">
              <w:rPr>
                <w:b/>
                <w:bCs/>
                <w:i/>
                <w:iCs/>
              </w:rPr>
              <w:t>………</w:t>
            </w:r>
            <w:r>
              <w:rPr>
                <w:b/>
                <w:bCs/>
                <w:i/>
                <w:iCs/>
              </w:rPr>
              <w:t>395-400</w:t>
            </w:r>
          </w:p>
          <w:p w14:paraId="1179BC46" w14:textId="77777777" w:rsidR="000727BC" w:rsidRPr="001A7B25" w:rsidRDefault="000727BC" w:rsidP="00F6747B">
            <w:pPr>
              <w:rPr>
                <w:b/>
                <w:bCs/>
                <w:i/>
                <w:iCs/>
              </w:rPr>
            </w:pPr>
          </w:p>
        </w:tc>
      </w:tr>
    </w:tbl>
    <w:p w14:paraId="65B4C8F5" w14:textId="03009985" w:rsidR="00F33912" w:rsidRPr="00DA7D84" w:rsidRDefault="000727BC" w:rsidP="00DA7D84">
      <w:pPr>
        <w:rPr>
          <w:sz w:val="22"/>
          <w:szCs w:val="22"/>
        </w:rPr>
      </w:pPr>
      <w:r w:rsidRPr="00B36AE3">
        <w:rPr>
          <w:rFonts w:ascii="Palatino Linotype" w:hAnsi="Palatino Linotype"/>
          <w:sz w:val="22"/>
          <w:szCs w:val="22"/>
        </w:rPr>
        <w:t xml:space="preserve">* </w:t>
      </w:r>
      <w:r w:rsidRPr="00B36AE3">
        <w:rPr>
          <w:sz w:val="22"/>
          <w:szCs w:val="22"/>
        </w:rPr>
        <w:t>This tentative schedule is subject to changes.</w:t>
      </w:r>
    </w:p>
    <w:sectPr w:rsidR="00F33912" w:rsidRPr="00DA7D84" w:rsidSect="00BC4FB6">
      <w:footerReference w:type="even" r:id="rId12"/>
      <w:footerReference w:type="default" r:id="rId13"/>
      <w:pgSz w:w="11904" w:h="16834"/>
      <w:pgMar w:top="1304" w:right="1797" w:bottom="1304"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9A84C" w14:textId="77777777" w:rsidR="00BC4FB6" w:rsidRDefault="00BC4FB6">
      <w:r>
        <w:separator/>
      </w:r>
    </w:p>
  </w:endnote>
  <w:endnote w:type="continuationSeparator" w:id="0">
    <w:p w14:paraId="200B525A" w14:textId="77777777" w:rsidR="00BC4FB6" w:rsidRDefault="00BC4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idot">
    <w:panose1 w:val="02000503000000020003"/>
    <w:charset w:val="B1"/>
    <w:family w:val="auto"/>
    <w:pitch w:val="variable"/>
    <w:sig w:usb0="80000867" w:usb1="00000000" w:usb2="00000000" w:usb3="00000000" w:csb0="000001FB" w:csb1="00000000"/>
  </w:font>
  <w:font w:name="Lucida Grande">
    <w:panose1 w:val="020B0600040502020204"/>
    <w:charset w:val="00"/>
    <w:family w:val="swiss"/>
    <w:pitch w:val="variable"/>
    <w:sig w:usb0="E1000AEF" w:usb1="5000A1FF" w:usb2="00000000" w:usb3="00000000" w:csb0="000001BF" w:csb1="00000000"/>
  </w:font>
  <w:font w:name="Times">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4D"/>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20B0604020202020204"/>
    <w:charset w:val="00"/>
    <w:family w:val="auto"/>
    <w:pitch w:val="variable"/>
    <w:sig w:usb0="00000000"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33E0" w14:textId="77777777" w:rsidR="005C044E" w:rsidRDefault="005C044E" w:rsidP="00F339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4726">
      <w:rPr>
        <w:rStyle w:val="PageNumber"/>
        <w:noProof/>
      </w:rPr>
      <w:t>4</w:t>
    </w:r>
    <w:r>
      <w:rPr>
        <w:rStyle w:val="PageNumber"/>
      </w:rPr>
      <w:fldChar w:fldCharType="end"/>
    </w:r>
  </w:p>
  <w:p w14:paraId="3FD7D704" w14:textId="77777777" w:rsidR="005C044E" w:rsidRDefault="005C04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2EBF" w14:textId="77777777" w:rsidR="005C044E" w:rsidRDefault="005C044E" w:rsidP="00F339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4726">
      <w:rPr>
        <w:rStyle w:val="PageNumber"/>
        <w:noProof/>
      </w:rPr>
      <w:t>5</w:t>
    </w:r>
    <w:r>
      <w:rPr>
        <w:rStyle w:val="PageNumber"/>
      </w:rPr>
      <w:fldChar w:fldCharType="end"/>
    </w:r>
  </w:p>
  <w:p w14:paraId="54BF3512" w14:textId="77777777" w:rsidR="005C044E" w:rsidRDefault="005C04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4F7B2" w14:textId="77777777" w:rsidR="00BC4FB6" w:rsidRDefault="00BC4FB6">
      <w:r>
        <w:separator/>
      </w:r>
    </w:p>
  </w:footnote>
  <w:footnote w:type="continuationSeparator" w:id="0">
    <w:p w14:paraId="03DB9B22" w14:textId="77777777" w:rsidR="00BC4FB6" w:rsidRDefault="00BC4F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lvlText w:val=""/>
      <w:lvlJc w:val="left"/>
      <w:pPr>
        <w:tabs>
          <w:tab w:val="num" w:pos="360"/>
        </w:tabs>
        <w:ind w:left="360" w:firstLine="0"/>
      </w:pPr>
      <w:rPr>
        <w:rFonts w:ascii="Wingdings" w:eastAsia="Wingdings" w:hAnsi="Wingding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1" w15:restartNumberingAfterBreak="0">
    <w:nsid w:val="00000002"/>
    <w:multiLevelType w:val="multilevel"/>
    <w:tmpl w:val="894EE874"/>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2" w15:restartNumberingAfterBreak="0">
    <w:nsid w:val="00000003"/>
    <w:multiLevelType w:val="multilevel"/>
    <w:tmpl w:val="894EE875"/>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3" w15:restartNumberingAfterBreak="0">
    <w:nsid w:val="0B3E78D7"/>
    <w:multiLevelType w:val="hybridMultilevel"/>
    <w:tmpl w:val="3F74A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E103DC"/>
    <w:multiLevelType w:val="hybridMultilevel"/>
    <w:tmpl w:val="749886A2"/>
    <w:lvl w:ilvl="0" w:tplc="DD70B634">
      <w:start w:val="1"/>
      <w:numFmt w:val="bullet"/>
      <w:lvlText w:val=""/>
      <w:lvlJc w:val="left"/>
      <w:pPr>
        <w:tabs>
          <w:tab w:val="num" w:pos="720"/>
        </w:tabs>
        <w:ind w:left="720" w:hanging="360"/>
      </w:pPr>
      <w:rPr>
        <w:rFonts w:ascii="Symbol" w:hAnsi="Symbol" w:hint="default"/>
      </w:rPr>
    </w:lvl>
    <w:lvl w:ilvl="1" w:tplc="86388F5C" w:tentative="1">
      <w:start w:val="1"/>
      <w:numFmt w:val="bullet"/>
      <w:lvlText w:val="o"/>
      <w:lvlJc w:val="left"/>
      <w:pPr>
        <w:tabs>
          <w:tab w:val="num" w:pos="1440"/>
        </w:tabs>
        <w:ind w:left="1440" w:hanging="360"/>
      </w:pPr>
      <w:rPr>
        <w:rFonts w:ascii="Courier New" w:hAnsi="Courier New" w:cs="Arial" w:hint="default"/>
      </w:rPr>
    </w:lvl>
    <w:lvl w:ilvl="2" w:tplc="611A9CE2" w:tentative="1">
      <w:start w:val="1"/>
      <w:numFmt w:val="bullet"/>
      <w:lvlText w:val=""/>
      <w:lvlJc w:val="left"/>
      <w:pPr>
        <w:tabs>
          <w:tab w:val="num" w:pos="2160"/>
        </w:tabs>
        <w:ind w:left="2160" w:hanging="360"/>
      </w:pPr>
      <w:rPr>
        <w:rFonts w:ascii="Wingdings" w:hAnsi="Wingdings" w:hint="default"/>
      </w:rPr>
    </w:lvl>
    <w:lvl w:ilvl="3" w:tplc="13A889C4" w:tentative="1">
      <w:start w:val="1"/>
      <w:numFmt w:val="bullet"/>
      <w:lvlText w:val=""/>
      <w:lvlJc w:val="left"/>
      <w:pPr>
        <w:tabs>
          <w:tab w:val="num" w:pos="2880"/>
        </w:tabs>
        <w:ind w:left="2880" w:hanging="360"/>
      </w:pPr>
      <w:rPr>
        <w:rFonts w:ascii="Symbol" w:hAnsi="Symbol" w:hint="default"/>
      </w:rPr>
    </w:lvl>
    <w:lvl w:ilvl="4" w:tplc="8848D926" w:tentative="1">
      <w:start w:val="1"/>
      <w:numFmt w:val="bullet"/>
      <w:lvlText w:val="o"/>
      <w:lvlJc w:val="left"/>
      <w:pPr>
        <w:tabs>
          <w:tab w:val="num" w:pos="3600"/>
        </w:tabs>
        <w:ind w:left="3600" w:hanging="360"/>
      </w:pPr>
      <w:rPr>
        <w:rFonts w:ascii="Courier New" w:hAnsi="Courier New" w:cs="Arial" w:hint="default"/>
      </w:rPr>
    </w:lvl>
    <w:lvl w:ilvl="5" w:tplc="4A2017CC" w:tentative="1">
      <w:start w:val="1"/>
      <w:numFmt w:val="bullet"/>
      <w:lvlText w:val=""/>
      <w:lvlJc w:val="left"/>
      <w:pPr>
        <w:tabs>
          <w:tab w:val="num" w:pos="4320"/>
        </w:tabs>
        <w:ind w:left="4320" w:hanging="360"/>
      </w:pPr>
      <w:rPr>
        <w:rFonts w:ascii="Wingdings" w:hAnsi="Wingdings" w:hint="default"/>
      </w:rPr>
    </w:lvl>
    <w:lvl w:ilvl="6" w:tplc="3E188E4C" w:tentative="1">
      <w:start w:val="1"/>
      <w:numFmt w:val="bullet"/>
      <w:lvlText w:val=""/>
      <w:lvlJc w:val="left"/>
      <w:pPr>
        <w:tabs>
          <w:tab w:val="num" w:pos="5040"/>
        </w:tabs>
        <w:ind w:left="5040" w:hanging="360"/>
      </w:pPr>
      <w:rPr>
        <w:rFonts w:ascii="Symbol" w:hAnsi="Symbol" w:hint="default"/>
      </w:rPr>
    </w:lvl>
    <w:lvl w:ilvl="7" w:tplc="930CDB0C" w:tentative="1">
      <w:start w:val="1"/>
      <w:numFmt w:val="bullet"/>
      <w:lvlText w:val="o"/>
      <w:lvlJc w:val="left"/>
      <w:pPr>
        <w:tabs>
          <w:tab w:val="num" w:pos="5760"/>
        </w:tabs>
        <w:ind w:left="5760" w:hanging="360"/>
      </w:pPr>
      <w:rPr>
        <w:rFonts w:ascii="Courier New" w:hAnsi="Courier New" w:cs="Arial" w:hint="default"/>
      </w:rPr>
    </w:lvl>
    <w:lvl w:ilvl="8" w:tplc="D6AAF8B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46041B"/>
    <w:multiLevelType w:val="hybridMultilevel"/>
    <w:tmpl w:val="4C141DC6"/>
    <w:lvl w:ilvl="0" w:tplc="A644EAF4">
      <w:start w:val="1"/>
      <w:numFmt w:val="bullet"/>
      <w:lvlText w:val=""/>
      <w:lvlJc w:val="left"/>
      <w:pPr>
        <w:tabs>
          <w:tab w:val="num" w:pos="720"/>
        </w:tabs>
        <w:ind w:left="720" w:hanging="360"/>
      </w:pPr>
      <w:rPr>
        <w:rFonts w:ascii="Symbol" w:hAnsi="Symbol" w:hint="default"/>
      </w:rPr>
    </w:lvl>
    <w:lvl w:ilvl="1" w:tplc="28AA77A4" w:tentative="1">
      <w:start w:val="1"/>
      <w:numFmt w:val="bullet"/>
      <w:lvlText w:val="o"/>
      <w:lvlJc w:val="left"/>
      <w:pPr>
        <w:tabs>
          <w:tab w:val="num" w:pos="1440"/>
        </w:tabs>
        <w:ind w:left="1440" w:hanging="360"/>
      </w:pPr>
      <w:rPr>
        <w:rFonts w:ascii="Courier New" w:hAnsi="Courier New" w:cs="Arial" w:hint="default"/>
      </w:rPr>
    </w:lvl>
    <w:lvl w:ilvl="2" w:tplc="6710704E" w:tentative="1">
      <w:start w:val="1"/>
      <w:numFmt w:val="bullet"/>
      <w:lvlText w:val=""/>
      <w:lvlJc w:val="left"/>
      <w:pPr>
        <w:tabs>
          <w:tab w:val="num" w:pos="2160"/>
        </w:tabs>
        <w:ind w:left="2160" w:hanging="360"/>
      </w:pPr>
      <w:rPr>
        <w:rFonts w:ascii="Wingdings" w:hAnsi="Wingdings" w:hint="default"/>
      </w:rPr>
    </w:lvl>
    <w:lvl w:ilvl="3" w:tplc="027465E4" w:tentative="1">
      <w:start w:val="1"/>
      <w:numFmt w:val="bullet"/>
      <w:lvlText w:val=""/>
      <w:lvlJc w:val="left"/>
      <w:pPr>
        <w:tabs>
          <w:tab w:val="num" w:pos="2880"/>
        </w:tabs>
        <w:ind w:left="2880" w:hanging="360"/>
      </w:pPr>
      <w:rPr>
        <w:rFonts w:ascii="Symbol" w:hAnsi="Symbol" w:hint="default"/>
      </w:rPr>
    </w:lvl>
    <w:lvl w:ilvl="4" w:tplc="59A0B4EC" w:tentative="1">
      <w:start w:val="1"/>
      <w:numFmt w:val="bullet"/>
      <w:lvlText w:val="o"/>
      <w:lvlJc w:val="left"/>
      <w:pPr>
        <w:tabs>
          <w:tab w:val="num" w:pos="3600"/>
        </w:tabs>
        <w:ind w:left="3600" w:hanging="360"/>
      </w:pPr>
      <w:rPr>
        <w:rFonts w:ascii="Courier New" w:hAnsi="Courier New" w:cs="Arial" w:hint="default"/>
      </w:rPr>
    </w:lvl>
    <w:lvl w:ilvl="5" w:tplc="57CA550A" w:tentative="1">
      <w:start w:val="1"/>
      <w:numFmt w:val="bullet"/>
      <w:lvlText w:val=""/>
      <w:lvlJc w:val="left"/>
      <w:pPr>
        <w:tabs>
          <w:tab w:val="num" w:pos="4320"/>
        </w:tabs>
        <w:ind w:left="4320" w:hanging="360"/>
      </w:pPr>
      <w:rPr>
        <w:rFonts w:ascii="Wingdings" w:hAnsi="Wingdings" w:hint="default"/>
      </w:rPr>
    </w:lvl>
    <w:lvl w:ilvl="6" w:tplc="BAACE5A4" w:tentative="1">
      <w:start w:val="1"/>
      <w:numFmt w:val="bullet"/>
      <w:lvlText w:val=""/>
      <w:lvlJc w:val="left"/>
      <w:pPr>
        <w:tabs>
          <w:tab w:val="num" w:pos="5040"/>
        </w:tabs>
        <w:ind w:left="5040" w:hanging="360"/>
      </w:pPr>
      <w:rPr>
        <w:rFonts w:ascii="Symbol" w:hAnsi="Symbol" w:hint="default"/>
      </w:rPr>
    </w:lvl>
    <w:lvl w:ilvl="7" w:tplc="73948AF0" w:tentative="1">
      <w:start w:val="1"/>
      <w:numFmt w:val="bullet"/>
      <w:lvlText w:val="o"/>
      <w:lvlJc w:val="left"/>
      <w:pPr>
        <w:tabs>
          <w:tab w:val="num" w:pos="5760"/>
        </w:tabs>
        <w:ind w:left="5760" w:hanging="360"/>
      </w:pPr>
      <w:rPr>
        <w:rFonts w:ascii="Courier New" w:hAnsi="Courier New" w:cs="Arial" w:hint="default"/>
      </w:rPr>
    </w:lvl>
    <w:lvl w:ilvl="8" w:tplc="9634DB4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EE7631"/>
    <w:multiLevelType w:val="hybridMultilevel"/>
    <w:tmpl w:val="FC529AF0"/>
    <w:lvl w:ilvl="0" w:tplc="E14CCD08">
      <w:start w:val="1"/>
      <w:numFmt w:val="bullet"/>
      <w:lvlText w:val=""/>
      <w:lvlJc w:val="left"/>
      <w:pPr>
        <w:tabs>
          <w:tab w:val="num" w:pos="720"/>
        </w:tabs>
        <w:ind w:left="720" w:hanging="360"/>
      </w:pPr>
      <w:rPr>
        <w:rFonts w:ascii="Symbol" w:hAnsi="Symbol" w:hint="default"/>
      </w:rPr>
    </w:lvl>
    <w:lvl w:ilvl="1" w:tplc="5986FDCA" w:tentative="1">
      <w:start w:val="1"/>
      <w:numFmt w:val="bullet"/>
      <w:lvlText w:val="o"/>
      <w:lvlJc w:val="left"/>
      <w:pPr>
        <w:tabs>
          <w:tab w:val="num" w:pos="1440"/>
        </w:tabs>
        <w:ind w:left="1440" w:hanging="360"/>
      </w:pPr>
      <w:rPr>
        <w:rFonts w:ascii="Courier New" w:hAnsi="Courier New" w:cs="Arial" w:hint="default"/>
      </w:rPr>
    </w:lvl>
    <w:lvl w:ilvl="2" w:tplc="C234D930" w:tentative="1">
      <w:start w:val="1"/>
      <w:numFmt w:val="bullet"/>
      <w:lvlText w:val=""/>
      <w:lvlJc w:val="left"/>
      <w:pPr>
        <w:tabs>
          <w:tab w:val="num" w:pos="2160"/>
        </w:tabs>
        <w:ind w:left="2160" w:hanging="360"/>
      </w:pPr>
      <w:rPr>
        <w:rFonts w:ascii="Wingdings" w:hAnsi="Wingdings" w:hint="default"/>
      </w:rPr>
    </w:lvl>
    <w:lvl w:ilvl="3" w:tplc="98EC3BC4" w:tentative="1">
      <w:start w:val="1"/>
      <w:numFmt w:val="bullet"/>
      <w:lvlText w:val=""/>
      <w:lvlJc w:val="left"/>
      <w:pPr>
        <w:tabs>
          <w:tab w:val="num" w:pos="2880"/>
        </w:tabs>
        <w:ind w:left="2880" w:hanging="360"/>
      </w:pPr>
      <w:rPr>
        <w:rFonts w:ascii="Symbol" w:hAnsi="Symbol" w:hint="default"/>
      </w:rPr>
    </w:lvl>
    <w:lvl w:ilvl="4" w:tplc="56CC269A" w:tentative="1">
      <w:start w:val="1"/>
      <w:numFmt w:val="bullet"/>
      <w:lvlText w:val="o"/>
      <w:lvlJc w:val="left"/>
      <w:pPr>
        <w:tabs>
          <w:tab w:val="num" w:pos="3600"/>
        </w:tabs>
        <w:ind w:left="3600" w:hanging="360"/>
      </w:pPr>
      <w:rPr>
        <w:rFonts w:ascii="Courier New" w:hAnsi="Courier New" w:cs="Arial" w:hint="default"/>
      </w:rPr>
    </w:lvl>
    <w:lvl w:ilvl="5" w:tplc="4FA28716" w:tentative="1">
      <w:start w:val="1"/>
      <w:numFmt w:val="bullet"/>
      <w:lvlText w:val=""/>
      <w:lvlJc w:val="left"/>
      <w:pPr>
        <w:tabs>
          <w:tab w:val="num" w:pos="4320"/>
        </w:tabs>
        <w:ind w:left="4320" w:hanging="360"/>
      </w:pPr>
      <w:rPr>
        <w:rFonts w:ascii="Wingdings" w:hAnsi="Wingdings" w:hint="default"/>
      </w:rPr>
    </w:lvl>
    <w:lvl w:ilvl="6" w:tplc="B8E6DA2A" w:tentative="1">
      <w:start w:val="1"/>
      <w:numFmt w:val="bullet"/>
      <w:lvlText w:val=""/>
      <w:lvlJc w:val="left"/>
      <w:pPr>
        <w:tabs>
          <w:tab w:val="num" w:pos="5040"/>
        </w:tabs>
        <w:ind w:left="5040" w:hanging="360"/>
      </w:pPr>
      <w:rPr>
        <w:rFonts w:ascii="Symbol" w:hAnsi="Symbol" w:hint="default"/>
      </w:rPr>
    </w:lvl>
    <w:lvl w:ilvl="7" w:tplc="0DF604BA" w:tentative="1">
      <w:start w:val="1"/>
      <w:numFmt w:val="bullet"/>
      <w:lvlText w:val="o"/>
      <w:lvlJc w:val="left"/>
      <w:pPr>
        <w:tabs>
          <w:tab w:val="num" w:pos="5760"/>
        </w:tabs>
        <w:ind w:left="5760" w:hanging="360"/>
      </w:pPr>
      <w:rPr>
        <w:rFonts w:ascii="Courier New" w:hAnsi="Courier New" w:cs="Arial" w:hint="default"/>
      </w:rPr>
    </w:lvl>
    <w:lvl w:ilvl="8" w:tplc="CB3A05C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B4665A"/>
    <w:multiLevelType w:val="hybridMultilevel"/>
    <w:tmpl w:val="C346E626"/>
    <w:lvl w:ilvl="0" w:tplc="81F87198">
      <w:start w:val="1"/>
      <w:numFmt w:val="decimal"/>
      <w:lvlText w:val="%1."/>
      <w:lvlJc w:val="left"/>
      <w:pPr>
        <w:tabs>
          <w:tab w:val="num" w:pos="1080"/>
        </w:tabs>
        <w:ind w:left="1080" w:hanging="360"/>
      </w:pPr>
      <w:rPr>
        <w:rFonts w:hint="default"/>
      </w:rPr>
    </w:lvl>
    <w:lvl w:ilvl="1" w:tplc="41ACE5B0" w:tentative="1">
      <w:start w:val="1"/>
      <w:numFmt w:val="bullet"/>
      <w:lvlText w:val="o"/>
      <w:lvlJc w:val="left"/>
      <w:pPr>
        <w:tabs>
          <w:tab w:val="num" w:pos="1800"/>
        </w:tabs>
        <w:ind w:left="1800" w:hanging="360"/>
      </w:pPr>
      <w:rPr>
        <w:rFonts w:ascii="Courier New" w:hAnsi="Courier New" w:cs="Arial" w:hint="default"/>
      </w:rPr>
    </w:lvl>
    <w:lvl w:ilvl="2" w:tplc="24F29DBC" w:tentative="1">
      <w:start w:val="1"/>
      <w:numFmt w:val="bullet"/>
      <w:lvlText w:val=""/>
      <w:lvlJc w:val="left"/>
      <w:pPr>
        <w:tabs>
          <w:tab w:val="num" w:pos="2520"/>
        </w:tabs>
        <w:ind w:left="2520" w:hanging="360"/>
      </w:pPr>
      <w:rPr>
        <w:rFonts w:ascii="Wingdings" w:hAnsi="Wingdings" w:hint="default"/>
      </w:rPr>
    </w:lvl>
    <w:lvl w:ilvl="3" w:tplc="E1FADC6E" w:tentative="1">
      <w:start w:val="1"/>
      <w:numFmt w:val="bullet"/>
      <w:lvlText w:val=""/>
      <w:lvlJc w:val="left"/>
      <w:pPr>
        <w:tabs>
          <w:tab w:val="num" w:pos="3240"/>
        </w:tabs>
        <w:ind w:left="3240" w:hanging="360"/>
      </w:pPr>
      <w:rPr>
        <w:rFonts w:ascii="Symbol" w:hAnsi="Symbol" w:hint="default"/>
      </w:rPr>
    </w:lvl>
    <w:lvl w:ilvl="4" w:tplc="24B22A40" w:tentative="1">
      <w:start w:val="1"/>
      <w:numFmt w:val="bullet"/>
      <w:lvlText w:val="o"/>
      <w:lvlJc w:val="left"/>
      <w:pPr>
        <w:tabs>
          <w:tab w:val="num" w:pos="3960"/>
        </w:tabs>
        <w:ind w:left="3960" w:hanging="360"/>
      </w:pPr>
      <w:rPr>
        <w:rFonts w:ascii="Courier New" w:hAnsi="Courier New" w:cs="Arial" w:hint="default"/>
      </w:rPr>
    </w:lvl>
    <w:lvl w:ilvl="5" w:tplc="52AE4FD8" w:tentative="1">
      <w:start w:val="1"/>
      <w:numFmt w:val="bullet"/>
      <w:lvlText w:val=""/>
      <w:lvlJc w:val="left"/>
      <w:pPr>
        <w:tabs>
          <w:tab w:val="num" w:pos="4680"/>
        </w:tabs>
        <w:ind w:left="4680" w:hanging="360"/>
      </w:pPr>
      <w:rPr>
        <w:rFonts w:ascii="Wingdings" w:hAnsi="Wingdings" w:hint="default"/>
      </w:rPr>
    </w:lvl>
    <w:lvl w:ilvl="6" w:tplc="A7586CDE" w:tentative="1">
      <w:start w:val="1"/>
      <w:numFmt w:val="bullet"/>
      <w:lvlText w:val=""/>
      <w:lvlJc w:val="left"/>
      <w:pPr>
        <w:tabs>
          <w:tab w:val="num" w:pos="5400"/>
        </w:tabs>
        <w:ind w:left="5400" w:hanging="360"/>
      </w:pPr>
      <w:rPr>
        <w:rFonts w:ascii="Symbol" w:hAnsi="Symbol" w:hint="default"/>
      </w:rPr>
    </w:lvl>
    <w:lvl w:ilvl="7" w:tplc="FF560BBE" w:tentative="1">
      <w:start w:val="1"/>
      <w:numFmt w:val="bullet"/>
      <w:lvlText w:val="o"/>
      <w:lvlJc w:val="left"/>
      <w:pPr>
        <w:tabs>
          <w:tab w:val="num" w:pos="6120"/>
        </w:tabs>
        <w:ind w:left="6120" w:hanging="360"/>
      </w:pPr>
      <w:rPr>
        <w:rFonts w:ascii="Courier New" w:hAnsi="Courier New" w:cs="Arial" w:hint="default"/>
      </w:rPr>
    </w:lvl>
    <w:lvl w:ilvl="8" w:tplc="E6108EBE"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1C72C48"/>
    <w:multiLevelType w:val="multilevel"/>
    <w:tmpl w:val="DD2C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13702C"/>
    <w:multiLevelType w:val="hybridMultilevel"/>
    <w:tmpl w:val="2F9CEBFA"/>
    <w:lvl w:ilvl="0" w:tplc="C50E2BA6">
      <w:start w:val="1"/>
      <w:numFmt w:val="decimal"/>
      <w:lvlText w:val="%1)"/>
      <w:lvlJc w:val="left"/>
      <w:pPr>
        <w:tabs>
          <w:tab w:val="num" w:pos="720"/>
        </w:tabs>
        <w:ind w:left="720" w:hanging="360"/>
      </w:pPr>
    </w:lvl>
    <w:lvl w:ilvl="1" w:tplc="E0A0E6AA" w:tentative="1">
      <w:start w:val="1"/>
      <w:numFmt w:val="lowerLetter"/>
      <w:lvlText w:val="%2."/>
      <w:lvlJc w:val="left"/>
      <w:pPr>
        <w:tabs>
          <w:tab w:val="num" w:pos="1440"/>
        </w:tabs>
        <w:ind w:left="1440" w:hanging="360"/>
      </w:pPr>
    </w:lvl>
    <w:lvl w:ilvl="2" w:tplc="AE0802F6" w:tentative="1">
      <w:start w:val="1"/>
      <w:numFmt w:val="lowerRoman"/>
      <w:lvlText w:val="%3."/>
      <w:lvlJc w:val="right"/>
      <w:pPr>
        <w:tabs>
          <w:tab w:val="num" w:pos="2160"/>
        </w:tabs>
        <w:ind w:left="2160" w:hanging="180"/>
      </w:pPr>
    </w:lvl>
    <w:lvl w:ilvl="3" w:tplc="CF4C27D2" w:tentative="1">
      <w:start w:val="1"/>
      <w:numFmt w:val="decimal"/>
      <w:lvlText w:val="%4."/>
      <w:lvlJc w:val="left"/>
      <w:pPr>
        <w:tabs>
          <w:tab w:val="num" w:pos="2880"/>
        </w:tabs>
        <w:ind w:left="2880" w:hanging="360"/>
      </w:pPr>
    </w:lvl>
    <w:lvl w:ilvl="4" w:tplc="F0D0F72E" w:tentative="1">
      <w:start w:val="1"/>
      <w:numFmt w:val="lowerLetter"/>
      <w:lvlText w:val="%5."/>
      <w:lvlJc w:val="left"/>
      <w:pPr>
        <w:tabs>
          <w:tab w:val="num" w:pos="3600"/>
        </w:tabs>
        <w:ind w:left="3600" w:hanging="360"/>
      </w:pPr>
    </w:lvl>
    <w:lvl w:ilvl="5" w:tplc="25FE0BD6" w:tentative="1">
      <w:start w:val="1"/>
      <w:numFmt w:val="lowerRoman"/>
      <w:lvlText w:val="%6."/>
      <w:lvlJc w:val="right"/>
      <w:pPr>
        <w:tabs>
          <w:tab w:val="num" w:pos="4320"/>
        </w:tabs>
        <w:ind w:left="4320" w:hanging="180"/>
      </w:pPr>
    </w:lvl>
    <w:lvl w:ilvl="6" w:tplc="85FEE0C6" w:tentative="1">
      <w:start w:val="1"/>
      <w:numFmt w:val="decimal"/>
      <w:lvlText w:val="%7."/>
      <w:lvlJc w:val="left"/>
      <w:pPr>
        <w:tabs>
          <w:tab w:val="num" w:pos="5040"/>
        </w:tabs>
        <w:ind w:left="5040" w:hanging="360"/>
      </w:pPr>
    </w:lvl>
    <w:lvl w:ilvl="7" w:tplc="D138CDB2" w:tentative="1">
      <w:start w:val="1"/>
      <w:numFmt w:val="lowerLetter"/>
      <w:lvlText w:val="%8."/>
      <w:lvlJc w:val="left"/>
      <w:pPr>
        <w:tabs>
          <w:tab w:val="num" w:pos="5760"/>
        </w:tabs>
        <w:ind w:left="5760" w:hanging="360"/>
      </w:pPr>
    </w:lvl>
    <w:lvl w:ilvl="8" w:tplc="9E26984A" w:tentative="1">
      <w:start w:val="1"/>
      <w:numFmt w:val="lowerRoman"/>
      <w:lvlText w:val="%9."/>
      <w:lvlJc w:val="right"/>
      <w:pPr>
        <w:tabs>
          <w:tab w:val="num" w:pos="6480"/>
        </w:tabs>
        <w:ind w:left="6480" w:hanging="180"/>
      </w:pPr>
    </w:lvl>
  </w:abstractNum>
  <w:abstractNum w:abstractNumId="10" w15:restartNumberingAfterBreak="0">
    <w:nsid w:val="5DE55AF6"/>
    <w:multiLevelType w:val="hybridMultilevel"/>
    <w:tmpl w:val="DD92E6A8"/>
    <w:lvl w:ilvl="0" w:tplc="38CAE766">
      <w:start w:val="1"/>
      <w:numFmt w:val="lowerLetter"/>
      <w:lvlText w:val="%1."/>
      <w:lvlJc w:val="left"/>
      <w:pPr>
        <w:tabs>
          <w:tab w:val="num" w:pos="360"/>
        </w:tabs>
        <w:ind w:left="360" w:hanging="360"/>
      </w:pPr>
      <w:rPr>
        <w:rFonts w:ascii="Arial Black" w:eastAsia="Arial Black" w:hAnsi="Arial Black" w:hint="default"/>
        <w:color w:val="000000"/>
        <w:sz w:val="24"/>
      </w:rPr>
    </w:lvl>
    <w:lvl w:ilvl="1" w:tplc="C504C0F8" w:tentative="1">
      <w:start w:val="1"/>
      <w:numFmt w:val="lowerLetter"/>
      <w:lvlText w:val="%2."/>
      <w:lvlJc w:val="left"/>
      <w:pPr>
        <w:tabs>
          <w:tab w:val="num" w:pos="1080"/>
        </w:tabs>
        <w:ind w:left="1080" w:hanging="360"/>
      </w:pPr>
    </w:lvl>
    <w:lvl w:ilvl="2" w:tplc="6C6625D2" w:tentative="1">
      <w:start w:val="1"/>
      <w:numFmt w:val="lowerRoman"/>
      <w:lvlText w:val="%3."/>
      <w:lvlJc w:val="right"/>
      <w:pPr>
        <w:tabs>
          <w:tab w:val="num" w:pos="1800"/>
        </w:tabs>
        <w:ind w:left="1800" w:hanging="180"/>
      </w:pPr>
    </w:lvl>
    <w:lvl w:ilvl="3" w:tplc="4438765C" w:tentative="1">
      <w:start w:val="1"/>
      <w:numFmt w:val="decimal"/>
      <w:lvlText w:val="%4."/>
      <w:lvlJc w:val="left"/>
      <w:pPr>
        <w:tabs>
          <w:tab w:val="num" w:pos="2520"/>
        </w:tabs>
        <w:ind w:left="2520" w:hanging="360"/>
      </w:pPr>
    </w:lvl>
    <w:lvl w:ilvl="4" w:tplc="16E82EFE" w:tentative="1">
      <w:start w:val="1"/>
      <w:numFmt w:val="lowerLetter"/>
      <w:lvlText w:val="%5."/>
      <w:lvlJc w:val="left"/>
      <w:pPr>
        <w:tabs>
          <w:tab w:val="num" w:pos="3240"/>
        </w:tabs>
        <w:ind w:left="3240" w:hanging="360"/>
      </w:pPr>
    </w:lvl>
    <w:lvl w:ilvl="5" w:tplc="4EBE690E" w:tentative="1">
      <w:start w:val="1"/>
      <w:numFmt w:val="lowerRoman"/>
      <w:lvlText w:val="%6."/>
      <w:lvlJc w:val="right"/>
      <w:pPr>
        <w:tabs>
          <w:tab w:val="num" w:pos="3960"/>
        </w:tabs>
        <w:ind w:left="3960" w:hanging="180"/>
      </w:pPr>
    </w:lvl>
    <w:lvl w:ilvl="6" w:tplc="C65C6510" w:tentative="1">
      <w:start w:val="1"/>
      <w:numFmt w:val="decimal"/>
      <w:lvlText w:val="%7."/>
      <w:lvlJc w:val="left"/>
      <w:pPr>
        <w:tabs>
          <w:tab w:val="num" w:pos="4680"/>
        </w:tabs>
        <w:ind w:left="4680" w:hanging="360"/>
      </w:pPr>
    </w:lvl>
    <w:lvl w:ilvl="7" w:tplc="7592E462" w:tentative="1">
      <w:start w:val="1"/>
      <w:numFmt w:val="lowerLetter"/>
      <w:lvlText w:val="%8."/>
      <w:lvlJc w:val="left"/>
      <w:pPr>
        <w:tabs>
          <w:tab w:val="num" w:pos="5400"/>
        </w:tabs>
        <w:ind w:left="5400" w:hanging="360"/>
      </w:pPr>
    </w:lvl>
    <w:lvl w:ilvl="8" w:tplc="153AD9EC" w:tentative="1">
      <w:start w:val="1"/>
      <w:numFmt w:val="lowerRoman"/>
      <w:lvlText w:val="%9."/>
      <w:lvlJc w:val="right"/>
      <w:pPr>
        <w:tabs>
          <w:tab w:val="num" w:pos="6120"/>
        </w:tabs>
        <w:ind w:left="6120" w:hanging="180"/>
      </w:pPr>
    </w:lvl>
  </w:abstractNum>
  <w:abstractNum w:abstractNumId="11" w15:restartNumberingAfterBreak="0">
    <w:nsid w:val="70541210"/>
    <w:multiLevelType w:val="hybridMultilevel"/>
    <w:tmpl w:val="BA6C47EE"/>
    <w:lvl w:ilvl="0" w:tplc="44B2E31E">
      <w:start w:val="1"/>
      <w:numFmt w:val="decimal"/>
      <w:lvlText w:val="%1."/>
      <w:lvlJc w:val="left"/>
      <w:pPr>
        <w:tabs>
          <w:tab w:val="num" w:pos="720"/>
        </w:tabs>
        <w:ind w:left="720" w:hanging="360"/>
      </w:pPr>
      <w:rPr>
        <w:rFonts w:hint="default"/>
        <w:color w:val="000000"/>
      </w:rPr>
    </w:lvl>
    <w:lvl w:ilvl="1" w:tplc="9C38A170">
      <w:start w:val="1"/>
      <w:numFmt w:val="lowerLetter"/>
      <w:lvlText w:val="%2."/>
      <w:lvlJc w:val="left"/>
      <w:pPr>
        <w:tabs>
          <w:tab w:val="num" w:pos="1800"/>
        </w:tabs>
        <w:ind w:left="1800" w:hanging="720"/>
      </w:pPr>
      <w:rPr>
        <w:rFonts w:hint="default"/>
      </w:rPr>
    </w:lvl>
    <w:lvl w:ilvl="2" w:tplc="DB3A0024" w:tentative="1">
      <w:start w:val="1"/>
      <w:numFmt w:val="lowerRoman"/>
      <w:lvlText w:val="%3."/>
      <w:lvlJc w:val="right"/>
      <w:pPr>
        <w:tabs>
          <w:tab w:val="num" w:pos="2160"/>
        </w:tabs>
        <w:ind w:left="2160" w:hanging="180"/>
      </w:pPr>
    </w:lvl>
    <w:lvl w:ilvl="3" w:tplc="B7F858DE" w:tentative="1">
      <w:start w:val="1"/>
      <w:numFmt w:val="decimal"/>
      <w:lvlText w:val="%4."/>
      <w:lvlJc w:val="left"/>
      <w:pPr>
        <w:tabs>
          <w:tab w:val="num" w:pos="2880"/>
        </w:tabs>
        <w:ind w:left="2880" w:hanging="360"/>
      </w:pPr>
    </w:lvl>
    <w:lvl w:ilvl="4" w:tplc="ABC05FC2" w:tentative="1">
      <w:start w:val="1"/>
      <w:numFmt w:val="lowerLetter"/>
      <w:lvlText w:val="%5."/>
      <w:lvlJc w:val="left"/>
      <w:pPr>
        <w:tabs>
          <w:tab w:val="num" w:pos="3600"/>
        </w:tabs>
        <w:ind w:left="3600" w:hanging="360"/>
      </w:pPr>
    </w:lvl>
    <w:lvl w:ilvl="5" w:tplc="EE2A6524" w:tentative="1">
      <w:start w:val="1"/>
      <w:numFmt w:val="lowerRoman"/>
      <w:lvlText w:val="%6."/>
      <w:lvlJc w:val="right"/>
      <w:pPr>
        <w:tabs>
          <w:tab w:val="num" w:pos="4320"/>
        </w:tabs>
        <w:ind w:left="4320" w:hanging="180"/>
      </w:pPr>
    </w:lvl>
    <w:lvl w:ilvl="6" w:tplc="A5509AD8" w:tentative="1">
      <w:start w:val="1"/>
      <w:numFmt w:val="decimal"/>
      <w:lvlText w:val="%7."/>
      <w:lvlJc w:val="left"/>
      <w:pPr>
        <w:tabs>
          <w:tab w:val="num" w:pos="5040"/>
        </w:tabs>
        <w:ind w:left="5040" w:hanging="360"/>
      </w:pPr>
    </w:lvl>
    <w:lvl w:ilvl="7" w:tplc="FE6E670A" w:tentative="1">
      <w:start w:val="1"/>
      <w:numFmt w:val="lowerLetter"/>
      <w:lvlText w:val="%8."/>
      <w:lvlJc w:val="left"/>
      <w:pPr>
        <w:tabs>
          <w:tab w:val="num" w:pos="5760"/>
        </w:tabs>
        <w:ind w:left="5760" w:hanging="360"/>
      </w:pPr>
    </w:lvl>
    <w:lvl w:ilvl="8" w:tplc="78AA811C" w:tentative="1">
      <w:start w:val="1"/>
      <w:numFmt w:val="lowerRoman"/>
      <w:lvlText w:val="%9."/>
      <w:lvlJc w:val="right"/>
      <w:pPr>
        <w:tabs>
          <w:tab w:val="num" w:pos="6480"/>
        </w:tabs>
        <w:ind w:left="6480" w:hanging="180"/>
      </w:pPr>
    </w:lvl>
  </w:abstractNum>
  <w:abstractNum w:abstractNumId="12" w15:restartNumberingAfterBreak="0">
    <w:nsid w:val="773D23FD"/>
    <w:multiLevelType w:val="singleLevel"/>
    <w:tmpl w:val="C37E305E"/>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8CA2BB0"/>
    <w:multiLevelType w:val="hybridMultilevel"/>
    <w:tmpl w:val="98CA04DC"/>
    <w:lvl w:ilvl="0" w:tplc="B2084D48">
      <w:start w:val="1"/>
      <w:numFmt w:val="bullet"/>
      <w:lvlText w:val=""/>
      <w:lvlJc w:val="left"/>
      <w:pPr>
        <w:tabs>
          <w:tab w:val="num" w:pos="720"/>
        </w:tabs>
        <w:ind w:left="720" w:hanging="360"/>
      </w:pPr>
      <w:rPr>
        <w:rFonts w:ascii="Symbol" w:hAnsi="Symbol" w:hint="default"/>
      </w:rPr>
    </w:lvl>
    <w:lvl w:ilvl="1" w:tplc="1D28D8F4" w:tentative="1">
      <w:start w:val="1"/>
      <w:numFmt w:val="bullet"/>
      <w:lvlText w:val="o"/>
      <w:lvlJc w:val="left"/>
      <w:pPr>
        <w:tabs>
          <w:tab w:val="num" w:pos="1440"/>
        </w:tabs>
        <w:ind w:left="1440" w:hanging="360"/>
      </w:pPr>
      <w:rPr>
        <w:rFonts w:ascii="Courier New" w:hAnsi="Courier New" w:cs="Arial" w:hint="default"/>
      </w:rPr>
    </w:lvl>
    <w:lvl w:ilvl="2" w:tplc="AC0A72D4" w:tentative="1">
      <w:start w:val="1"/>
      <w:numFmt w:val="bullet"/>
      <w:lvlText w:val=""/>
      <w:lvlJc w:val="left"/>
      <w:pPr>
        <w:tabs>
          <w:tab w:val="num" w:pos="2160"/>
        </w:tabs>
        <w:ind w:left="2160" w:hanging="360"/>
      </w:pPr>
      <w:rPr>
        <w:rFonts w:ascii="Wingdings" w:hAnsi="Wingdings" w:hint="default"/>
      </w:rPr>
    </w:lvl>
    <w:lvl w:ilvl="3" w:tplc="931E48E2" w:tentative="1">
      <w:start w:val="1"/>
      <w:numFmt w:val="bullet"/>
      <w:lvlText w:val=""/>
      <w:lvlJc w:val="left"/>
      <w:pPr>
        <w:tabs>
          <w:tab w:val="num" w:pos="2880"/>
        </w:tabs>
        <w:ind w:left="2880" w:hanging="360"/>
      </w:pPr>
      <w:rPr>
        <w:rFonts w:ascii="Symbol" w:hAnsi="Symbol" w:hint="default"/>
      </w:rPr>
    </w:lvl>
    <w:lvl w:ilvl="4" w:tplc="67C2DCFE" w:tentative="1">
      <w:start w:val="1"/>
      <w:numFmt w:val="bullet"/>
      <w:lvlText w:val="o"/>
      <w:lvlJc w:val="left"/>
      <w:pPr>
        <w:tabs>
          <w:tab w:val="num" w:pos="3600"/>
        </w:tabs>
        <w:ind w:left="3600" w:hanging="360"/>
      </w:pPr>
      <w:rPr>
        <w:rFonts w:ascii="Courier New" w:hAnsi="Courier New" w:cs="Arial" w:hint="default"/>
      </w:rPr>
    </w:lvl>
    <w:lvl w:ilvl="5" w:tplc="AF98CD4A" w:tentative="1">
      <w:start w:val="1"/>
      <w:numFmt w:val="bullet"/>
      <w:lvlText w:val=""/>
      <w:lvlJc w:val="left"/>
      <w:pPr>
        <w:tabs>
          <w:tab w:val="num" w:pos="4320"/>
        </w:tabs>
        <w:ind w:left="4320" w:hanging="360"/>
      </w:pPr>
      <w:rPr>
        <w:rFonts w:ascii="Wingdings" w:hAnsi="Wingdings" w:hint="default"/>
      </w:rPr>
    </w:lvl>
    <w:lvl w:ilvl="6" w:tplc="1B701C46" w:tentative="1">
      <w:start w:val="1"/>
      <w:numFmt w:val="bullet"/>
      <w:lvlText w:val=""/>
      <w:lvlJc w:val="left"/>
      <w:pPr>
        <w:tabs>
          <w:tab w:val="num" w:pos="5040"/>
        </w:tabs>
        <w:ind w:left="5040" w:hanging="360"/>
      </w:pPr>
      <w:rPr>
        <w:rFonts w:ascii="Symbol" w:hAnsi="Symbol" w:hint="default"/>
      </w:rPr>
    </w:lvl>
    <w:lvl w:ilvl="7" w:tplc="089ED260" w:tentative="1">
      <w:start w:val="1"/>
      <w:numFmt w:val="bullet"/>
      <w:lvlText w:val="o"/>
      <w:lvlJc w:val="left"/>
      <w:pPr>
        <w:tabs>
          <w:tab w:val="num" w:pos="5760"/>
        </w:tabs>
        <w:ind w:left="5760" w:hanging="360"/>
      </w:pPr>
      <w:rPr>
        <w:rFonts w:ascii="Courier New" w:hAnsi="Courier New" w:cs="Arial" w:hint="default"/>
      </w:rPr>
    </w:lvl>
    <w:lvl w:ilvl="8" w:tplc="222C66A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D520140"/>
    <w:multiLevelType w:val="hybridMultilevel"/>
    <w:tmpl w:val="5802AA98"/>
    <w:lvl w:ilvl="0" w:tplc="437692E2">
      <w:start w:val="1"/>
      <w:numFmt w:val="bullet"/>
      <w:lvlText w:val=""/>
      <w:lvlJc w:val="left"/>
      <w:pPr>
        <w:tabs>
          <w:tab w:val="num" w:pos="720"/>
        </w:tabs>
        <w:ind w:left="720" w:hanging="360"/>
      </w:pPr>
      <w:rPr>
        <w:rFonts w:ascii="Symbol" w:hAnsi="Symbol" w:hint="default"/>
      </w:rPr>
    </w:lvl>
    <w:lvl w:ilvl="1" w:tplc="6D329162" w:tentative="1">
      <w:start w:val="1"/>
      <w:numFmt w:val="bullet"/>
      <w:lvlText w:val="o"/>
      <w:lvlJc w:val="left"/>
      <w:pPr>
        <w:tabs>
          <w:tab w:val="num" w:pos="1440"/>
        </w:tabs>
        <w:ind w:left="1440" w:hanging="360"/>
      </w:pPr>
      <w:rPr>
        <w:rFonts w:ascii="Courier New" w:hAnsi="Courier New" w:cs="Arial" w:hint="default"/>
      </w:rPr>
    </w:lvl>
    <w:lvl w:ilvl="2" w:tplc="D908B706" w:tentative="1">
      <w:start w:val="1"/>
      <w:numFmt w:val="bullet"/>
      <w:lvlText w:val=""/>
      <w:lvlJc w:val="left"/>
      <w:pPr>
        <w:tabs>
          <w:tab w:val="num" w:pos="2160"/>
        </w:tabs>
        <w:ind w:left="2160" w:hanging="360"/>
      </w:pPr>
      <w:rPr>
        <w:rFonts w:ascii="Wingdings" w:hAnsi="Wingdings" w:hint="default"/>
      </w:rPr>
    </w:lvl>
    <w:lvl w:ilvl="3" w:tplc="12768F8C" w:tentative="1">
      <w:start w:val="1"/>
      <w:numFmt w:val="bullet"/>
      <w:lvlText w:val=""/>
      <w:lvlJc w:val="left"/>
      <w:pPr>
        <w:tabs>
          <w:tab w:val="num" w:pos="2880"/>
        </w:tabs>
        <w:ind w:left="2880" w:hanging="360"/>
      </w:pPr>
      <w:rPr>
        <w:rFonts w:ascii="Symbol" w:hAnsi="Symbol" w:hint="default"/>
      </w:rPr>
    </w:lvl>
    <w:lvl w:ilvl="4" w:tplc="66124B0A" w:tentative="1">
      <w:start w:val="1"/>
      <w:numFmt w:val="bullet"/>
      <w:lvlText w:val="o"/>
      <w:lvlJc w:val="left"/>
      <w:pPr>
        <w:tabs>
          <w:tab w:val="num" w:pos="3600"/>
        </w:tabs>
        <w:ind w:left="3600" w:hanging="360"/>
      </w:pPr>
      <w:rPr>
        <w:rFonts w:ascii="Courier New" w:hAnsi="Courier New" w:cs="Arial" w:hint="default"/>
      </w:rPr>
    </w:lvl>
    <w:lvl w:ilvl="5" w:tplc="3552DC50" w:tentative="1">
      <w:start w:val="1"/>
      <w:numFmt w:val="bullet"/>
      <w:lvlText w:val=""/>
      <w:lvlJc w:val="left"/>
      <w:pPr>
        <w:tabs>
          <w:tab w:val="num" w:pos="4320"/>
        </w:tabs>
        <w:ind w:left="4320" w:hanging="360"/>
      </w:pPr>
      <w:rPr>
        <w:rFonts w:ascii="Wingdings" w:hAnsi="Wingdings" w:hint="default"/>
      </w:rPr>
    </w:lvl>
    <w:lvl w:ilvl="6" w:tplc="8DD6BABC" w:tentative="1">
      <w:start w:val="1"/>
      <w:numFmt w:val="bullet"/>
      <w:lvlText w:val=""/>
      <w:lvlJc w:val="left"/>
      <w:pPr>
        <w:tabs>
          <w:tab w:val="num" w:pos="5040"/>
        </w:tabs>
        <w:ind w:left="5040" w:hanging="360"/>
      </w:pPr>
      <w:rPr>
        <w:rFonts w:ascii="Symbol" w:hAnsi="Symbol" w:hint="default"/>
      </w:rPr>
    </w:lvl>
    <w:lvl w:ilvl="7" w:tplc="3676CFCA" w:tentative="1">
      <w:start w:val="1"/>
      <w:numFmt w:val="bullet"/>
      <w:lvlText w:val="o"/>
      <w:lvlJc w:val="left"/>
      <w:pPr>
        <w:tabs>
          <w:tab w:val="num" w:pos="5760"/>
        </w:tabs>
        <w:ind w:left="5760" w:hanging="360"/>
      </w:pPr>
      <w:rPr>
        <w:rFonts w:ascii="Courier New" w:hAnsi="Courier New" w:cs="Arial" w:hint="default"/>
      </w:rPr>
    </w:lvl>
    <w:lvl w:ilvl="8" w:tplc="FAAE8988" w:tentative="1">
      <w:start w:val="1"/>
      <w:numFmt w:val="bullet"/>
      <w:lvlText w:val=""/>
      <w:lvlJc w:val="left"/>
      <w:pPr>
        <w:tabs>
          <w:tab w:val="num" w:pos="6480"/>
        </w:tabs>
        <w:ind w:left="6480" w:hanging="360"/>
      </w:pPr>
      <w:rPr>
        <w:rFonts w:ascii="Wingdings" w:hAnsi="Wingdings" w:hint="default"/>
      </w:rPr>
    </w:lvl>
  </w:abstractNum>
  <w:num w:numId="1" w16cid:durableId="2116976422">
    <w:abstractNumId w:val="0"/>
  </w:num>
  <w:num w:numId="2" w16cid:durableId="986475123">
    <w:abstractNumId w:val="1"/>
  </w:num>
  <w:num w:numId="3" w16cid:durableId="1707485767">
    <w:abstractNumId w:val="2"/>
  </w:num>
  <w:num w:numId="4" w16cid:durableId="1025210226">
    <w:abstractNumId w:val="4"/>
  </w:num>
  <w:num w:numId="5" w16cid:durableId="1288587850">
    <w:abstractNumId w:val="5"/>
  </w:num>
  <w:num w:numId="6" w16cid:durableId="925728425">
    <w:abstractNumId w:val="6"/>
  </w:num>
  <w:num w:numId="7" w16cid:durableId="895236248">
    <w:abstractNumId w:val="7"/>
  </w:num>
  <w:num w:numId="8" w16cid:durableId="1005591280">
    <w:abstractNumId w:val="13"/>
  </w:num>
  <w:num w:numId="9" w16cid:durableId="980035135">
    <w:abstractNumId w:val="14"/>
  </w:num>
  <w:num w:numId="10" w16cid:durableId="1962571868">
    <w:abstractNumId w:val="11"/>
  </w:num>
  <w:num w:numId="11" w16cid:durableId="1525047744">
    <w:abstractNumId w:val="10"/>
  </w:num>
  <w:num w:numId="12" w16cid:durableId="227768734">
    <w:abstractNumId w:val="12"/>
  </w:num>
  <w:num w:numId="13" w16cid:durableId="298388337">
    <w:abstractNumId w:val="9"/>
  </w:num>
  <w:num w:numId="14" w16cid:durableId="633871180">
    <w:abstractNumId w:val="3"/>
  </w:num>
  <w:num w:numId="15" w16cid:durableId="7143496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CC2"/>
    <w:rsid w:val="00003DDD"/>
    <w:rsid w:val="00022EBF"/>
    <w:rsid w:val="000316AE"/>
    <w:rsid w:val="00033994"/>
    <w:rsid w:val="00044726"/>
    <w:rsid w:val="000727BC"/>
    <w:rsid w:val="00082D29"/>
    <w:rsid w:val="0008552C"/>
    <w:rsid w:val="00092988"/>
    <w:rsid w:val="000A2395"/>
    <w:rsid w:val="000B4310"/>
    <w:rsid w:val="000F051E"/>
    <w:rsid w:val="001176C9"/>
    <w:rsid w:val="00120221"/>
    <w:rsid w:val="00125D1A"/>
    <w:rsid w:val="00127C4A"/>
    <w:rsid w:val="001501C7"/>
    <w:rsid w:val="00153C58"/>
    <w:rsid w:val="00164DA2"/>
    <w:rsid w:val="001661D1"/>
    <w:rsid w:val="0017684A"/>
    <w:rsid w:val="001A72E2"/>
    <w:rsid w:val="001B735E"/>
    <w:rsid w:val="001C38BD"/>
    <w:rsid w:val="001D3648"/>
    <w:rsid w:val="001E2509"/>
    <w:rsid w:val="001E4544"/>
    <w:rsid w:val="00205391"/>
    <w:rsid w:val="00210CA2"/>
    <w:rsid w:val="00213751"/>
    <w:rsid w:val="00237D31"/>
    <w:rsid w:val="00243EA7"/>
    <w:rsid w:val="00262FCF"/>
    <w:rsid w:val="00266616"/>
    <w:rsid w:val="002707DD"/>
    <w:rsid w:val="0027502C"/>
    <w:rsid w:val="002B149F"/>
    <w:rsid w:val="002C4504"/>
    <w:rsid w:val="002D0476"/>
    <w:rsid w:val="002D723C"/>
    <w:rsid w:val="002E790E"/>
    <w:rsid w:val="002F681B"/>
    <w:rsid w:val="00300F97"/>
    <w:rsid w:val="00301DCA"/>
    <w:rsid w:val="003232C0"/>
    <w:rsid w:val="00336B83"/>
    <w:rsid w:val="00341207"/>
    <w:rsid w:val="0035666B"/>
    <w:rsid w:val="00362A34"/>
    <w:rsid w:val="00362CF8"/>
    <w:rsid w:val="0039236C"/>
    <w:rsid w:val="00394D62"/>
    <w:rsid w:val="003A1271"/>
    <w:rsid w:val="003B1955"/>
    <w:rsid w:val="003B1A38"/>
    <w:rsid w:val="003B6ABC"/>
    <w:rsid w:val="003B79CE"/>
    <w:rsid w:val="003C1F76"/>
    <w:rsid w:val="003C7884"/>
    <w:rsid w:val="003D1907"/>
    <w:rsid w:val="003D1931"/>
    <w:rsid w:val="00414EF9"/>
    <w:rsid w:val="00424C4E"/>
    <w:rsid w:val="00455FA5"/>
    <w:rsid w:val="004652C4"/>
    <w:rsid w:val="0046656F"/>
    <w:rsid w:val="00485CEE"/>
    <w:rsid w:val="0049430B"/>
    <w:rsid w:val="004B5CC9"/>
    <w:rsid w:val="004B61B4"/>
    <w:rsid w:val="004D04F6"/>
    <w:rsid w:val="004E3A64"/>
    <w:rsid w:val="004E6776"/>
    <w:rsid w:val="0050444B"/>
    <w:rsid w:val="00512FD0"/>
    <w:rsid w:val="00527909"/>
    <w:rsid w:val="005463A9"/>
    <w:rsid w:val="005553B6"/>
    <w:rsid w:val="00555C5D"/>
    <w:rsid w:val="00560705"/>
    <w:rsid w:val="0056264D"/>
    <w:rsid w:val="0056462D"/>
    <w:rsid w:val="00575CBC"/>
    <w:rsid w:val="005A54FE"/>
    <w:rsid w:val="005A7666"/>
    <w:rsid w:val="005B02E1"/>
    <w:rsid w:val="005C044E"/>
    <w:rsid w:val="005C48C2"/>
    <w:rsid w:val="005C4ECE"/>
    <w:rsid w:val="005F5CAF"/>
    <w:rsid w:val="0065141D"/>
    <w:rsid w:val="006535A5"/>
    <w:rsid w:val="00665A5F"/>
    <w:rsid w:val="00690BAB"/>
    <w:rsid w:val="006959E3"/>
    <w:rsid w:val="006B1240"/>
    <w:rsid w:val="006B7655"/>
    <w:rsid w:val="006E52D2"/>
    <w:rsid w:val="006E7A84"/>
    <w:rsid w:val="006F1DA5"/>
    <w:rsid w:val="00725FC8"/>
    <w:rsid w:val="00756294"/>
    <w:rsid w:val="00767078"/>
    <w:rsid w:val="00767A76"/>
    <w:rsid w:val="00783047"/>
    <w:rsid w:val="00784D84"/>
    <w:rsid w:val="00786DC1"/>
    <w:rsid w:val="007A2FA8"/>
    <w:rsid w:val="007B1A9B"/>
    <w:rsid w:val="007B3ABC"/>
    <w:rsid w:val="007B6F01"/>
    <w:rsid w:val="007B7DEE"/>
    <w:rsid w:val="007C05B5"/>
    <w:rsid w:val="007C07C6"/>
    <w:rsid w:val="007C7918"/>
    <w:rsid w:val="007D2AE1"/>
    <w:rsid w:val="007F77CE"/>
    <w:rsid w:val="00813D22"/>
    <w:rsid w:val="0082266A"/>
    <w:rsid w:val="008555AF"/>
    <w:rsid w:val="008572E8"/>
    <w:rsid w:val="00857CC2"/>
    <w:rsid w:val="008716FD"/>
    <w:rsid w:val="00873FCD"/>
    <w:rsid w:val="00883CF7"/>
    <w:rsid w:val="008864A5"/>
    <w:rsid w:val="008A6098"/>
    <w:rsid w:val="008A7CBC"/>
    <w:rsid w:val="008D1302"/>
    <w:rsid w:val="00910422"/>
    <w:rsid w:val="00913C7D"/>
    <w:rsid w:val="0091483C"/>
    <w:rsid w:val="0094248D"/>
    <w:rsid w:val="009429BD"/>
    <w:rsid w:val="00963657"/>
    <w:rsid w:val="00970D7A"/>
    <w:rsid w:val="00981457"/>
    <w:rsid w:val="00981C5D"/>
    <w:rsid w:val="00990AE8"/>
    <w:rsid w:val="009A0272"/>
    <w:rsid w:val="009A0406"/>
    <w:rsid w:val="009B1BE1"/>
    <w:rsid w:val="009B3024"/>
    <w:rsid w:val="009B5D1A"/>
    <w:rsid w:val="009C179D"/>
    <w:rsid w:val="009C2B17"/>
    <w:rsid w:val="009D17CC"/>
    <w:rsid w:val="009D5539"/>
    <w:rsid w:val="009E29B7"/>
    <w:rsid w:val="009E605C"/>
    <w:rsid w:val="009E7677"/>
    <w:rsid w:val="009F1158"/>
    <w:rsid w:val="009F232D"/>
    <w:rsid w:val="00A27E1B"/>
    <w:rsid w:val="00A342A0"/>
    <w:rsid w:val="00A4545F"/>
    <w:rsid w:val="00A60351"/>
    <w:rsid w:val="00A77F4D"/>
    <w:rsid w:val="00A84279"/>
    <w:rsid w:val="00A87C5B"/>
    <w:rsid w:val="00A92F67"/>
    <w:rsid w:val="00AB1C81"/>
    <w:rsid w:val="00AC5DB8"/>
    <w:rsid w:val="00AD2291"/>
    <w:rsid w:val="00B11A56"/>
    <w:rsid w:val="00B21163"/>
    <w:rsid w:val="00B236B0"/>
    <w:rsid w:val="00B26ADD"/>
    <w:rsid w:val="00B5463E"/>
    <w:rsid w:val="00B54F77"/>
    <w:rsid w:val="00B61ABC"/>
    <w:rsid w:val="00B70415"/>
    <w:rsid w:val="00BA6963"/>
    <w:rsid w:val="00BA696A"/>
    <w:rsid w:val="00BB512C"/>
    <w:rsid w:val="00BC4FB6"/>
    <w:rsid w:val="00BD3490"/>
    <w:rsid w:val="00C001C0"/>
    <w:rsid w:val="00C171F0"/>
    <w:rsid w:val="00C26FA0"/>
    <w:rsid w:val="00C33A49"/>
    <w:rsid w:val="00C344EE"/>
    <w:rsid w:val="00C4241A"/>
    <w:rsid w:val="00C43280"/>
    <w:rsid w:val="00C76AE4"/>
    <w:rsid w:val="00C82244"/>
    <w:rsid w:val="00C87441"/>
    <w:rsid w:val="00C929C5"/>
    <w:rsid w:val="00CB4DB4"/>
    <w:rsid w:val="00CB6E59"/>
    <w:rsid w:val="00CC0175"/>
    <w:rsid w:val="00CE1553"/>
    <w:rsid w:val="00CE1E29"/>
    <w:rsid w:val="00CE5732"/>
    <w:rsid w:val="00D01A3D"/>
    <w:rsid w:val="00D253EC"/>
    <w:rsid w:val="00D254B0"/>
    <w:rsid w:val="00D47DD0"/>
    <w:rsid w:val="00D51B02"/>
    <w:rsid w:val="00D83D10"/>
    <w:rsid w:val="00DA552F"/>
    <w:rsid w:val="00DA7D84"/>
    <w:rsid w:val="00DB02A9"/>
    <w:rsid w:val="00DC030F"/>
    <w:rsid w:val="00DC533A"/>
    <w:rsid w:val="00E261F9"/>
    <w:rsid w:val="00E5045F"/>
    <w:rsid w:val="00E86F9D"/>
    <w:rsid w:val="00E9600D"/>
    <w:rsid w:val="00EB4DE2"/>
    <w:rsid w:val="00EC4971"/>
    <w:rsid w:val="00EE1098"/>
    <w:rsid w:val="00EF1417"/>
    <w:rsid w:val="00EF396B"/>
    <w:rsid w:val="00F12ABF"/>
    <w:rsid w:val="00F12F25"/>
    <w:rsid w:val="00F150A5"/>
    <w:rsid w:val="00F336AC"/>
    <w:rsid w:val="00F33912"/>
    <w:rsid w:val="00F33B74"/>
    <w:rsid w:val="00F37BDB"/>
    <w:rsid w:val="00F41445"/>
    <w:rsid w:val="00F47CF8"/>
    <w:rsid w:val="00F5449D"/>
    <w:rsid w:val="00F6690B"/>
    <w:rsid w:val="00F72ECE"/>
    <w:rsid w:val="00F772DE"/>
    <w:rsid w:val="00F849FE"/>
    <w:rsid w:val="00F950AE"/>
    <w:rsid w:val="00FA5785"/>
    <w:rsid w:val="00FB1B8C"/>
    <w:rsid w:val="00FC5C0C"/>
    <w:rsid w:val="00FC6196"/>
    <w:rsid w:val="00FD6772"/>
    <w:rsid w:val="00FD7344"/>
    <w:rsid w:val="00FF14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ABD1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2F25"/>
    <w:rPr>
      <w:sz w:val="24"/>
      <w:szCs w:val="24"/>
    </w:rPr>
  </w:style>
  <w:style w:type="paragraph" w:styleId="Heading1">
    <w:name w:val="heading 1"/>
    <w:next w:val="Normal"/>
    <w:qFormat/>
    <w:pPr>
      <w:keepNext/>
      <w:spacing w:before="240" w:after="60"/>
      <w:jc w:val="right"/>
      <w:outlineLvl w:val="0"/>
    </w:pPr>
    <w:rPr>
      <w:rFonts w:ascii="Arial" w:eastAsia="Arial" w:hAnsi="Arial"/>
      <w:b/>
      <w:color w:val="000000"/>
      <w:kern w:val="32"/>
      <w:sz w:val="32"/>
      <w:u w:color="000000"/>
    </w:rPr>
  </w:style>
  <w:style w:type="paragraph" w:styleId="Heading2">
    <w:name w:val="heading 2"/>
    <w:next w:val="Normal"/>
    <w:qFormat/>
    <w:pPr>
      <w:keepNext/>
      <w:spacing w:before="240" w:after="60"/>
      <w:jc w:val="right"/>
      <w:outlineLvl w:val="1"/>
    </w:pPr>
    <w:rPr>
      <w:rFonts w:ascii="Arial" w:eastAsia="Arial" w:hAnsi="Arial"/>
      <w:b/>
      <w:i/>
      <w:color w:val="000000"/>
      <w:sz w:val="28"/>
      <w:u w:color="000000"/>
    </w:rPr>
  </w:style>
  <w:style w:type="paragraph" w:styleId="Heading8">
    <w:name w:val="heading 8"/>
    <w:next w:val="Normal"/>
    <w:qFormat/>
    <w:pPr>
      <w:keepNext/>
      <w:jc w:val="center"/>
      <w:outlineLvl w:val="7"/>
    </w:pPr>
    <w:rPr>
      <w:b/>
      <w:i/>
      <w:color w:val="000000"/>
      <w:sz w:val="24"/>
      <w:u w:color="000000"/>
    </w:rPr>
  </w:style>
  <w:style w:type="paragraph" w:styleId="Heading9">
    <w:name w:val="heading 9"/>
    <w:next w:val="Normal"/>
    <w:qFormat/>
    <w:pPr>
      <w:keepNext/>
      <w:jc w:val="center"/>
      <w:outlineLvl w:val="8"/>
    </w:pPr>
    <w:rPr>
      <w:b/>
      <w:i/>
      <w:color w:val="000000"/>
      <w:sz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ingleSpace">
    <w:name w:val="Body Single Space"/>
    <w:rPr>
      <w:rFonts w:ascii="Didot" w:eastAsia="Didot" w:hAnsi="Didot"/>
      <w:color w:val="000000"/>
      <w:sz w:val="18"/>
      <w:u w:color="000000"/>
    </w:rPr>
  </w:style>
  <w:style w:type="paragraph" w:styleId="Footer">
    <w:name w:val="footer"/>
    <w:basedOn w:val="Normal"/>
    <w:pPr>
      <w:tabs>
        <w:tab w:val="center" w:pos="4320"/>
        <w:tab w:val="right" w:pos="8640"/>
      </w:tabs>
      <w:jc w:val="right"/>
    </w:pPr>
    <w:rPr>
      <w:color w:val="000000"/>
      <w:sz w:val="20"/>
      <w:u w:color="000000"/>
    </w:rPr>
  </w:style>
  <w:style w:type="character" w:styleId="PageNumber">
    <w:name w:val="page number"/>
    <w:basedOn w:val="DefaultParagraphFont"/>
  </w:style>
  <w:style w:type="paragraph" w:styleId="BodyTextIndent">
    <w:name w:val="Body Text Indent"/>
    <w:basedOn w:val="Normal"/>
    <w:pPr>
      <w:ind w:left="360"/>
      <w:jc w:val="both"/>
    </w:pPr>
    <w:rPr>
      <w:color w:val="000000"/>
      <w:u w:color="000000"/>
    </w:rPr>
  </w:style>
  <w:style w:type="character" w:styleId="Strong">
    <w:name w:val="Strong"/>
    <w:basedOn w:val="DefaultParagraphFont"/>
    <w:uiPriority w:val="22"/>
    <w:qFormat/>
    <w:rsid w:val="00BA434B"/>
    <w:rPr>
      <w:b/>
      <w:bCs/>
    </w:rPr>
  </w:style>
  <w:style w:type="character" w:styleId="Hyperlink">
    <w:name w:val="Hyperlink"/>
    <w:basedOn w:val="DefaultParagraphFont"/>
    <w:rsid w:val="004973CC"/>
    <w:rPr>
      <w:color w:val="0000FF"/>
      <w:u w:val="single"/>
    </w:rPr>
  </w:style>
  <w:style w:type="character" w:customStyle="1" w:styleId="apple-style-span">
    <w:name w:val="apple-style-span"/>
    <w:basedOn w:val="DefaultParagraphFont"/>
    <w:rsid w:val="004716D9"/>
  </w:style>
  <w:style w:type="character" w:customStyle="1" w:styleId="apple-converted-space">
    <w:name w:val="apple-converted-space"/>
    <w:basedOn w:val="DefaultParagraphFont"/>
    <w:rsid w:val="004110E9"/>
  </w:style>
  <w:style w:type="character" w:styleId="FollowedHyperlink">
    <w:name w:val="FollowedHyperlink"/>
    <w:basedOn w:val="DefaultParagraphFont"/>
    <w:rsid w:val="00500BD0"/>
    <w:rPr>
      <w:color w:val="800080"/>
      <w:u w:val="single"/>
    </w:rPr>
  </w:style>
  <w:style w:type="paragraph" w:styleId="BalloonText">
    <w:name w:val="Balloon Text"/>
    <w:basedOn w:val="Normal"/>
    <w:link w:val="BalloonTextChar"/>
    <w:rsid w:val="00AD2291"/>
    <w:pPr>
      <w:jc w:val="right"/>
    </w:pPr>
    <w:rPr>
      <w:rFonts w:ascii="Lucida Grande" w:hAnsi="Lucida Grande" w:cs="Lucida Grande"/>
      <w:color w:val="000000"/>
      <w:sz w:val="18"/>
      <w:szCs w:val="18"/>
      <w:u w:color="000000"/>
    </w:rPr>
  </w:style>
  <w:style w:type="character" w:customStyle="1" w:styleId="BalloonTextChar">
    <w:name w:val="Balloon Text Char"/>
    <w:basedOn w:val="DefaultParagraphFont"/>
    <w:link w:val="BalloonText"/>
    <w:rsid w:val="00AD2291"/>
    <w:rPr>
      <w:rFonts w:ascii="Lucida Grande" w:hAnsi="Lucida Grande" w:cs="Lucida Grande"/>
      <w:color w:val="000000"/>
      <w:sz w:val="18"/>
      <w:szCs w:val="18"/>
      <w:u w:color="000000"/>
    </w:rPr>
  </w:style>
  <w:style w:type="paragraph" w:styleId="NormalWeb">
    <w:name w:val="Normal (Web)"/>
    <w:basedOn w:val="Normal"/>
    <w:uiPriority w:val="99"/>
    <w:unhideWhenUsed/>
    <w:rsid w:val="009E29B7"/>
    <w:pPr>
      <w:spacing w:before="100" w:beforeAutospacing="1" w:after="100" w:afterAutospacing="1"/>
    </w:pPr>
    <w:rPr>
      <w:rFonts w:ascii="Times" w:hAnsi="Times"/>
      <w:sz w:val="20"/>
      <w:szCs w:val="20"/>
      <w:u w:color="000000"/>
    </w:rPr>
  </w:style>
  <w:style w:type="table" w:styleId="TableGrid">
    <w:name w:val="Table Grid"/>
    <w:basedOn w:val="TableNormal"/>
    <w:uiPriority w:val="39"/>
    <w:rsid w:val="003B79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9CE"/>
    <w:pPr>
      <w:tabs>
        <w:tab w:val="center" w:pos="4320"/>
        <w:tab w:val="right" w:pos="8640"/>
      </w:tabs>
      <w:bidi/>
    </w:pPr>
    <w:rPr>
      <w:rFonts w:asciiTheme="minorHAnsi" w:eastAsiaTheme="minorHAnsi" w:hAnsiTheme="minorHAnsi" w:cstheme="minorBidi"/>
      <w:sz w:val="22"/>
      <w:szCs w:val="22"/>
      <w:u w:color="000000"/>
    </w:rPr>
  </w:style>
  <w:style w:type="character" w:customStyle="1" w:styleId="HeaderChar">
    <w:name w:val="Header Char"/>
    <w:basedOn w:val="DefaultParagraphFont"/>
    <w:link w:val="Header"/>
    <w:uiPriority w:val="99"/>
    <w:rsid w:val="003B79CE"/>
    <w:rPr>
      <w:rFonts w:asciiTheme="minorHAnsi" w:eastAsiaTheme="minorHAnsi" w:hAnsiTheme="minorHAnsi" w:cstheme="minorBidi"/>
      <w:sz w:val="22"/>
      <w:szCs w:val="22"/>
      <w:u w:color="000000"/>
    </w:rPr>
  </w:style>
  <w:style w:type="character" w:styleId="UnresolvedMention">
    <w:name w:val="Unresolved Mention"/>
    <w:basedOn w:val="DefaultParagraphFont"/>
    <w:uiPriority w:val="99"/>
    <w:semiHidden/>
    <w:unhideWhenUsed/>
    <w:rsid w:val="00F12F25"/>
    <w:rPr>
      <w:color w:val="605E5C"/>
      <w:shd w:val="clear" w:color="auto" w:fill="E1DFDD"/>
    </w:rPr>
  </w:style>
  <w:style w:type="paragraph" w:styleId="ListParagraph">
    <w:name w:val="List Paragraph"/>
    <w:basedOn w:val="Normal"/>
    <w:uiPriority w:val="34"/>
    <w:qFormat/>
    <w:rsid w:val="006959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7106">
      <w:bodyDiv w:val="1"/>
      <w:marLeft w:val="0"/>
      <w:marRight w:val="0"/>
      <w:marTop w:val="0"/>
      <w:marBottom w:val="0"/>
      <w:divBdr>
        <w:top w:val="none" w:sz="0" w:space="0" w:color="auto"/>
        <w:left w:val="none" w:sz="0" w:space="0" w:color="auto"/>
        <w:bottom w:val="none" w:sz="0" w:space="0" w:color="auto"/>
        <w:right w:val="none" w:sz="0" w:space="0" w:color="auto"/>
      </w:divBdr>
      <w:divsChild>
        <w:div w:id="855386682">
          <w:marLeft w:val="0"/>
          <w:marRight w:val="0"/>
          <w:marTop w:val="0"/>
          <w:marBottom w:val="0"/>
          <w:divBdr>
            <w:top w:val="none" w:sz="0" w:space="0" w:color="auto"/>
            <w:left w:val="none" w:sz="0" w:space="0" w:color="auto"/>
            <w:bottom w:val="none" w:sz="0" w:space="0" w:color="auto"/>
            <w:right w:val="none" w:sz="0" w:space="0" w:color="auto"/>
          </w:divBdr>
          <w:divsChild>
            <w:div w:id="1028797168">
              <w:marLeft w:val="0"/>
              <w:marRight w:val="0"/>
              <w:marTop w:val="0"/>
              <w:marBottom w:val="0"/>
              <w:divBdr>
                <w:top w:val="none" w:sz="0" w:space="0" w:color="auto"/>
                <w:left w:val="none" w:sz="0" w:space="0" w:color="auto"/>
                <w:bottom w:val="none" w:sz="0" w:space="0" w:color="auto"/>
                <w:right w:val="none" w:sz="0" w:space="0" w:color="auto"/>
              </w:divBdr>
              <w:divsChild>
                <w:div w:id="1848135750">
                  <w:marLeft w:val="0"/>
                  <w:marRight w:val="0"/>
                  <w:marTop w:val="0"/>
                  <w:marBottom w:val="0"/>
                  <w:divBdr>
                    <w:top w:val="none" w:sz="0" w:space="0" w:color="auto"/>
                    <w:left w:val="none" w:sz="0" w:space="0" w:color="auto"/>
                    <w:bottom w:val="none" w:sz="0" w:space="0" w:color="auto"/>
                    <w:right w:val="none" w:sz="0" w:space="0" w:color="auto"/>
                  </w:divBdr>
                  <w:divsChild>
                    <w:div w:id="156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81451">
      <w:bodyDiv w:val="1"/>
      <w:marLeft w:val="0"/>
      <w:marRight w:val="0"/>
      <w:marTop w:val="0"/>
      <w:marBottom w:val="0"/>
      <w:divBdr>
        <w:top w:val="none" w:sz="0" w:space="0" w:color="auto"/>
        <w:left w:val="none" w:sz="0" w:space="0" w:color="auto"/>
        <w:bottom w:val="none" w:sz="0" w:space="0" w:color="auto"/>
        <w:right w:val="none" w:sz="0" w:space="0" w:color="auto"/>
      </w:divBdr>
    </w:div>
    <w:div w:id="450828152">
      <w:bodyDiv w:val="1"/>
      <w:marLeft w:val="0"/>
      <w:marRight w:val="0"/>
      <w:marTop w:val="0"/>
      <w:marBottom w:val="0"/>
      <w:divBdr>
        <w:top w:val="none" w:sz="0" w:space="0" w:color="auto"/>
        <w:left w:val="none" w:sz="0" w:space="0" w:color="auto"/>
        <w:bottom w:val="none" w:sz="0" w:space="0" w:color="auto"/>
        <w:right w:val="none" w:sz="0" w:space="0" w:color="auto"/>
      </w:divBdr>
    </w:div>
    <w:div w:id="485441391">
      <w:bodyDiv w:val="1"/>
      <w:marLeft w:val="0"/>
      <w:marRight w:val="0"/>
      <w:marTop w:val="0"/>
      <w:marBottom w:val="0"/>
      <w:divBdr>
        <w:top w:val="none" w:sz="0" w:space="0" w:color="auto"/>
        <w:left w:val="none" w:sz="0" w:space="0" w:color="auto"/>
        <w:bottom w:val="none" w:sz="0" w:space="0" w:color="auto"/>
        <w:right w:val="none" w:sz="0" w:space="0" w:color="auto"/>
      </w:divBdr>
      <w:divsChild>
        <w:div w:id="1998218658">
          <w:marLeft w:val="0"/>
          <w:marRight w:val="0"/>
          <w:marTop w:val="0"/>
          <w:marBottom w:val="0"/>
          <w:divBdr>
            <w:top w:val="none" w:sz="0" w:space="0" w:color="auto"/>
            <w:left w:val="none" w:sz="0" w:space="0" w:color="auto"/>
            <w:bottom w:val="none" w:sz="0" w:space="0" w:color="auto"/>
            <w:right w:val="none" w:sz="0" w:space="0" w:color="auto"/>
          </w:divBdr>
          <w:divsChild>
            <w:div w:id="1895432258">
              <w:marLeft w:val="0"/>
              <w:marRight w:val="0"/>
              <w:marTop w:val="0"/>
              <w:marBottom w:val="0"/>
              <w:divBdr>
                <w:top w:val="none" w:sz="0" w:space="0" w:color="auto"/>
                <w:left w:val="none" w:sz="0" w:space="0" w:color="auto"/>
                <w:bottom w:val="none" w:sz="0" w:space="0" w:color="auto"/>
                <w:right w:val="none" w:sz="0" w:space="0" w:color="auto"/>
              </w:divBdr>
              <w:divsChild>
                <w:div w:id="99568481">
                  <w:marLeft w:val="0"/>
                  <w:marRight w:val="0"/>
                  <w:marTop w:val="0"/>
                  <w:marBottom w:val="0"/>
                  <w:divBdr>
                    <w:top w:val="none" w:sz="0" w:space="0" w:color="auto"/>
                    <w:left w:val="none" w:sz="0" w:space="0" w:color="auto"/>
                    <w:bottom w:val="none" w:sz="0" w:space="0" w:color="auto"/>
                    <w:right w:val="none" w:sz="0" w:space="0" w:color="auto"/>
                  </w:divBdr>
                  <w:divsChild>
                    <w:div w:id="14494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48864">
      <w:bodyDiv w:val="1"/>
      <w:marLeft w:val="0"/>
      <w:marRight w:val="0"/>
      <w:marTop w:val="0"/>
      <w:marBottom w:val="0"/>
      <w:divBdr>
        <w:top w:val="none" w:sz="0" w:space="0" w:color="auto"/>
        <w:left w:val="none" w:sz="0" w:space="0" w:color="auto"/>
        <w:bottom w:val="none" w:sz="0" w:space="0" w:color="auto"/>
        <w:right w:val="none" w:sz="0" w:space="0" w:color="auto"/>
      </w:divBdr>
      <w:divsChild>
        <w:div w:id="80219698">
          <w:marLeft w:val="0"/>
          <w:marRight w:val="0"/>
          <w:marTop w:val="0"/>
          <w:marBottom w:val="0"/>
          <w:divBdr>
            <w:top w:val="none" w:sz="0" w:space="0" w:color="auto"/>
            <w:left w:val="none" w:sz="0" w:space="0" w:color="auto"/>
            <w:bottom w:val="none" w:sz="0" w:space="0" w:color="auto"/>
            <w:right w:val="none" w:sz="0" w:space="0" w:color="auto"/>
          </w:divBdr>
          <w:divsChild>
            <w:div w:id="1151171810">
              <w:marLeft w:val="0"/>
              <w:marRight w:val="0"/>
              <w:marTop w:val="0"/>
              <w:marBottom w:val="0"/>
              <w:divBdr>
                <w:top w:val="none" w:sz="0" w:space="0" w:color="auto"/>
                <w:left w:val="none" w:sz="0" w:space="0" w:color="auto"/>
                <w:bottom w:val="none" w:sz="0" w:space="0" w:color="auto"/>
                <w:right w:val="none" w:sz="0" w:space="0" w:color="auto"/>
              </w:divBdr>
              <w:divsChild>
                <w:div w:id="1626741530">
                  <w:marLeft w:val="0"/>
                  <w:marRight w:val="0"/>
                  <w:marTop w:val="0"/>
                  <w:marBottom w:val="0"/>
                  <w:divBdr>
                    <w:top w:val="none" w:sz="0" w:space="0" w:color="auto"/>
                    <w:left w:val="none" w:sz="0" w:space="0" w:color="auto"/>
                    <w:bottom w:val="none" w:sz="0" w:space="0" w:color="auto"/>
                    <w:right w:val="none" w:sz="0" w:space="0" w:color="auto"/>
                  </w:divBdr>
                  <w:divsChild>
                    <w:div w:id="3308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16752">
      <w:bodyDiv w:val="1"/>
      <w:marLeft w:val="0"/>
      <w:marRight w:val="0"/>
      <w:marTop w:val="0"/>
      <w:marBottom w:val="0"/>
      <w:divBdr>
        <w:top w:val="none" w:sz="0" w:space="0" w:color="auto"/>
        <w:left w:val="none" w:sz="0" w:space="0" w:color="auto"/>
        <w:bottom w:val="none" w:sz="0" w:space="0" w:color="auto"/>
        <w:right w:val="none" w:sz="0" w:space="0" w:color="auto"/>
      </w:divBdr>
      <w:divsChild>
        <w:div w:id="1848523481">
          <w:marLeft w:val="0"/>
          <w:marRight w:val="0"/>
          <w:marTop w:val="0"/>
          <w:marBottom w:val="0"/>
          <w:divBdr>
            <w:top w:val="none" w:sz="0" w:space="0" w:color="auto"/>
            <w:left w:val="none" w:sz="0" w:space="0" w:color="auto"/>
            <w:bottom w:val="none" w:sz="0" w:space="0" w:color="auto"/>
            <w:right w:val="none" w:sz="0" w:space="0" w:color="auto"/>
          </w:divBdr>
          <w:divsChild>
            <w:div w:id="589431985">
              <w:marLeft w:val="0"/>
              <w:marRight w:val="0"/>
              <w:marTop w:val="0"/>
              <w:marBottom w:val="0"/>
              <w:divBdr>
                <w:top w:val="none" w:sz="0" w:space="0" w:color="auto"/>
                <w:left w:val="none" w:sz="0" w:space="0" w:color="auto"/>
                <w:bottom w:val="none" w:sz="0" w:space="0" w:color="auto"/>
                <w:right w:val="none" w:sz="0" w:space="0" w:color="auto"/>
              </w:divBdr>
              <w:divsChild>
                <w:div w:id="1247302339">
                  <w:marLeft w:val="0"/>
                  <w:marRight w:val="0"/>
                  <w:marTop w:val="0"/>
                  <w:marBottom w:val="0"/>
                  <w:divBdr>
                    <w:top w:val="none" w:sz="0" w:space="0" w:color="auto"/>
                    <w:left w:val="none" w:sz="0" w:space="0" w:color="auto"/>
                    <w:bottom w:val="none" w:sz="0" w:space="0" w:color="auto"/>
                    <w:right w:val="none" w:sz="0" w:space="0" w:color="auto"/>
                  </w:divBdr>
                </w:div>
              </w:divsChild>
            </w:div>
            <w:div w:id="1988702935">
              <w:marLeft w:val="0"/>
              <w:marRight w:val="0"/>
              <w:marTop w:val="0"/>
              <w:marBottom w:val="0"/>
              <w:divBdr>
                <w:top w:val="none" w:sz="0" w:space="0" w:color="auto"/>
                <w:left w:val="none" w:sz="0" w:space="0" w:color="auto"/>
                <w:bottom w:val="none" w:sz="0" w:space="0" w:color="auto"/>
                <w:right w:val="none" w:sz="0" w:space="0" w:color="auto"/>
              </w:divBdr>
              <w:divsChild>
                <w:div w:id="1955020247">
                  <w:marLeft w:val="0"/>
                  <w:marRight w:val="0"/>
                  <w:marTop w:val="0"/>
                  <w:marBottom w:val="0"/>
                  <w:divBdr>
                    <w:top w:val="none" w:sz="0" w:space="0" w:color="auto"/>
                    <w:left w:val="none" w:sz="0" w:space="0" w:color="auto"/>
                    <w:bottom w:val="none" w:sz="0" w:space="0" w:color="auto"/>
                    <w:right w:val="none" w:sz="0" w:space="0" w:color="auto"/>
                  </w:divBdr>
                </w:div>
              </w:divsChild>
            </w:div>
            <w:div w:id="1163281000">
              <w:marLeft w:val="0"/>
              <w:marRight w:val="0"/>
              <w:marTop w:val="0"/>
              <w:marBottom w:val="0"/>
              <w:divBdr>
                <w:top w:val="none" w:sz="0" w:space="0" w:color="auto"/>
                <w:left w:val="none" w:sz="0" w:space="0" w:color="auto"/>
                <w:bottom w:val="none" w:sz="0" w:space="0" w:color="auto"/>
                <w:right w:val="none" w:sz="0" w:space="0" w:color="auto"/>
              </w:divBdr>
              <w:divsChild>
                <w:div w:id="18228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908572">
      <w:bodyDiv w:val="1"/>
      <w:marLeft w:val="0"/>
      <w:marRight w:val="0"/>
      <w:marTop w:val="0"/>
      <w:marBottom w:val="0"/>
      <w:divBdr>
        <w:top w:val="none" w:sz="0" w:space="0" w:color="auto"/>
        <w:left w:val="none" w:sz="0" w:space="0" w:color="auto"/>
        <w:bottom w:val="none" w:sz="0" w:space="0" w:color="auto"/>
        <w:right w:val="none" w:sz="0" w:space="0" w:color="auto"/>
      </w:divBdr>
    </w:div>
    <w:div w:id="808936626">
      <w:bodyDiv w:val="1"/>
      <w:marLeft w:val="0"/>
      <w:marRight w:val="0"/>
      <w:marTop w:val="0"/>
      <w:marBottom w:val="0"/>
      <w:divBdr>
        <w:top w:val="none" w:sz="0" w:space="0" w:color="auto"/>
        <w:left w:val="none" w:sz="0" w:space="0" w:color="auto"/>
        <w:bottom w:val="none" w:sz="0" w:space="0" w:color="auto"/>
        <w:right w:val="none" w:sz="0" w:space="0" w:color="auto"/>
      </w:divBdr>
    </w:div>
    <w:div w:id="878778854">
      <w:bodyDiv w:val="1"/>
      <w:marLeft w:val="0"/>
      <w:marRight w:val="0"/>
      <w:marTop w:val="0"/>
      <w:marBottom w:val="0"/>
      <w:divBdr>
        <w:top w:val="none" w:sz="0" w:space="0" w:color="auto"/>
        <w:left w:val="none" w:sz="0" w:space="0" w:color="auto"/>
        <w:bottom w:val="none" w:sz="0" w:space="0" w:color="auto"/>
        <w:right w:val="none" w:sz="0" w:space="0" w:color="auto"/>
      </w:divBdr>
    </w:div>
    <w:div w:id="1074084790">
      <w:bodyDiv w:val="1"/>
      <w:marLeft w:val="0"/>
      <w:marRight w:val="0"/>
      <w:marTop w:val="0"/>
      <w:marBottom w:val="0"/>
      <w:divBdr>
        <w:top w:val="none" w:sz="0" w:space="0" w:color="auto"/>
        <w:left w:val="none" w:sz="0" w:space="0" w:color="auto"/>
        <w:bottom w:val="none" w:sz="0" w:space="0" w:color="auto"/>
        <w:right w:val="none" w:sz="0" w:space="0" w:color="auto"/>
      </w:divBdr>
    </w:div>
    <w:div w:id="1249541098">
      <w:bodyDiv w:val="1"/>
      <w:marLeft w:val="0"/>
      <w:marRight w:val="0"/>
      <w:marTop w:val="0"/>
      <w:marBottom w:val="0"/>
      <w:divBdr>
        <w:top w:val="none" w:sz="0" w:space="0" w:color="auto"/>
        <w:left w:val="none" w:sz="0" w:space="0" w:color="auto"/>
        <w:bottom w:val="none" w:sz="0" w:space="0" w:color="auto"/>
        <w:right w:val="none" w:sz="0" w:space="0" w:color="auto"/>
      </w:divBdr>
      <w:divsChild>
        <w:div w:id="1257403318">
          <w:marLeft w:val="0"/>
          <w:marRight w:val="0"/>
          <w:marTop w:val="0"/>
          <w:marBottom w:val="0"/>
          <w:divBdr>
            <w:top w:val="none" w:sz="0" w:space="0" w:color="auto"/>
            <w:left w:val="none" w:sz="0" w:space="0" w:color="auto"/>
            <w:bottom w:val="none" w:sz="0" w:space="0" w:color="auto"/>
            <w:right w:val="none" w:sz="0" w:space="0" w:color="auto"/>
          </w:divBdr>
          <w:divsChild>
            <w:div w:id="19858754">
              <w:marLeft w:val="0"/>
              <w:marRight w:val="0"/>
              <w:marTop w:val="0"/>
              <w:marBottom w:val="0"/>
              <w:divBdr>
                <w:top w:val="none" w:sz="0" w:space="0" w:color="auto"/>
                <w:left w:val="none" w:sz="0" w:space="0" w:color="auto"/>
                <w:bottom w:val="none" w:sz="0" w:space="0" w:color="auto"/>
                <w:right w:val="none" w:sz="0" w:space="0" w:color="auto"/>
              </w:divBdr>
              <w:divsChild>
                <w:div w:id="2096896942">
                  <w:marLeft w:val="0"/>
                  <w:marRight w:val="0"/>
                  <w:marTop w:val="0"/>
                  <w:marBottom w:val="0"/>
                  <w:divBdr>
                    <w:top w:val="none" w:sz="0" w:space="0" w:color="auto"/>
                    <w:left w:val="none" w:sz="0" w:space="0" w:color="auto"/>
                    <w:bottom w:val="none" w:sz="0" w:space="0" w:color="auto"/>
                    <w:right w:val="none" w:sz="0" w:space="0" w:color="auto"/>
                  </w:divBdr>
                  <w:divsChild>
                    <w:div w:id="924456908">
                      <w:marLeft w:val="0"/>
                      <w:marRight w:val="0"/>
                      <w:marTop w:val="0"/>
                      <w:marBottom w:val="0"/>
                      <w:divBdr>
                        <w:top w:val="none" w:sz="0" w:space="0" w:color="auto"/>
                        <w:left w:val="none" w:sz="0" w:space="0" w:color="auto"/>
                        <w:bottom w:val="none" w:sz="0" w:space="0" w:color="auto"/>
                        <w:right w:val="none" w:sz="0" w:space="0" w:color="auto"/>
                      </w:divBdr>
                      <w:divsChild>
                        <w:div w:id="4187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43897">
      <w:bodyDiv w:val="1"/>
      <w:marLeft w:val="0"/>
      <w:marRight w:val="0"/>
      <w:marTop w:val="0"/>
      <w:marBottom w:val="0"/>
      <w:divBdr>
        <w:top w:val="none" w:sz="0" w:space="0" w:color="auto"/>
        <w:left w:val="none" w:sz="0" w:space="0" w:color="auto"/>
        <w:bottom w:val="none" w:sz="0" w:space="0" w:color="auto"/>
        <w:right w:val="none" w:sz="0" w:space="0" w:color="auto"/>
      </w:divBdr>
    </w:div>
    <w:div w:id="1319655374">
      <w:bodyDiv w:val="1"/>
      <w:marLeft w:val="0"/>
      <w:marRight w:val="0"/>
      <w:marTop w:val="0"/>
      <w:marBottom w:val="0"/>
      <w:divBdr>
        <w:top w:val="none" w:sz="0" w:space="0" w:color="auto"/>
        <w:left w:val="none" w:sz="0" w:space="0" w:color="auto"/>
        <w:bottom w:val="none" w:sz="0" w:space="0" w:color="auto"/>
        <w:right w:val="none" w:sz="0" w:space="0" w:color="auto"/>
      </w:divBdr>
    </w:div>
    <w:div w:id="1596475358">
      <w:bodyDiv w:val="1"/>
      <w:marLeft w:val="0"/>
      <w:marRight w:val="0"/>
      <w:marTop w:val="0"/>
      <w:marBottom w:val="0"/>
      <w:divBdr>
        <w:top w:val="none" w:sz="0" w:space="0" w:color="auto"/>
        <w:left w:val="none" w:sz="0" w:space="0" w:color="auto"/>
        <w:bottom w:val="none" w:sz="0" w:space="0" w:color="auto"/>
        <w:right w:val="none" w:sz="0" w:space="0" w:color="auto"/>
      </w:divBdr>
    </w:div>
    <w:div w:id="1616712934">
      <w:bodyDiv w:val="1"/>
      <w:marLeft w:val="0"/>
      <w:marRight w:val="0"/>
      <w:marTop w:val="0"/>
      <w:marBottom w:val="0"/>
      <w:divBdr>
        <w:top w:val="none" w:sz="0" w:space="0" w:color="auto"/>
        <w:left w:val="none" w:sz="0" w:space="0" w:color="auto"/>
        <w:bottom w:val="none" w:sz="0" w:space="0" w:color="auto"/>
        <w:right w:val="none" w:sz="0" w:space="0" w:color="auto"/>
      </w:divBdr>
      <w:divsChild>
        <w:div w:id="297613442">
          <w:marLeft w:val="0"/>
          <w:marRight w:val="0"/>
          <w:marTop w:val="0"/>
          <w:marBottom w:val="0"/>
          <w:divBdr>
            <w:top w:val="none" w:sz="0" w:space="0" w:color="auto"/>
            <w:left w:val="none" w:sz="0" w:space="0" w:color="auto"/>
            <w:bottom w:val="none" w:sz="0" w:space="0" w:color="auto"/>
            <w:right w:val="none" w:sz="0" w:space="0" w:color="auto"/>
          </w:divBdr>
          <w:divsChild>
            <w:div w:id="161090805">
              <w:marLeft w:val="0"/>
              <w:marRight w:val="0"/>
              <w:marTop w:val="0"/>
              <w:marBottom w:val="0"/>
              <w:divBdr>
                <w:top w:val="none" w:sz="0" w:space="0" w:color="auto"/>
                <w:left w:val="none" w:sz="0" w:space="0" w:color="auto"/>
                <w:bottom w:val="none" w:sz="0" w:space="0" w:color="auto"/>
                <w:right w:val="none" w:sz="0" w:space="0" w:color="auto"/>
              </w:divBdr>
              <w:divsChild>
                <w:div w:id="1000766970">
                  <w:marLeft w:val="0"/>
                  <w:marRight w:val="0"/>
                  <w:marTop w:val="0"/>
                  <w:marBottom w:val="0"/>
                  <w:divBdr>
                    <w:top w:val="none" w:sz="0" w:space="0" w:color="auto"/>
                    <w:left w:val="none" w:sz="0" w:space="0" w:color="auto"/>
                    <w:bottom w:val="none" w:sz="0" w:space="0" w:color="auto"/>
                    <w:right w:val="none" w:sz="0" w:space="0" w:color="auto"/>
                  </w:divBdr>
                  <w:divsChild>
                    <w:div w:id="1577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9853">
      <w:bodyDiv w:val="1"/>
      <w:marLeft w:val="0"/>
      <w:marRight w:val="0"/>
      <w:marTop w:val="0"/>
      <w:marBottom w:val="0"/>
      <w:divBdr>
        <w:top w:val="none" w:sz="0" w:space="0" w:color="auto"/>
        <w:left w:val="none" w:sz="0" w:space="0" w:color="auto"/>
        <w:bottom w:val="none" w:sz="0" w:space="0" w:color="auto"/>
        <w:right w:val="none" w:sz="0" w:space="0" w:color="auto"/>
      </w:divBdr>
    </w:div>
    <w:div w:id="1715346636">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95901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univ.edu/cs/groups/ku/documents/ku_content/kuw055940.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kuniv.edu/cs/groups/ku/documents/ku_content/kuw055940.pdf"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1145</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KUWAIT UNIVERSITY</vt:lpstr>
    </vt:vector>
  </TitlesOfParts>
  <Company/>
  <LinksUpToDate>false</LinksUpToDate>
  <CharactersWithSpaces>7657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KUWAIT UNIVERSITY</dc:title>
  <dc:creator>mohsen</dc:creator>
  <cp:lastModifiedBy>Walid Alhusaini</cp:lastModifiedBy>
  <cp:revision>8</cp:revision>
  <cp:lastPrinted>2014-05-20T21:29:00Z</cp:lastPrinted>
  <dcterms:created xsi:type="dcterms:W3CDTF">2024-02-02T15:51:00Z</dcterms:created>
  <dcterms:modified xsi:type="dcterms:W3CDTF">2024-03-11T12:22:00Z</dcterms:modified>
</cp:coreProperties>
</file>