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56BEF83A" w:rsidR="009655A3" w:rsidRPr="00306B87" w:rsidRDefault="009655A3" w:rsidP="003E42D1">
      <w:pPr>
        <w:pStyle w:val="Header"/>
        <w:bidi w:val="0"/>
        <w:jc w:val="right"/>
        <w:rPr>
          <w:rFonts w:cstheme="minorHAnsi"/>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04"/>
        <w:gridCol w:w="1555"/>
      </w:tblGrid>
      <w:tr w:rsidR="009655A3" w:rsidRPr="00306B87" w14:paraId="3ECFB58F" w14:textId="77777777" w:rsidTr="006F5430">
        <w:tc>
          <w:tcPr>
            <w:tcW w:w="1555" w:type="dxa"/>
          </w:tcPr>
          <w:p w14:paraId="623CBB8A" w14:textId="3CA0C439" w:rsidR="009655A3" w:rsidRPr="00306B87" w:rsidRDefault="0071018D" w:rsidP="003E42D1">
            <w:pPr>
              <w:pStyle w:val="Header"/>
              <w:bidi w:val="0"/>
              <w:jc w:val="center"/>
              <w:rPr>
                <w:rFonts w:cstheme="minorHAnsi"/>
                <w:b/>
                <w:bCs/>
                <w:sz w:val="28"/>
                <w:szCs w:val="28"/>
                <w:rtl/>
              </w:rPr>
            </w:pPr>
            <w:r w:rsidRPr="00306B87">
              <w:rPr>
                <w:rFonts w:cstheme="minorHAnsi"/>
                <w:b/>
                <w:bCs/>
                <w:noProof/>
                <w:sz w:val="28"/>
                <w:szCs w:val="28"/>
              </w:rPr>
              <w:drawing>
                <wp:anchor distT="0" distB="0" distL="114300" distR="114300" simplePos="0" relativeHeight="251658240" behindDoc="0" locked="0" layoutInCell="1" allowOverlap="1" wp14:anchorId="6AAB19C9" wp14:editId="57E34EC7">
                  <wp:simplePos x="0" y="0"/>
                  <wp:positionH relativeFrom="column">
                    <wp:posOffset>97790</wp:posOffset>
                  </wp:positionH>
                  <wp:positionV relativeFrom="paragraph">
                    <wp:posOffset>0</wp:posOffset>
                  </wp:positionV>
                  <wp:extent cx="528126" cy="740664"/>
                  <wp:effectExtent l="0" t="0" r="5715" b="0"/>
                  <wp:wrapSquare wrapText="bothSides"/>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8126" cy="7406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04" w:type="dxa"/>
          </w:tcPr>
          <w:p w14:paraId="4EF396E4" w14:textId="77777777" w:rsidR="009655A3" w:rsidRPr="00306B87" w:rsidRDefault="009655A3" w:rsidP="003E42D1">
            <w:pPr>
              <w:pStyle w:val="Header"/>
              <w:bidi w:val="0"/>
              <w:jc w:val="center"/>
              <w:rPr>
                <w:rFonts w:cstheme="minorHAnsi"/>
                <w:b/>
                <w:bCs/>
                <w:sz w:val="28"/>
                <w:szCs w:val="28"/>
              </w:rPr>
            </w:pPr>
            <w:r w:rsidRPr="00306B87">
              <w:rPr>
                <w:rFonts w:cstheme="minorHAnsi"/>
                <w:b/>
                <w:bCs/>
                <w:sz w:val="28"/>
                <w:szCs w:val="28"/>
              </w:rPr>
              <w:t>Kuwait University</w:t>
            </w:r>
          </w:p>
          <w:p w14:paraId="71F08909" w14:textId="77777777" w:rsidR="009655A3" w:rsidRPr="00306B87" w:rsidRDefault="009655A3" w:rsidP="003E42D1">
            <w:pPr>
              <w:pStyle w:val="Header"/>
              <w:bidi w:val="0"/>
              <w:jc w:val="center"/>
              <w:rPr>
                <w:rFonts w:cstheme="minorHAnsi"/>
                <w:b/>
                <w:bCs/>
                <w:sz w:val="28"/>
                <w:szCs w:val="28"/>
              </w:rPr>
            </w:pPr>
            <w:r w:rsidRPr="00306B87">
              <w:rPr>
                <w:rFonts w:cstheme="minorHAnsi"/>
                <w:b/>
                <w:bCs/>
                <w:sz w:val="28"/>
                <w:szCs w:val="28"/>
              </w:rPr>
              <w:t>College of Business Administration</w:t>
            </w:r>
          </w:p>
          <w:p w14:paraId="33C600CD" w14:textId="5DDCD7AB" w:rsidR="009655A3" w:rsidRPr="00306B87" w:rsidRDefault="009655A3" w:rsidP="003E42D1">
            <w:pPr>
              <w:pStyle w:val="Header"/>
              <w:bidi w:val="0"/>
              <w:jc w:val="center"/>
              <w:rPr>
                <w:rFonts w:cstheme="minorHAnsi"/>
                <w:b/>
                <w:bCs/>
              </w:rPr>
            </w:pPr>
            <w:r w:rsidRPr="00306B87">
              <w:rPr>
                <w:rFonts w:cstheme="minorHAnsi"/>
                <w:b/>
                <w:bCs/>
              </w:rPr>
              <w:t xml:space="preserve">Information Systems </w:t>
            </w:r>
            <w:r w:rsidR="00FA65C9">
              <w:rPr>
                <w:rFonts w:cstheme="minorHAnsi"/>
                <w:b/>
                <w:bCs/>
              </w:rPr>
              <w:t xml:space="preserve">&amp; Operations Management </w:t>
            </w:r>
            <w:r w:rsidRPr="00306B87">
              <w:rPr>
                <w:rFonts w:cstheme="minorHAnsi"/>
                <w:b/>
                <w:bCs/>
              </w:rPr>
              <w:t>Department</w:t>
            </w:r>
          </w:p>
          <w:p w14:paraId="4E198CEB" w14:textId="77777777" w:rsidR="009655A3" w:rsidRPr="00306B87" w:rsidRDefault="009655A3" w:rsidP="003E42D1">
            <w:pPr>
              <w:pStyle w:val="Header"/>
              <w:bidi w:val="0"/>
              <w:jc w:val="center"/>
              <w:rPr>
                <w:rFonts w:cstheme="minorHAnsi"/>
                <w:b/>
                <w:bCs/>
                <w:rtl/>
              </w:rPr>
            </w:pPr>
          </w:p>
        </w:tc>
        <w:tc>
          <w:tcPr>
            <w:tcW w:w="1555" w:type="dxa"/>
          </w:tcPr>
          <w:p w14:paraId="453FE20C" w14:textId="78632B96" w:rsidR="009655A3" w:rsidRPr="00306B87" w:rsidRDefault="00035AE0" w:rsidP="003E42D1">
            <w:pPr>
              <w:pStyle w:val="Header"/>
              <w:bidi w:val="0"/>
              <w:jc w:val="center"/>
              <w:rPr>
                <w:rFonts w:cstheme="minorHAnsi"/>
                <w:b/>
                <w:bCs/>
                <w:sz w:val="28"/>
                <w:szCs w:val="28"/>
                <w:rtl/>
              </w:rPr>
            </w:pPr>
            <w:r w:rsidRPr="00306B87">
              <w:rPr>
                <w:rFonts w:cstheme="minorHAnsi"/>
                <w:b/>
                <w:bCs/>
                <w:noProof/>
                <w:sz w:val="28"/>
                <w:szCs w:val="28"/>
              </w:rPr>
              <w:drawing>
                <wp:anchor distT="0" distB="0" distL="114300" distR="114300" simplePos="0" relativeHeight="251659264" behindDoc="0" locked="0" layoutInCell="1" allowOverlap="1" wp14:anchorId="0F8C119B" wp14:editId="1EDEC046">
                  <wp:simplePos x="0" y="0"/>
                  <wp:positionH relativeFrom="column">
                    <wp:posOffset>148590</wp:posOffset>
                  </wp:positionH>
                  <wp:positionV relativeFrom="paragraph">
                    <wp:posOffset>0</wp:posOffset>
                  </wp:positionV>
                  <wp:extent cx="581660" cy="737235"/>
                  <wp:effectExtent l="0" t="0" r="8890" b="5715"/>
                  <wp:wrapSquare wrapText="bothSides"/>
                  <wp:docPr id="8" name="Picture 7">
                    <a:extLst xmlns:a="http://schemas.openxmlformats.org/drawingml/2006/main">
                      <a:ext uri="{FF2B5EF4-FFF2-40B4-BE49-F238E27FC236}">
                        <a16:creationId xmlns:a16="http://schemas.microsoft.com/office/drawing/2014/main" id="{0E30E0BB-04F0-49E6-B866-AB2C0C53A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30E0BB-04F0-49E6-B866-AB2C0C53A173}"/>
                              </a:ext>
                            </a:extLst>
                          </pic:cNvPr>
                          <pic:cNvPicPr>
                            <a:picLocks noChangeAspect="1"/>
                          </pic:cNvPicPr>
                        </pic:nvPicPr>
                        <pic:blipFill rotWithShape="1">
                          <a:blip r:embed="rId9"/>
                          <a:srcRect r="69469"/>
                          <a:stretch/>
                        </pic:blipFill>
                        <pic:spPr>
                          <a:xfrm>
                            <a:off x="0" y="0"/>
                            <a:ext cx="581660" cy="737235"/>
                          </a:xfrm>
                          <a:prstGeom prst="rect">
                            <a:avLst/>
                          </a:prstGeom>
                        </pic:spPr>
                      </pic:pic>
                    </a:graphicData>
                  </a:graphic>
                  <wp14:sizeRelH relativeFrom="margin">
                    <wp14:pctWidth>0</wp14:pctWidth>
                  </wp14:sizeRelH>
                  <wp14:sizeRelV relativeFrom="margin">
                    <wp14:pctHeight>0</wp14:pctHeight>
                  </wp14:sizeRelV>
                </wp:anchor>
              </w:drawing>
            </w:r>
          </w:p>
        </w:tc>
      </w:tr>
    </w:tbl>
    <w:p w14:paraId="41750890" w14:textId="57310A60" w:rsidR="009655A3" w:rsidRPr="00306B87" w:rsidRDefault="009655A3" w:rsidP="003E42D1">
      <w:pPr>
        <w:pStyle w:val="Header"/>
        <w:bidi w:val="0"/>
        <w:jc w:val="center"/>
        <w:rPr>
          <w:rFonts w:cstheme="minorHAnsi"/>
          <w:b/>
          <w:bCs/>
          <w:sz w:val="28"/>
          <w:szCs w:val="28"/>
          <w:lang w:bidi="ar-KW"/>
        </w:rPr>
      </w:pPr>
    </w:p>
    <w:p w14:paraId="41D65F71" w14:textId="77777777" w:rsidR="00B85AAC" w:rsidRPr="00306B87" w:rsidRDefault="00B85AAC" w:rsidP="003E42D1">
      <w:pPr>
        <w:bidi w:val="0"/>
        <w:spacing w:after="0"/>
        <w:jc w:val="center"/>
        <w:rPr>
          <w:rFonts w:cstheme="minorHAnsi"/>
          <w:b/>
          <w:bCs/>
          <w:sz w:val="32"/>
          <w:szCs w:val="32"/>
          <w:lang w:bidi="ar-KW"/>
        </w:rPr>
      </w:pPr>
      <w:bookmarkStart w:id="0" w:name="OLE_LINK2"/>
      <w:r w:rsidRPr="00306B87">
        <w:rPr>
          <w:rFonts w:cstheme="minorHAnsi"/>
          <w:b/>
          <w:bCs/>
          <w:sz w:val="32"/>
          <w:szCs w:val="32"/>
          <w:lang w:bidi="ar-KW"/>
        </w:rPr>
        <w:t>Course Syllabus</w:t>
      </w:r>
    </w:p>
    <w:p w14:paraId="581857CD" w14:textId="4FD417DA" w:rsidR="00A731D4" w:rsidRPr="00306B87" w:rsidRDefault="00A44AFC" w:rsidP="003E42D1">
      <w:pPr>
        <w:bidi w:val="0"/>
        <w:spacing w:after="0"/>
        <w:jc w:val="center"/>
        <w:rPr>
          <w:rFonts w:cstheme="minorHAnsi"/>
          <w:sz w:val="26"/>
          <w:szCs w:val="26"/>
          <w:lang w:bidi="ar-KW"/>
        </w:rPr>
      </w:pPr>
      <w:r w:rsidRPr="00306B87">
        <w:rPr>
          <w:rFonts w:cstheme="minorHAnsi"/>
          <w:sz w:val="26"/>
          <w:szCs w:val="26"/>
          <w:lang w:bidi="ar-KW"/>
        </w:rPr>
        <w:t>Dr</w:t>
      </w:r>
      <w:r w:rsidR="000E4BB0">
        <w:rPr>
          <w:rFonts w:cstheme="minorHAnsi"/>
          <w:sz w:val="26"/>
          <w:szCs w:val="26"/>
          <w:lang w:bidi="ar-KW"/>
        </w:rPr>
        <w:t>.</w:t>
      </w:r>
      <w:r w:rsidR="005650A2" w:rsidRPr="00306B87">
        <w:rPr>
          <w:rFonts w:cstheme="minorHAnsi"/>
          <w:sz w:val="26"/>
          <w:szCs w:val="26"/>
          <w:lang w:bidi="ar-KW"/>
        </w:rPr>
        <w:t xml:space="preserve"> </w:t>
      </w:r>
      <w:r w:rsidR="00317560">
        <w:rPr>
          <w:rFonts w:cstheme="minorHAnsi"/>
          <w:sz w:val="26"/>
          <w:szCs w:val="26"/>
          <w:lang w:bidi="ar-KW"/>
        </w:rPr>
        <w:t>Raed Al-Husain</w:t>
      </w:r>
    </w:p>
    <w:p w14:paraId="38ED46F0" w14:textId="73281602" w:rsidR="00A731D4" w:rsidRPr="00306B87" w:rsidRDefault="00306B87" w:rsidP="003E42D1">
      <w:pPr>
        <w:bidi w:val="0"/>
        <w:spacing w:after="0"/>
        <w:jc w:val="center"/>
        <w:rPr>
          <w:rFonts w:cstheme="minorHAnsi"/>
          <w:sz w:val="26"/>
          <w:szCs w:val="26"/>
          <w:lang w:bidi="ar-KW"/>
        </w:rPr>
      </w:pPr>
      <w:r>
        <w:rPr>
          <w:rFonts w:cstheme="minorHAnsi"/>
          <w:sz w:val="26"/>
          <w:szCs w:val="26"/>
          <w:lang w:bidi="ar-KW"/>
        </w:rPr>
        <w:t>ISOM</w:t>
      </w:r>
      <w:r w:rsidR="005650A2" w:rsidRPr="00306B87">
        <w:rPr>
          <w:rFonts w:cstheme="minorHAnsi"/>
          <w:sz w:val="26"/>
          <w:szCs w:val="26"/>
          <w:lang w:bidi="ar-KW"/>
        </w:rPr>
        <w:t xml:space="preserve"> </w:t>
      </w:r>
      <w:r w:rsidR="00317560">
        <w:rPr>
          <w:rFonts w:cstheme="minorHAnsi"/>
          <w:sz w:val="26"/>
          <w:szCs w:val="26"/>
          <w:lang w:bidi="ar-KW"/>
        </w:rPr>
        <w:t>4</w:t>
      </w:r>
      <w:r w:rsidR="00C2203E">
        <w:rPr>
          <w:rFonts w:cstheme="minorHAnsi"/>
          <w:sz w:val="26"/>
          <w:szCs w:val="26"/>
          <w:lang w:bidi="ar-KW"/>
        </w:rPr>
        <w:t>93</w:t>
      </w:r>
      <w:r w:rsidR="005650A2" w:rsidRPr="00306B87">
        <w:rPr>
          <w:rFonts w:cstheme="minorHAnsi"/>
          <w:sz w:val="26"/>
          <w:szCs w:val="26"/>
          <w:lang w:bidi="ar-KW"/>
        </w:rPr>
        <w:t xml:space="preserve"> – </w:t>
      </w:r>
      <w:r w:rsidR="00C2203E">
        <w:rPr>
          <w:rFonts w:cstheme="minorHAnsi"/>
          <w:sz w:val="26"/>
          <w:szCs w:val="26"/>
          <w:lang w:bidi="ar-KW"/>
        </w:rPr>
        <w:t xml:space="preserve">Special Topics: </w:t>
      </w:r>
      <w:r w:rsidR="00C115E6">
        <w:rPr>
          <w:rFonts w:cstheme="minorHAnsi"/>
          <w:sz w:val="26"/>
          <w:szCs w:val="26"/>
          <w:lang w:bidi="ar-KW"/>
        </w:rPr>
        <w:t>Operations and Supply Chain in the Energy Sector</w:t>
      </w:r>
    </w:p>
    <w:p w14:paraId="01C73B82" w14:textId="03341514" w:rsidR="002B4583" w:rsidRPr="00306B87" w:rsidRDefault="00460FCB" w:rsidP="003E42D1">
      <w:pPr>
        <w:tabs>
          <w:tab w:val="left" w:pos="5925"/>
        </w:tabs>
        <w:bidi w:val="0"/>
        <w:spacing w:after="0"/>
        <w:rPr>
          <w:rFonts w:cstheme="minorHAnsi"/>
          <w:b/>
          <w:bCs/>
          <w:lang w:bidi="ar-KW"/>
        </w:rPr>
      </w:pPr>
      <w:r w:rsidRPr="00306B87">
        <w:rPr>
          <w:rFonts w:cstheme="minorHAnsi"/>
          <w:b/>
          <w:bCs/>
          <w:lang w:bidi="ar-KW"/>
        </w:rPr>
        <w:tab/>
      </w:r>
    </w:p>
    <w:p w14:paraId="3F18C383" w14:textId="23A8476A" w:rsidR="0032644B" w:rsidRPr="00306B87" w:rsidRDefault="00FD55B4" w:rsidP="00317560">
      <w:pPr>
        <w:bidi w:val="0"/>
        <w:spacing w:after="0"/>
        <w:rPr>
          <w:rFonts w:cstheme="minorHAnsi"/>
          <w:sz w:val="24"/>
          <w:szCs w:val="24"/>
          <w:lang w:bidi="ar-KW"/>
        </w:rPr>
      </w:pPr>
      <w:r w:rsidRPr="00306B87">
        <w:rPr>
          <w:rFonts w:cstheme="minorHAnsi"/>
          <w:b/>
          <w:bCs/>
          <w:sz w:val="24"/>
          <w:szCs w:val="24"/>
          <w:lang w:bidi="ar-KW"/>
        </w:rPr>
        <w:t>S</w:t>
      </w:r>
      <w:r w:rsidR="004A78D1" w:rsidRPr="00306B87">
        <w:rPr>
          <w:rFonts w:cstheme="minorHAnsi"/>
          <w:b/>
          <w:bCs/>
          <w:sz w:val="24"/>
          <w:szCs w:val="24"/>
          <w:lang w:bidi="ar-KW"/>
        </w:rPr>
        <w:t>ection</w:t>
      </w:r>
      <w:r w:rsidR="008574C9">
        <w:rPr>
          <w:rFonts w:cstheme="minorHAnsi"/>
          <w:b/>
          <w:bCs/>
          <w:sz w:val="24"/>
          <w:szCs w:val="24"/>
          <w:lang w:bidi="ar-KW"/>
        </w:rPr>
        <w:t>s</w:t>
      </w:r>
      <w:r w:rsidR="00C763D8">
        <w:rPr>
          <w:rFonts w:cstheme="minorHAnsi"/>
          <w:b/>
          <w:bCs/>
          <w:sz w:val="24"/>
          <w:szCs w:val="24"/>
          <w:lang w:bidi="ar-KW"/>
        </w:rPr>
        <w:t>:</w:t>
      </w:r>
      <w:r w:rsidR="004A78D1" w:rsidRPr="00306B87">
        <w:rPr>
          <w:rFonts w:cstheme="minorHAnsi"/>
          <w:b/>
          <w:bCs/>
          <w:sz w:val="24"/>
          <w:szCs w:val="24"/>
          <w:lang w:bidi="ar-KW"/>
        </w:rPr>
        <w:t xml:space="preserve"> </w:t>
      </w:r>
      <w:r w:rsidR="00C763D8">
        <w:rPr>
          <w:rFonts w:cstheme="minorHAnsi"/>
          <w:sz w:val="24"/>
          <w:szCs w:val="24"/>
          <w:lang w:bidi="ar-KW"/>
        </w:rPr>
        <w:tab/>
      </w:r>
      <w:r w:rsidR="00C763D8">
        <w:rPr>
          <w:rFonts w:cstheme="minorHAnsi"/>
          <w:sz w:val="24"/>
          <w:szCs w:val="24"/>
          <w:lang w:bidi="ar-KW"/>
        </w:rPr>
        <w:tab/>
      </w:r>
      <w:r w:rsidR="008574C9" w:rsidRPr="00C763D8">
        <w:rPr>
          <w:rFonts w:cstheme="minorHAnsi"/>
          <w:sz w:val="24"/>
          <w:szCs w:val="24"/>
          <w:lang w:bidi="ar-KW"/>
        </w:rPr>
        <w:t>01A- 51T</w:t>
      </w:r>
      <w:r w:rsidR="00E41C3D" w:rsidRPr="00306B87">
        <w:rPr>
          <w:rFonts w:cstheme="minorHAnsi"/>
          <w:b/>
          <w:bCs/>
          <w:sz w:val="24"/>
          <w:szCs w:val="24"/>
          <w:lang w:bidi="ar-KW"/>
        </w:rPr>
        <w:tab/>
      </w:r>
      <w:r w:rsidR="00E41C3D" w:rsidRPr="00306B87">
        <w:rPr>
          <w:rFonts w:cstheme="minorHAnsi"/>
          <w:b/>
          <w:bCs/>
          <w:sz w:val="24"/>
          <w:szCs w:val="24"/>
          <w:lang w:bidi="ar-KW"/>
        </w:rPr>
        <w:tab/>
      </w:r>
    </w:p>
    <w:p w14:paraId="16A5825F" w14:textId="6FB00044" w:rsidR="0032644B" w:rsidRPr="00306B87" w:rsidRDefault="0032644B" w:rsidP="003E42D1">
      <w:pPr>
        <w:tabs>
          <w:tab w:val="left" w:pos="1530"/>
          <w:tab w:val="left" w:pos="4050"/>
          <w:tab w:val="left" w:pos="5310"/>
        </w:tabs>
        <w:bidi w:val="0"/>
        <w:spacing w:after="0"/>
        <w:rPr>
          <w:rFonts w:cstheme="minorHAnsi"/>
          <w:b/>
          <w:bCs/>
          <w:sz w:val="20"/>
          <w:szCs w:val="20"/>
          <w:lang w:bidi="ar-KW"/>
        </w:rPr>
      </w:pPr>
    </w:p>
    <w:p w14:paraId="66872650" w14:textId="09C88494" w:rsidR="00A731D4" w:rsidRPr="00306B87" w:rsidRDefault="00A731D4" w:rsidP="003E42D1">
      <w:pPr>
        <w:bidi w:val="0"/>
        <w:spacing w:after="0"/>
        <w:jc w:val="both"/>
        <w:rPr>
          <w:rFonts w:cstheme="minorHAnsi"/>
          <w:sz w:val="24"/>
          <w:szCs w:val="24"/>
          <w:u w:val="single"/>
          <w:lang w:bidi="ar-KW"/>
        </w:rPr>
      </w:pPr>
      <w:r w:rsidRPr="00306B87">
        <w:rPr>
          <w:rFonts w:cstheme="minorHAnsi"/>
          <w:b/>
          <w:bCs/>
          <w:sz w:val="24"/>
          <w:szCs w:val="24"/>
          <w:lang w:bidi="ar-KW"/>
        </w:rPr>
        <w:t>Email</w:t>
      </w:r>
      <w:r w:rsidR="00C763D8">
        <w:rPr>
          <w:rFonts w:cstheme="minorHAnsi"/>
          <w:sz w:val="24"/>
          <w:szCs w:val="24"/>
          <w:lang w:bidi="ar-KW"/>
        </w:rPr>
        <w:t>:</w:t>
      </w:r>
      <w:r w:rsidR="005E2038" w:rsidRPr="00306B87">
        <w:rPr>
          <w:rFonts w:cstheme="minorHAnsi"/>
          <w:sz w:val="24"/>
          <w:szCs w:val="24"/>
          <w:lang w:bidi="ar-KW"/>
        </w:rPr>
        <w:tab/>
      </w:r>
      <w:r w:rsidR="00E41C3D" w:rsidRPr="00306B87">
        <w:rPr>
          <w:rFonts w:cstheme="minorHAnsi"/>
          <w:sz w:val="24"/>
          <w:szCs w:val="24"/>
          <w:lang w:bidi="ar-KW"/>
        </w:rPr>
        <w:tab/>
      </w:r>
      <w:r w:rsidR="00E41C3D" w:rsidRPr="00306B87">
        <w:rPr>
          <w:rFonts w:cstheme="minorHAnsi"/>
          <w:sz w:val="24"/>
          <w:szCs w:val="24"/>
          <w:lang w:bidi="ar-KW"/>
        </w:rPr>
        <w:tab/>
      </w:r>
      <w:r w:rsidR="00317560">
        <w:rPr>
          <w:rFonts w:cstheme="minorHAnsi"/>
          <w:sz w:val="24"/>
          <w:szCs w:val="24"/>
          <w:u w:val="single"/>
          <w:lang w:bidi="ar-KW"/>
        </w:rPr>
        <w:t>raed.husain@ku.edu.kw</w:t>
      </w:r>
    </w:p>
    <w:p w14:paraId="69D5C6EB" w14:textId="06A626FC" w:rsidR="001C675E" w:rsidRPr="00306B87" w:rsidRDefault="00A731D4" w:rsidP="00C33A19">
      <w:pPr>
        <w:bidi w:val="0"/>
        <w:spacing w:after="0"/>
        <w:jc w:val="both"/>
        <w:rPr>
          <w:rFonts w:cstheme="minorHAnsi"/>
          <w:sz w:val="24"/>
          <w:szCs w:val="24"/>
          <w:lang w:bidi="ar-KW"/>
        </w:rPr>
      </w:pPr>
      <w:r w:rsidRPr="00306B87">
        <w:rPr>
          <w:rFonts w:cstheme="minorHAnsi"/>
          <w:b/>
          <w:bCs/>
          <w:sz w:val="24"/>
          <w:szCs w:val="24"/>
          <w:lang w:bidi="ar-KW"/>
        </w:rPr>
        <w:t>Office</w:t>
      </w:r>
      <w:r w:rsidR="00363F1C">
        <w:rPr>
          <w:rFonts w:cstheme="minorHAnsi"/>
          <w:b/>
          <w:bCs/>
          <w:sz w:val="24"/>
          <w:szCs w:val="24"/>
          <w:lang w:bidi="ar-KW"/>
        </w:rPr>
        <w:t>:</w:t>
      </w:r>
      <w:r w:rsidR="005E2038" w:rsidRPr="00306B87">
        <w:rPr>
          <w:rFonts w:cstheme="minorHAnsi"/>
          <w:sz w:val="24"/>
          <w:szCs w:val="24"/>
          <w:lang w:bidi="ar-KW"/>
        </w:rPr>
        <w:tab/>
      </w:r>
      <w:r w:rsidR="00E41C3D" w:rsidRPr="00306B87">
        <w:rPr>
          <w:rFonts w:cstheme="minorHAnsi"/>
          <w:sz w:val="24"/>
          <w:szCs w:val="24"/>
          <w:lang w:bidi="ar-KW"/>
        </w:rPr>
        <w:tab/>
      </w:r>
      <w:r w:rsidR="00E41C3D" w:rsidRPr="00306B87">
        <w:rPr>
          <w:rFonts w:cstheme="minorHAnsi"/>
          <w:sz w:val="24"/>
          <w:szCs w:val="24"/>
          <w:lang w:bidi="ar-KW"/>
        </w:rPr>
        <w:tab/>
      </w:r>
      <w:r w:rsidR="00E32D9E" w:rsidRPr="000B09A3">
        <w:rPr>
          <w:rFonts w:cstheme="minorHAnsi"/>
          <w:sz w:val="24"/>
          <w:szCs w:val="24"/>
          <w:lang w:bidi="ar-KW"/>
        </w:rPr>
        <w:t xml:space="preserve">2nd Floor, ISOM Department, </w:t>
      </w:r>
      <w:r w:rsidR="00A23117" w:rsidRPr="00973545">
        <w:rPr>
          <w:rFonts w:cstheme="minorHAnsi"/>
          <w:sz w:val="24"/>
          <w:szCs w:val="24"/>
          <w:lang w:bidi="ar-KW"/>
        </w:rPr>
        <w:t>S</w:t>
      </w:r>
      <w:r w:rsidR="00973545" w:rsidRPr="00973545">
        <w:rPr>
          <w:rFonts w:cstheme="minorHAnsi"/>
          <w:sz w:val="24"/>
          <w:szCs w:val="24"/>
          <w:lang w:bidi="ar-KW"/>
        </w:rPr>
        <w:t>-02-0B-1019</w:t>
      </w:r>
    </w:p>
    <w:p w14:paraId="493D08E0" w14:textId="79813968" w:rsidR="00A731D4" w:rsidRDefault="001C675E" w:rsidP="003E42D1">
      <w:pPr>
        <w:bidi w:val="0"/>
        <w:spacing w:after="0"/>
        <w:jc w:val="both"/>
        <w:rPr>
          <w:rFonts w:cstheme="minorHAnsi"/>
          <w:color w:val="000000" w:themeColor="text1"/>
          <w:sz w:val="24"/>
          <w:szCs w:val="24"/>
          <w:lang w:bidi="ar-KW"/>
        </w:rPr>
      </w:pPr>
      <w:r w:rsidRPr="00306B87">
        <w:rPr>
          <w:rFonts w:cstheme="minorHAnsi"/>
          <w:b/>
          <w:bCs/>
          <w:sz w:val="24"/>
          <w:szCs w:val="24"/>
          <w:lang w:bidi="ar-KW"/>
        </w:rPr>
        <w:t>Office Hours</w:t>
      </w:r>
      <w:r w:rsidR="00363F1C">
        <w:rPr>
          <w:rFonts w:cstheme="minorHAnsi"/>
          <w:b/>
          <w:bCs/>
          <w:sz w:val="24"/>
          <w:szCs w:val="24"/>
          <w:lang w:bidi="ar-KW"/>
        </w:rPr>
        <w:t>:</w:t>
      </w:r>
      <w:r w:rsidR="005E2038" w:rsidRPr="00306B87">
        <w:rPr>
          <w:rFonts w:cstheme="minorHAnsi"/>
          <w:b/>
          <w:bCs/>
          <w:sz w:val="24"/>
          <w:szCs w:val="24"/>
          <w:lang w:bidi="ar-KW"/>
        </w:rPr>
        <w:tab/>
      </w:r>
      <w:r w:rsidR="00E41C3D" w:rsidRPr="00306B87">
        <w:rPr>
          <w:rFonts w:cstheme="minorHAnsi"/>
          <w:b/>
          <w:bCs/>
          <w:sz w:val="24"/>
          <w:szCs w:val="24"/>
          <w:lang w:bidi="ar-KW"/>
        </w:rPr>
        <w:tab/>
      </w:r>
      <w:r w:rsidR="00D204CC" w:rsidRPr="00C763D8">
        <w:rPr>
          <w:rFonts w:cstheme="minorHAnsi"/>
          <w:sz w:val="24"/>
          <w:szCs w:val="24"/>
          <w:lang w:bidi="ar-KW"/>
        </w:rPr>
        <w:t>1 – 2 PM</w:t>
      </w:r>
      <w:r w:rsidR="00C763D8" w:rsidRPr="00C763D8">
        <w:rPr>
          <w:rFonts w:cstheme="minorHAnsi"/>
          <w:sz w:val="24"/>
          <w:szCs w:val="24"/>
          <w:lang w:bidi="ar-KW"/>
        </w:rPr>
        <w:t xml:space="preserve"> Monday </w:t>
      </w:r>
      <w:r w:rsidR="00C763D8">
        <w:rPr>
          <w:rFonts w:cstheme="minorHAnsi"/>
          <w:sz w:val="24"/>
          <w:szCs w:val="24"/>
          <w:lang w:bidi="ar-KW"/>
        </w:rPr>
        <w:t xml:space="preserve">and </w:t>
      </w:r>
      <w:r w:rsidR="00C763D8" w:rsidRPr="00C763D8">
        <w:rPr>
          <w:rFonts w:cstheme="minorHAnsi"/>
          <w:sz w:val="24"/>
          <w:szCs w:val="24"/>
          <w:lang w:bidi="ar-KW"/>
        </w:rPr>
        <w:t>Wednesday</w:t>
      </w:r>
    </w:p>
    <w:p w14:paraId="5E9BEA62" w14:textId="4BE5E7B3" w:rsidR="006B4348" w:rsidRPr="00306B87" w:rsidRDefault="006B4348" w:rsidP="003E42D1">
      <w:pPr>
        <w:pStyle w:val="NormalWeb"/>
        <w:spacing w:before="180" w:beforeAutospacing="0" w:after="180" w:afterAutospacing="0"/>
        <w:rPr>
          <w:rFonts w:asciiTheme="minorHAnsi" w:hAnsiTheme="minorHAnsi" w:cstheme="minorHAnsi"/>
          <w:color w:val="2D3B45"/>
          <w:sz w:val="10"/>
          <w:szCs w:val="10"/>
        </w:rPr>
      </w:pPr>
    </w:p>
    <w:p w14:paraId="7D9FAAE6" w14:textId="3D4E5EE0" w:rsidR="006440CF" w:rsidRDefault="00497F3E" w:rsidP="006440CF">
      <w:pPr>
        <w:bidi w:val="0"/>
        <w:ind w:left="2160" w:hanging="2190"/>
        <w:rPr>
          <w:rFonts w:cstheme="minorHAnsi"/>
          <w:sz w:val="24"/>
          <w:szCs w:val="24"/>
          <w:lang w:bidi="ar-KW"/>
        </w:rPr>
      </w:pPr>
      <w:r w:rsidRPr="00306B87">
        <w:rPr>
          <w:rFonts w:cstheme="minorHAnsi"/>
          <w:b/>
          <w:bCs/>
          <w:sz w:val="24"/>
          <w:szCs w:val="24"/>
          <w:lang w:bidi="ar-KW"/>
        </w:rPr>
        <w:t>Textboo</w:t>
      </w:r>
      <w:r w:rsidR="00C91835">
        <w:rPr>
          <w:rFonts w:cstheme="minorHAnsi"/>
          <w:b/>
          <w:bCs/>
          <w:sz w:val="24"/>
          <w:szCs w:val="24"/>
          <w:lang w:bidi="ar-KW"/>
        </w:rPr>
        <w:t>ks</w:t>
      </w:r>
      <w:r w:rsidR="006440CF" w:rsidRPr="006440CF">
        <w:t xml:space="preserve"> </w:t>
      </w:r>
      <w:r w:rsidR="006440CF">
        <w:rPr>
          <w:rFonts w:cstheme="minorHAnsi"/>
          <w:sz w:val="24"/>
          <w:szCs w:val="24"/>
          <w:lang w:bidi="ar-KW"/>
        </w:rPr>
        <w:tab/>
      </w:r>
    </w:p>
    <w:p w14:paraId="44F6D5A8" w14:textId="77777777" w:rsidR="00CD0B65" w:rsidRPr="00CD0B65" w:rsidRDefault="00CD0B65" w:rsidP="00CE76D4">
      <w:pPr>
        <w:bidi w:val="0"/>
        <w:ind w:left="720"/>
        <w:rPr>
          <w:rFonts w:cstheme="minorHAnsi"/>
          <w:sz w:val="24"/>
          <w:szCs w:val="24"/>
          <w:lang w:bidi="ar-KW"/>
        </w:rPr>
      </w:pPr>
      <w:r w:rsidRPr="00CD0B65">
        <w:rPr>
          <w:rFonts w:cstheme="minorHAnsi"/>
          <w:sz w:val="24"/>
          <w:szCs w:val="24"/>
          <w:lang w:bidi="ar-KW"/>
        </w:rPr>
        <w:t>Optimal Supply Chain Management in Oil, Gas and Power Generation.  David Jacoby, 2012.  PennWell Corp. ISBN-10-1593702922.</w:t>
      </w:r>
    </w:p>
    <w:p w14:paraId="05788BCF" w14:textId="297F3466" w:rsidR="001B1F28" w:rsidRDefault="001B1F28" w:rsidP="00EB4D9A">
      <w:pPr>
        <w:bidi w:val="0"/>
        <w:rPr>
          <w:rFonts w:cstheme="minorHAnsi"/>
          <w:b/>
          <w:bCs/>
          <w:sz w:val="24"/>
          <w:szCs w:val="24"/>
          <w:lang w:bidi="ar-KW"/>
        </w:rPr>
      </w:pPr>
      <w:r w:rsidRPr="001B1F28">
        <w:rPr>
          <w:rFonts w:cstheme="minorHAnsi"/>
          <w:b/>
          <w:bCs/>
          <w:sz w:val="24"/>
          <w:szCs w:val="24"/>
          <w:lang w:bidi="ar-KW"/>
        </w:rPr>
        <w:t>Suggested readings:</w:t>
      </w:r>
    </w:p>
    <w:p w14:paraId="314D88DE" w14:textId="77777777" w:rsidR="00740677" w:rsidRPr="00740677" w:rsidRDefault="00740677" w:rsidP="00740677">
      <w:pPr>
        <w:pStyle w:val="ListParagraph"/>
        <w:numPr>
          <w:ilvl w:val="0"/>
          <w:numId w:val="14"/>
        </w:numPr>
        <w:bidi w:val="0"/>
        <w:rPr>
          <w:rFonts w:cstheme="minorHAnsi"/>
          <w:sz w:val="24"/>
          <w:szCs w:val="24"/>
          <w:lang w:bidi="ar-KW"/>
        </w:rPr>
      </w:pPr>
      <w:r w:rsidRPr="00740677">
        <w:rPr>
          <w:rFonts w:cstheme="minorHAnsi"/>
          <w:sz w:val="24"/>
          <w:szCs w:val="24"/>
          <w:lang w:bidi="ar-KW"/>
        </w:rPr>
        <w:t>Improving Supply Chains in the Oil and Gas Industry: 12 Modules to Improve Chronic Challenges for Maintenance, Repair and Operations (Springer Series in Supply Chain Management, 16) 1st ed. 2022 Edition</w:t>
      </w:r>
    </w:p>
    <w:p w14:paraId="5C7F3A25" w14:textId="6E06F130" w:rsidR="00820708" w:rsidRDefault="00740677" w:rsidP="00CD0B65">
      <w:pPr>
        <w:pStyle w:val="ListParagraph"/>
        <w:bidi w:val="0"/>
        <w:rPr>
          <w:rFonts w:cstheme="minorHAnsi"/>
          <w:sz w:val="24"/>
          <w:szCs w:val="24"/>
          <w:lang w:bidi="ar-KW"/>
        </w:rPr>
      </w:pPr>
      <w:r w:rsidRPr="00740677">
        <w:rPr>
          <w:rFonts w:cstheme="minorHAnsi"/>
          <w:sz w:val="24"/>
          <w:szCs w:val="24"/>
          <w:lang w:bidi="ar-KW"/>
        </w:rPr>
        <w:t xml:space="preserve">by </w:t>
      </w:r>
      <w:proofErr w:type="spellStart"/>
      <w:r w:rsidRPr="00740677">
        <w:rPr>
          <w:rFonts w:cstheme="minorHAnsi"/>
          <w:sz w:val="24"/>
          <w:szCs w:val="24"/>
          <w:lang w:bidi="ar-KW"/>
        </w:rPr>
        <w:t>Sanchay</w:t>
      </w:r>
      <w:proofErr w:type="spellEnd"/>
      <w:r w:rsidRPr="00740677">
        <w:rPr>
          <w:rFonts w:cstheme="minorHAnsi"/>
          <w:sz w:val="24"/>
          <w:szCs w:val="24"/>
          <w:lang w:bidi="ar-KW"/>
        </w:rPr>
        <w:t xml:space="preserve"> Roy (Author), Stewart Dunbar (Author)</w:t>
      </w:r>
      <w:r>
        <w:rPr>
          <w:rFonts w:cstheme="minorHAnsi"/>
          <w:sz w:val="24"/>
          <w:szCs w:val="24"/>
          <w:lang w:bidi="ar-KW"/>
        </w:rPr>
        <w:t xml:space="preserve">.  </w:t>
      </w:r>
      <w:r w:rsidR="001F2071" w:rsidRPr="001F2071">
        <w:rPr>
          <w:rFonts w:cstheme="minorHAnsi"/>
          <w:sz w:val="24"/>
          <w:szCs w:val="24"/>
          <w:lang w:bidi="ar-KW"/>
        </w:rPr>
        <w:t>ISBN-10</w:t>
      </w:r>
      <w:r w:rsidR="001F2071">
        <w:rPr>
          <w:rFonts w:cstheme="minorHAnsi"/>
          <w:sz w:val="24"/>
          <w:szCs w:val="24"/>
          <w:lang w:bidi="ar-KW"/>
        </w:rPr>
        <w:t>-</w:t>
      </w:r>
      <w:r w:rsidR="001F2071" w:rsidRPr="001F2071">
        <w:rPr>
          <w:rFonts w:cstheme="minorHAnsi"/>
          <w:sz w:val="24"/>
          <w:szCs w:val="24"/>
          <w:lang w:bidi="ar-KW"/>
        </w:rPr>
        <w:t>3030950654</w:t>
      </w:r>
      <w:r w:rsidR="001F2071">
        <w:rPr>
          <w:rFonts w:cstheme="minorHAnsi"/>
          <w:sz w:val="24"/>
          <w:szCs w:val="24"/>
          <w:lang w:bidi="ar-KW"/>
        </w:rPr>
        <w:t>.</w:t>
      </w:r>
    </w:p>
    <w:p w14:paraId="3FA9335D" w14:textId="77777777" w:rsidR="001F2071" w:rsidRPr="001F2071" w:rsidRDefault="001F2071" w:rsidP="003E3C79">
      <w:pPr>
        <w:pStyle w:val="ListParagraph"/>
        <w:bidi w:val="0"/>
        <w:rPr>
          <w:rFonts w:cstheme="minorHAnsi"/>
          <w:sz w:val="24"/>
          <w:szCs w:val="24"/>
          <w:lang w:bidi="ar-KW"/>
        </w:rPr>
      </w:pPr>
    </w:p>
    <w:p w14:paraId="4D5991D6" w14:textId="7D97D093" w:rsidR="000237ED" w:rsidRPr="00306B87" w:rsidRDefault="001204E4" w:rsidP="007A08BD">
      <w:pPr>
        <w:bidi w:val="0"/>
        <w:rPr>
          <w:rFonts w:eastAsia="Times New Roman" w:cstheme="minorHAnsi"/>
          <w:sz w:val="24"/>
          <w:szCs w:val="24"/>
        </w:rPr>
      </w:pPr>
      <w:r w:rsidRPr="00306B87">
        <w:rPr>
          <w:rFonts w:cstheme="minorHAnsi"/>
          <w:b/>
          <w:bCs/>
          <w:sz w:val="24"/>
          <w:szCs w:val="24"/>
          <w:lang w:bidi="ar-KW"/>
        </w:rPr>
        <w:t>Course Website</w:t>
      </w:r>
      <w:r w:rsidR="00A54A5C" w:rsidRPr="00306B87">
        <w:rPr>
          <w:rFonts w:cstheme="minorHAnsi"/>
          <w:sz w:val="24"/>
          <w:szCs w:val="24"/>
          <w:lang w:bidi="ar-KW"/>
        </w:rPr>
        <w:tab/>
      </w:r>
      <w:hyperlink r:id="rId10" w:history="1">
        <w:r w:rsidR="00CA1669" w:rsidRPr="000B09A3">
          <w:rPr>
            <w:rStyle w:val="Hyperlink"/>
            <w:rFonts w:cstheme="minorHAnsi"/>
            <w:sz w:val="24"/>
            <w:szCs w:val="24"/>
            <w:lang w:bidi="ar-KW"/>
          </w:rPr>
          <w:t>Moodle</w:t>
        </w:r>
      </w:hyperlink>
      <w:r w:rsidR="00CA1669" w:rsidRPr="000B09A3">
        <w:rPr>
          <w:rFonts w:cstheme="minorHAnsi"/>
          <w:sz w:val="24"/>
          <w:szCs w:val="24"/>
          <w:lang w:bidi="ar-KW"/>
        </w:rPr>
        <w:t xml:space="preserve"> + Microsoft Teams</w:t>
      </w:r>
      <w:r w:rsidR="00A23F18" w:rsidRPr="00306B87">
        <w:rPr>
          <w:rFonts w:eastAsia="Times New Roman" w:cstheme="minorHAnsi"/>
          <w:sz w:val="24"/>
          <w:szCs w:val="24"/>
        </w:rPr>
        <w:t xml:space="preserve"> </w:t>
      </w:r>
    </w:p>
    <w:p w14:paraId="4653F585" w14:textId="04866AF3" w:rsidR="005C25D1" w:rsidRPr="00306B87" w:rsidRDefault="005C25D1" w:rsidP="003E42D1">
      <w:pPr>
        <w:bidi w:val="0"/>
        <w:rPr>
          <w:rFonts w:cstheme="minorHAnsi"/>
          <w:sz w:val="10"/>
          <w:szCs w:val="10"/>
        </w:rPr>
      </w:pPr>
    </w:p>
    <w:p w14:paraId="6E74D63B" w14:textId="77777777" w:rsidR="003E42D1" w:rsidRDefault="003E42D1" w:rsidP="003E42D1">
      <w:pPr>
        <w:bidi w:val="0"/>
        <w:rPr>
          <w:rFonts w:cstheme="minorHAnsi"/>
          <w:b/>
          <w:bCs/>
          <w:sz w:val="24"/>
          <w:szCs w:val="24"/>
          <w:lang w:bidi="ar-KW"/>
        </w:rPr>
      </w:pPr>
      <w:r>
        <w:rPr>
          <w:rFonts w:cstheme="minorHAnsi"/>
          <w:b/>
          <w:bCs/>
          <w:sz w:val="24"/>
          <w:szCs w:val="24"/>
          <w:lang w:bidi="ar-KW"/>
        </w:rPr>
        <w:br w:type="page"/>
      </w:r>
    </w:p>
    <w:p w14:paraId="4298E9EB" w14:textId="244E6491" w:rsidR="006906EE" w:rsidRPr="00306B87" w:rsidRDefault="001C675E" w:rsidP="003E42D1">
      <w:pPr>
        <w:bidi w:val="0"/>
        <w:spacing w:after="0"/>
        <w:jc w:val="both"/>
        <w:rPr>
          <w:rFonts w:cstheme="minorHAnsi"/>
          <w:b/>
          <w:bCs/>
          <w:sz w:val="24"/>
          <w:szCs w:val="24"/>
          <w:lang w:bidi="ar-KW"/>
        </w:rPr>
      </w:pPr>
      <w:r w:rsidRPr="00306B87">
        <w:rPr>
          <w:rFonts w:cstheme="minorHAnsi"/>
          <w:b/>
          <w:bCs/>
          <w:sz w:val="24"/>
          <w:szCs w:val="24"/>
          <w:lang w:bidi="ar-KW"/>
        </w:rPr>
        <w:lastRenderedPageBreak/>
        <w:t>Course Description:</w:t>
      </w:r>
    </w:p>
    <w:p w14:paraId="29315E7E" w14:textId="28B7DD2B" w:rsidR="006F1EC4" w:rsidRPr="00306B87" w:rsidRDefault="006F1EC4" w:rsidP="003E42D1">
      <w:pPr>
        <w:bidi w:val="0"/>
        <w:spacing w:after="120" w:line="276" w:lineRule="auto"/>
        <w:jc w:val="both"/>
        <w:rPr>
          <w:rFonts w:cstheme="minorHAnsi"/>
          <w:sz w:val="10"/>
          <w:szCs w:val="10"/>
          <w:lang w:bidi="ar-KW"/>
        </w:rPr>
      </w:pPr>
    </w:p>
    <w:p w14:paraId="7556842F" w14:textId="2CA43E7E" w:rsidR="00317560" w:rsidRDefault="00317560" w:rsidP="003E42D1">
      <w:pPr>
        <w:bidi w:val="0"/>
        <w:spacing w:after="0"/>
        <w:jc w:val="both"/>
        <w:rPr>
          <w:rFonts w:cstheme="minorHAnsi"/>
          <w:b/>
          <w:bCs/>
          <w:sz w:val="28"/>
          <w:szCs w:val="28"/>
          <w:lang w:bidi="ar-KW"/>
        </w:rPr>
      </w:pPr>
      <w:r w:rsidRPr="00317560">
        <w:rPr>
          <w:rFonts w:cstheme="minorHAnsi"/>
          <w:sz w:val="24"/>
          <w:szCs w:val="24"/>
          <w:lang w:bidi="ar-KW"/>
        </w:rPr>
        <w:t xml:space="preserve">This course provides an in-depth examination of the energy and petroleum </w:t>
      </w:r>
      <w:r w:rsidR="00B96BC2">
        <w:rPr>
          <w:rFonts w:cstheme="minorHAnsi"/>
          <w:sz w:val="24"/>
          <w:szCs w:val="24"/>
          <w:lang w:bidi="ar-KW"/>
        </w:rPr>
        <w:t xml:space="preserve">Operations and </w:t>
      </w:r>
      <w:r w:rsidRPr="00317560">
        <w:rPr>
          <w:rFonts w:cstheme="minorHAnsi"/>
          <w:sz w:val="24"/>
          <w:szCs w:val="24"/>
          <w:lang w:bidi="ar-KW"/>
        </w:rPr>
        <w:t>supply chain, from the upstream exploration and production of crude oil and natural gas to the downstream refining, transportation, storage, and distribution of petroleum products.</w:t>
      </w:r>
      <w:r w:rsidR="00820708">
        <w:rPr>
          <w:rFonts w:cstheme="minorHAnsi"/>
          <w:sz w:val="24"/>
          <w:szCs w:val="24"/>
          <w:lang w:bidi="ar-KW"/>
        </w:rPr>
        <w:t xml:space="preserve"> </w:t>
      </w:r>
      <w:r w:rsidRPr="00317560">
        <w:rPr>
          <w:rFonts w:cstheme="minorHAnsi"/>
          <w:sz w:val="24"/>
          <w:szCs w:val="24"/>
          <w:lang w:bidi="ar-KW"/>
        </w:rPr>
        <w:t xml:space="preserve"> Students will learn about the various stages of the supply chain, including the challenges and opportunities facing the industry, such as environmental sustainability and geopolitical factors.</w:t>
      </w:r>
      <w:r w:rsidR="00820708">
        <w:rPr>
          <w:rFonts w:cstheme="minorHAnsi"/>
          <w:sz w:val="24"/>
          <w:szCs w:val="24"/>
          <w:lang w:bidi="ar-KW"/>
        </w:rPr>
        <w:t xml:space="preserve"> </w:t>
      </w:r>
      <w:r w:rsidRPr="00317560">
        <w:rPr>
          <w:rFonts w:cstheme="minorHAnsi"/>
          <w:sz w:val="24"/>
          <w:szCs w:val="24"/>
          <w:lang w:bidi="ar-KW"/>
        </w:rPr>
        <w:t xml:space="preserve"> The course will cover supply chain management principles and practices, including logistics, procurement, and operations management.</w:t>
      </w:r>
      <w:r w:rsidR="00820708">
        <w:rPr>
          <w:rFonts w:cstheme="minorHAnsi"/>
          <w:sz w:val="24"/>
          <w:szCs w:val="24"/>
          <w:lang w:bidi="ar-KW"/>
        </w:rPr>
        <w:t xml:space="preserve"> </w:t>
      </w:r>
      <w:r w:rsidRPr="00317560">
        <w:rPr>
          <w:rFonts w:cstheme="minorHAnsi"/>
          <w:sz w:val="24"/>
          <w:szCs w:val="24"/>
          <w:lang w:bidi="ar-KW"/>
        </w:rPr>
        <w:t xml:space="preserve"> Students will develop analytical and problem-solving skills, as well as the ability to evaluate the impact of supply chain decisions on business performance.</w:t>
      </w:r>
      <w:r w:rsidR="00820708">
        <w:rPr>
          <w:rFonts w:cstheme="minorHAnsi"/>
          <w:sz w:val="24"/>
          <w:szCs w:val="24"/>
          <w:lang w:bidi="ar-KW"/>
        </w:rPr>
        <w:t xml:space="preserve"> </w:t>
      </w:r>
      <w:r w:rsidRPr="00317560">
        <w:rPr>
          <w:rFonts w:cstheme="minorHAnsi"/>
          <w:sz w:val="24"/>
          <w:szCs w:val="24"/>
          <w:lang w:bidi="ar-KW"/>
        </w:rPr>
        <w:t xml:space="preserve"> The course will use case studies and real-world examples to illustrate key concepts and practices.</w:t>
      </w:r>
      <w:r w:rsidR="00820708">
        <w:rPr>
          <w:rFonts w:cstheme="minorHAnsi"/>
          <w:sz w:val="24"/>
          <w:szCs w:val="24"/>
          <w:lang w:bidi="ar-KW"/>
        </w:rPr>
        <w:t xml:space="preserve"> </w:t>
      </w:r>
      <w:r w:rsidRPr="00317560">
        <w:rPr>
          <w:rFonts w:cstheme="minorHAnsi"/>
          <w:sz w:val="24"/>
          <w:szCs w:val="24"/>
          <w:lang w:bidi="ar-KW"/>
        </w:rPr>
        <w:t xml:space="preserve"> Guest speakers from industry organizations will provide insights into current trends and practices in both the upstream and downstream sectors.</w:t>
      </w:r>
      <w:r w:rsidR="00820708">
        <w:rPr>
          <w:rFonts w:cstheme="minorHAnsi"/>
          <w:sz w:val="24"/>
          <w:szCs w:val="24"/>
          <w:lang w:bidi="ar-KW"/>
        </w:rPr>
        <w:t xml:space="preserve"> </w:t>
      </w:r>
      <w:r w:rsidRPr="00317560">
        <w:rPr>
          <w:rFonts w:cstheme="minorHAnsi"/>
          <w:sz w:val="24"/>
          <w:szCs w:val="24"/>
          <w:lang w:bidi="ar-KW"/>
        </w:rPr>
        <w:t xml:space="preserve"> The course is designed for students interested in pursuing careers in the energy and petroleum industry or related fields.</w:t>
      </w:r>
    </w:p>
    <w:p w14:paraId="6415FE8F" w14:textId="77777777" w:rsidR="00317560" w:rsidRDefault="00317560" w:rsidP="00317560">
      <w:pPr>
        <w:bidi w:val="0"/>
        <w:spacing w:after="0"/>
        <w:jc w:val="both"/>
        <w:rPr>
          <w:rFonts w:cstheme="minorHAnsi"/>
          <w:b/>
          <w:bCs/>
          <w:sz w:val="28"/>
          <w:szCs w:val="28"/>
          <w:lang w:bidi="ar-KW"/>
        </w:rPr>
      </w:pPr>
    </w:p>
    <w:p w14:paraId="002AB8EE" w14:textId="1319E940" w:rsidR="008C3D7E" w:rsidRPr="00164DE5" w:rsidRDefault="001A4601" w:rsidP="00317560">
      <w:pPr>
        <w:bidi w:val="0"/>
        <w:spacing w:after="0"/>
        <w:jc w:val="both"/>
        <w:rPr>
          <w:rFonts w:cstheme="minorHAnsi"/>
          <w:sz w:val="28"/>
          <w:szCs w:val="28"/>
          <w:lang w:bidi="ar-KW"/>
        </w:rPr>
      </w:pPr>
      <w:r w:rsidRPr="00164DE5">
        <w:rPr>
          <w:rFonts w:cstheme="minorHAnsi"/>
          <w:b/>
          <w:bCs/>
          <w:sz w:val="28"/>
          <w:szCs w:val="28"/>
          <w:lang w:bidi="ar-KW"/>
        </w:rPr>
        <w:t>COURSE LEARNING OBJECTIVES (CLOS):</w:t>
      </w:r>
    </w:p>
    <w:p w14:paraId="3D83EEDC" w14:textId="77777777" w:rsidR="009D364F" w:rsidRPr="002618FA" w:rsidRDefault="009D364F" w:rsidP="003E42D1">
      <w:pPr>
        <w:bidi w:val="0"/>
        <w:spacing w:after="0"/>
        <w:rPr>
          <w:rFonts w:cstheme="minorHAnsi"/>
          <w:b/>
          <w:bCs/>
          <w:sz w:val="14"/>
          <w:szCs w:val="14"/>
          <w:lang w:bidi="ar-KW"/>
        </w:rPr>
      </w:pPr>
      <w:bookmarkStart w:id="1" w:name="OLE_LINK4"/>
    </w:p>
    <w:bookmarkEnd w:id="1"/>
    <w:p w14:paraId="63857252" w14:textId="4098F27E" w:rsidR="00702293" w:rsidRDefault="00702293" w:rsidP="00702293">
      <w:pPr>
        <w:bidi w:val="0"/>
        <w:rPr>
          <w:rFonts w:cstheme="minorHAnsi"/>
          <w:sz w:val="24"/>
          <w:szCs w:val="24"/>
          <w:lang w:bidi="ar-KW"/>
        </w:rPr>
      </w:pPr>
      <w:r>
        <w:rPr>
          <w:rFonts w:cstheme="minorHAnsi"/>
          <w:sz w:val="24"/>
          <w:szCs w:val="24"/>
          <w:lang w:bidi="ar-KW"/>
        </w:rPr>
        <w:t>The following learning</w:t>
      </w:r>
      <w:r w:rsidRPr="00702293">
        <w:rPr>
          <w:rFonts w:cstheme="minorHAnsi"/>
          <w:sz w:val="24"/>
          <w:szCs w:val="24"/>
          <w:lang w:bidi="ar-KW"/>
        </w:rPr>
        <w:t xml:space="preserve"> objectives summarize the </w:t>
      </w:r>
      <w:r w:rsidR="007C0C8E">
        <w:rPr>
          <w:rFonts w:cstheme="minorHAnsi"/>
          <w:sz w:val="24"/>
          <w:szCs w:val="24"/>
          <w:lang w:bidi="ar-KW"/>
        </w:rPr>
        <w:t>primary</w:t>
      </w:r>
      <w:r w:rsidRPr="00702293">
        <w:rPr>
          <w:rFonts w:cstheme="minorHAnsi"/>
          <w:sz w:val="24"/>
          <w:szCs w:val="24"/>
          <w:lang w:bidi="ar-KW"/>
        </w:rPr>
        <w:t xml:space="preserve"> skills and knowledge students will gain from the course</w:t>
      </w:r>
      <w:r w:rsidR="00CB5F04">
        <w:rPr>
          <w:rFonts w:cstheme="minorHAnsi"/>
          <w:sz w:val="24"/>
          <w:szCs w:val="24"/>
          <w:lang w:bidi="ar-KW"/>
        </w:rPr>
        <w:t>.</w:t>
      </w:r>
      <w:r w:rsidR="00820708">
        <w:rPr>
          <w:rFonts w:cstheme="minorHAnsi"/>
          <w:sz w:val="24"/>
          <w:szCs w:val="24"/>
          <w:lang w:bidi="ar-KW"/>
        </w:rPr>
        <w:t xml:space="preserve"> </w:t>
      </w:r>
      <w:r w:rsidR="00CB5F04">
        <w:rPr>
          <w:rFonts w:cstheme="minorHAnsi"/>
          <w:sz w:val="24"/>
          <w:szCs w:val="24"/>
          <w:lang w:bidi="ar-KW"/>
        </w:rPr>
        <w:t xml:space="preserve"> B</w:t>
      </w:r>
      <w:r w:rsidRPr="00702293">
        <w:rPr>
          <w:rFonts w:cstheme="minorHAnsi"/>
          <w:sz w:val="24"/>
          <w:szCs w:val="24"/>
          <w:lang w:bidi="ar-KW"/>
        </w:rPr>
        <w:t>ased on the course description</w:t>
      </w:r>
      <w:r>
        <w:rPr>
          <w:rFonts w:cstheme="minorHAnsi"/>
          <w:sz w:val="24"/>
          <w:szCs w:val="24"/>
          <w:lang w:bidi="ar-KW"/>
        </w:rPr>
        <w:t>,</w:t>
      </w:r>
      <w:r w:rsidRPr="00702293">
        <w:rPr>
          <w:rFonts w:cstheme="minorHAnsi"/>
          <w:sz w:val="24"/>
          <w:szCs w:val="24"/>
          <w:lang w:bidi="ar-KW"/>
        </w:rPr>
        <w:t xml:space="preserve"> </w:t>
      </w:r>
      <w:r>
        <w:rPr>
          <w:rFonts w:cstheme="minorHAnsi"/>
          <w:sz w:val="24"/>
          <w:szCs w:val="24"/>
          <w:lang w:bidi="ar-KW"/>
        </w:rPr>
        <w:t>t</w:t>
      </w:r>
      <w:r w:rsidRPr="00702293">
        <w:rPr>
          <w:rFonts w:cstheme="minorHAnsi"/>
          <w:sz w:val="24"/>
          <w:szCs w:val="24"/>
          <w:lang w:bidi="ar-KW"/>
        </w:rPr>
        <w:t>he objectives cover a range of skills, from analytical and problem-solving skills to communication and business ethics.</w:t>
      </w:r>
    </w:p>
    <w:p w14:paraId="3774FCD7" w14:textId="0EAED09B" w:rsidR="00702293" w:rsidRPr="00702293" w:rsidRDefault="00702293" w:rsidP="00702293">
      <w:pPr>
        <w:bidi w:val="0"/>
        <w:rPr>
          <w:rFonts w:cstheme="minorHAnsi"/>
          <w:sz w:val="24"/>
          <w:szCs w:val="24"/>
          <w:rtl/>
          <w:lang w:bidi="ar-KW"/>
        </w:rPr>
      </w:pPr>
      <w:r w:rsidRPr="00702293">
        <w:rPr>
          <w:rFonts w:cstheme="minorHAnsi"/>
          <w:sz w:val="24"/>
          <w:szCs w:val="24"/>
          <w:lang w:bidi="ar-KW"/>
        </w:rPr>
        <w:t>Upon completion of this course, students will be able to:</w:t>
      </w:r>
    </w:p>
    <w:p w14:paraId="1E148F69" w14:textId="2A59CE89" w:rsidR="00702293" w:rsidRPr="00702293" w:rsidRDefault="00702293" w:rsidP="00702293">
      <w:pPr>
        <w:bidi w:val="0"/>
        <w:rPr>
          <w:rFonts w:cstheme="minorHAnsi"/>
          <w:sz w:val="24"/>
          <w:szCs w:val="24"/>
          <w:lang w:bidi="ar-KW"/>
        </w:rPr>
      </w:pPr>
      <w:r>
        <w:rPr>
          <w:rFonts w:cstheme="minorHAnsi"/>
          <w:sz w:val="24"/>
          <w:szCs w:val="24"/>
          <w:lang w:bidi="ar-KW"/>
        </w:rPr>
        <w:t xml:space="preserve">CLO1. </w:t>
      </w:r>
      <w:r w:rsidRPr="00702293">
        <w:rPr>
          <w:rFonts w:cstheme="minorHAnsi"/>
          <w:sz w:val="24"/>
          <w:szCs w:val="24"/>
          <w:lang w:bidi="ar-KW"/>
        </w:rPr>
        <w:t>Understand the key concepts and principles of energy and petroleum supply chain management.</w:t>
      </w:r>
    </w:p>
    <w:p w14:paraId="15CE77AE" w14:textId="586C3AEC" w:rsidR="00702293" w:rsidRPr="00702293" w:rsidRDefault="00702293" w:rsidP="00702293">
      <w:pPr>
        <w:bidi w:val="0"/>
        <w:rPr>
          <w:rFonts w:cstheme="minorHAnsi"/>
          <w:sz w:val="24"/>
          <w:szCs w:val="24"/>
          <w:lang w:bidi="ar-KW"/>
        </w:rPr>
      </w:pPr>
      <w:r>
        <w:rPr>
          <w:rFonts w:cstheme="minorHAnsi"/>
          <w:sz w:val="24"/>
          <w:szCs w:val="24"/>
          <w:lang w:bidi="ar-KW"/>
        </w:rPr>
        <w:t xml:space="preserve">CLO2. </w:t>
      </w:r>
      <w:r w:rsidRPr="00702293">
        <w:rPr>
          <w:rFonts w:cstheme="minorHAnsi"/>
          <w:sz w:val="24"/>
          <w:szCs w:val="24"/>
          <w:lang w:bidi="ar-KW"/>
        </w:rPr>
        <w:t>Analyze the challenges and opportunities in the energy and petroleum supply chain using analytical tools and techniques.</w:t>
      </w:r>
    </w:p>
    <w:p w14:paraId="2CD1FB18" w14:textId="6E7091D6" w:rsidR="00702293" w:rsidRPr="00702293" w:rsidRDefault="00702293" w:rsidP="00702293">
      <w:pPr>
        <w:bidi w:val="0"/>
        <w:rPr>
          <w:rFonts w:cstheme="minorHAnsi"/>
          <w:sz w:val="24"/>
          <w:szCs w:val="24"/>
          <w:lang w:bidi="ar-KW"/>
        </w:rPr>
      </w:pPr>
      <w:r>
        <w:rPr>
          <w:rFonts w:cstheme="minorHAnsi"/>
          <w:sz w:val="24"/>
          <w:szCs w:val="24"/>
          <w:lang w:bidi="ar-KW"/>
        </w:rPr>
        <w:t xml:space="preserve">CLO3. </w:t>
      </w:r>
      <w:r w:rsidRPr="00702293">
        <w:rPr>
          <w:rFonts w:cstheme="minorHAnsi"/>
          <w:sz w:val="24"/>
          <w:szCs w:val="24"/>
          <w:lang w:bidi="ar-KW"/>
        </w:rPr>
        <w:t>Evaluate the impact of technology and innovation on the energy and petroleum supply chain.</w:t>
      </w:r>
    </w:p>
    <w:p w14:paraId="0E9A99FE" w14:textId="04E4274B" w:rsidR="00702293" w:rsidRPr="00702293" w:rsidRDefault="00702293" w:rsidP="00702293">
      <w:pPr>
        <w:bidi w:val="0"/>
        <w:rPr>
          <w:rFonts w:cstheme="minorHAnsi"/>
          <w:sz w:val="24"/>
          <w:szCs w:val="24"/>
          <w:lang w:bidi="ar-KW"/>
        </w:rPr>
      </w:pPr>
      <w:r>
        <w:rPr>
          <w:rFonts w:cstheme="minorHAnsi"/>
          <w:sz w:val="24"/>
          <w:szCs w:val="24"/>
          <w:lang w:bidi="ar-KW"/>
        </w:rPr>
        <w:t xml:space="preserve">CLO4. </w:t>
      </w:r>
      <w:r w:rsidRPr="00702293">
        <w:rPr>
          <w:rFonts w:cstheme="minorHAnsi"/>
          <w:sz w:val="24"/>
          <w:szCs w:val="24"/>
          <w:lang w:bidi="ar-KW"/>
        </w:rPr>
        <w:t>Apply supply chain management principles and practices, including logistics, procurement, and operations management, to solve problems in the energy and petroleum supply chain.</w:t>
      </w:r>
    </w:p>
    <w:p w14:paraId="5C1269AE" w14:textId="2FB2E371" w:rsidR="00702293" w:rsidRPr="00702293" w:rsidRDefault="00702293" w:rsidP="00702293">
      <w:pPr>
        <w:bidi w:val="0"/>
        <w:rPr>
          <w:rFonts w:cstheme="minorHAnsi"/>
          <w:sz w:val="24"/>
          <w:szCs w:val="24"/>
          <w:lang w:bidi="ar-KW"/>
        </w:rPr>
      </w:pPr>
      <w:r>
        <w:rPr>
          <w:rFonts w:cstheme="minorHAnsi"/>
          <w:sz w:val="24"/>
          <w:szCs w:val="24"/>
          <w:lang w:bidi="ar-KW"/>
        </w:rPr>
        <w:t xml:space="preserve">CLO5. </w:t>
      </w:r>
      <w:r w:rsidRPr="00702293">
        <w:rPr>
          <w:rFonts w:cstheme="minorHAnsi"/>
          <w:sz w:val="24"/>
          <w:szCs w:val="24"/>
          <w:lang w:bidi="ar-KW"/>
        </w:rPr>
        <w:t>Develop analytical and problem-solving skills, as well as the ability to evaluate the impact of supply chain decisions on business performance.</w:t>
      </w:r>
    </w:p>
    <w:p w14:paraId="496D3232" w14:textId="67445759" w:rsidR="00702293" w:rsidRPr="00702293" w:rsidRDefault="00702293" w:rsidP="00702293">
      <w:pPr>
        <w:bidi w:val="0"/>
        <w:rPr>
          <w:rFonts w:cstheme="minorHAnsi"/>
          <w:sz w:val="24"/>
          <w:szCs w:val="24"/>
          <w:lang w:bidi="ar-KW"/>
        </w:rPr>
      </w:pPr>
      <w:r>
        <w:rPr>
          <w:rFonts w:cstheme="minorHAnsi"/>
          <w:sz w:val="24"/>
          <w:szCs w:val="24"/>
          <w:lang w:bidi="ar-KW"/>
        </w:rPr>
        <w:t xml:space="preserve">CLO6. </w:t>
      </w:r>
      <w:r w:rsidRPr="00702293">
        <w:rPr>
          <w:rFonts w:cstheme="minorHAnsi"/>
          <w:sz w:val="24"/>
          <w:szCs w:val="24"/>
          <w:lang w:bidi="ar-KW"/>
        </w:rPr>
        <w:t>Communicate effectively and ethically in written and oral formats, using appropriate information technology tools and resources.</w:t>
      </w:r>
    </w:p>
    <w:p w14:paraId="7D2B76E9" w14:textId="4D7541D1" w:rsidR="00702293" w:rsidRDefault="00702293" w:rsidP="00702293">
      <w:pPr>
        <w:bidi w:val="0"/>
        <w:rPr>
          <w:rFonts w:cstheme="minorHAnsi"/>
          <w:sz w:val="24"/>
          <w:szCs w:val="24"/>
          <w:lang w:bidi="ar-KW"/>
        </w:rPr>
      </w:pPr>
      <w:r>
        <w:rPr>
          <w:rFonts w:cstheme="minorHAnsi"/>
          <w:sz w:val="24"/>
          <w:szCs w:val="24"/>
          <w:lang w:bidi="ar-KW"/>
        </w:rPr>
        <w:t xml:space="preserve">CLO7. </w:t>
      </w:r>
      <w:r w:rsidRPr="00702293">
        <w:rPr>
          <w:rFonts w:cstheme="minorHAnsi"/>
          <w:sz w:val="24"/>
          <w:szCs w:val="24"/>
          <w:lang w:bidi="ar-KW"/>
        </w:rPr>
        <w:t>Gain a broad understanding of the general business knowledge required to succeed in the energy and petroleum industry, including global energy markets and trends, environmental sustainability, and geopolitical factors.</w:t>
      </w:r>
    </w:p>
    <w:p w14:paraId="266ACCE3" w14:textId="77777777" w:rsidR="00702293" w:rsidRPr="00702293" w:rsidRDefault="00702293" w:rsidP="00702293">
      <w:pPr>
        <w:bidi w:val="0"/>
        <w:rPr>
          <w:rFonts w:cstheme="minorHAnsi"/>
          <w:sz w:val="24"/>
          <w:szCs w:val="24"/>
          <w:lang w:bidi="ar-KW"/>
        </w:rPr>
      </w:pPr>
    </w:p>
    <w:p w14:paraId="2B65EF99" w14:textId="6D2CB752" w:rsidR="00176F8B" w:rsidRPr="00176F8B" w:rsidRDefault="001F5A3F" w:rsidP="00176F8B">
      <w:pPr>
        <w:bidi w:val="0"/>
        <w:rPr>
          <w:b/>
          <w:bCs/>
          <w:sz w:val="28"/>
          <w:szCs w:val="28"/>
        </w:rPr>
      </w:pPr>
      <w:r w:rsidRPr="0055299D">
        <w:rPr>
          <w:b/>
          <w:bCs/>
          <w:sz w:val="28"/>
          <w:szCs w:val="28"/>
        </w:rPr>
        <w:lastRenderedPageBreak/>
        <w:t>CLO MAPPING TO CBA SKILL</w:t>
      </w:r>
      <w:r w:rsidR="00767DC3">
        <w:rPr>
          <w:b/>
          <w:bCs/>
          <w:sz w:val="28"/>
          <w:szCs w:val="28"/>
        </w:rPr>
        <w:t>-</w:t>
      </w:r>
      <w:r w:rsidRPr="0055299D">
        <w:rPr>
          <w:b/>
          <w:bCs/>
          <w:sz w:val="28"/>
          <w:szCs w:val="28"/>
        </w:rPr>
        <w:t>BASED COMPETENCY GOALS</w:t>
      </w:r>
      <w:r w:rsidR="00B83612" w:rsidRPr="0055299D">
        <w:rPr>
          <w:rStyle w:val="FootnoteReference"/>
          <w:b/>
          <w:bCs/>
          <w:sz w:val="28"/>
          <w:szCs w:val="28"/>
        </w:rPr>
        <w:footnoteReference w:id="1"/>
      </w:r>
    </w:p>
    <w:p w14:paraId="4C567033" w14:textId="593F0B76" w:rsidR="00B83612" w:rsidRPr="0078367C" w:rsidRDefault="00176F8B" w:rsidP="00B46BF2">
      <w:pPr>
        <w:bidi w:val="0"/>
      </w:pPr>
      <w:r>
        <w:t xml:space="preserve">In this table, the letter </w:t>
      </w:r>
      <w:r w:rsidR="00F738D9">
        <w:t>“</w:t>
      </w:r>
      <w:proofErr w:type="spellStart"/>
      <w:r>
        <w:t>i</w:t>
      </w:r>
      <w:proofErr w:type="spellEnd"/>
      <w:r w:rsidR="00F738D9">
        <w:t>”</w:t>
      </w:r>
      <w:r>
        <w:t xml:space="preserve"> stands for </w:t>
      </w:r>
      <w:r w:rsidR="00F738D9">
        <w:t>“</w:t>
      </w:r>
      <w:r>
        <w:t>introducing</w:t>
      </w:r>
      <w:r w:rsidR="00F738D9">
        <w:t>”</w:t>
      </w:r>
      <w:r>
        <w:t xml:space="preserve"> a skill, and the letter </w:t>
      </w:r>
      <w:r w:rsidR="00F738D9">
        <w:t>“</w:t>
      </w:r>
      <w:r>
        <w:t>r</w:t>
      </w:r>
      <w:r w:rsidR="00F738D9">
        <w:t>”</w:t>
      </w:r>
      <w:r>
        <w:t xml:space="preserve"> stands for </w:t>
      </w:r>
      <w:r w:rsidR="00F738D9">
        <w:t>“</w:t>
      </w:r>
      <w:r>
        <w:t>reinforcing</w:t>
      </w:r>
      <w:r w:rsidR="00F738D9">
        <w:t>”</w:t>
      </w:r>
      <w:r>
        <w:t xml:space="preserve"> a skill.</w:t>
      </w:r>
      <w:r w:rsidR="00820708">
        <w:t xml:space="preserve"> </w:t>
      </w:r>
      <w:r>
        <w:t xml:space="preserve"> The table shows how each course learning outcome relates to each of the five learning skills.</w:t>
      </w:r>
      <w:r w:rsidR="00820708">
        <w:t xml:space="preserve"> </w:t>
      </w:r>
      <w:r>
        <w:t xml:space="preserve"> This format can help you ensure that the course is well-rounded and covers a variety of skills and competencies.</w:t>
      </w:r>
    </w:p>
    <w:tbl>
      <w:tblPr>
        <w:tblStyle w:val="TableGrid"/>
        <w:tblW w:w="0" w:type="auto"/>
        <w:jc w:val="center"/>
        <w:tblLook w:val="04A0" w:firstRow="1" w:lastRow="0" w:firstColumn="1" w:lastColumn="0" w:noHBand="0" w:noVBand="1"/>
      </w:tblPr>
      <w:tblGrid>
        <w:gridCol w:w="572"/>
        <w:gridCol w:w="851"/>
        <w:gridCol w:w="851"/>
        <w:gridCol w:w="851"/>
        <w:gridCol w:w="851"/>
        <w:gridCol w:w="851"/>
        <w:gridCol w:w="7"/>
      </w:tblGrid>
      <w:tr w:rsidR="00B36AEA" w14:paraId="72A7EC28" w14:textId="77777777" w:rsidTr="00176F8B">
        <w:trPr>
          <w:jc w:val="center"/>
        </w:trPr>
        <w:tc>
          <w:tcPr>
            <w:tcW w:w="0" w:type="auto"/>
            <w:vMerge w:val="restart"/>
            <w:shd w:val="clear" w:color="auto" w:fill="F2F2F2" w:themeFill="background1" w:themeFillShade="F2"/>
            <w:vAlign w:val="center"/>
          </w:tcPr>
          <w:p w14:paraId="2B1B2680" w14:textId="77777777" w:rsidR="00B36AEA" w:rsidRPr="00BC4ECD" w:rsidRDefault="00B36AEA" w:rsidP="00176F8B">
            <w:pPr>
              <w:bidi w:val="0"/>
              <w:jc w:val="center"/>
              <w:rPr>
                <w:lang w:bidi="ar-KW"/>
              </w:rPr>
            </w:pPr>
            <w:r>
              <w:rPr>
                <w:lang w:bidi="ar-KW"/>
              </w:rPr>
              <w:t>CLO</w:t>
            </w:r>
          </w:p>
        </w:tc>
        <w:tc>
          <w:tcPr>
            <w:tcW w:w="4262" w:type="dxa"/>
            <w:gridSpan w:val="6"/>
            <w:shd w:val="clear" w:color="auto" w:fill="F2F2F2" w:themeFill="background1" w:themeFillShade="F2"/>
          </w:tcPr>
          <w:p w14:paraId="4BA0CB66" w14:textId="3B6AAB87" w:rsidR="00B36AEA" w:rsidRDefault="00B36AEA" w:rsidP="003E42D1">
            <w:pPr>
              <w:bidi w:val="0"/>
              <w:jc w:val="center"/>
              <w:rPr>
                <w:lang w:bidi="ar-KW"/>
              </w:rPr>
            </w:pPr>
            <w:r>
              <w:rPr>
                <w:lang w:bidi="ar-KW"/>
              </w:rPr>
              <w:t>Competency Goal</w:t>
            </w:r>
          </w:p>
        </w:tc>
      </w:tr>
      <w:tr w:rsidR="00601B95" w14:paraId="0279B403" w14:textId="6C79C135" w:rsidTr="00B333A0">
        <w:trPr>
          <w:gridAfter w:val="1"/>
          <w:wAfter w:w="7" w:type="dxa"/>
          <w:cantSplit/>
          <w:trHeight w:val="1421"/>
          <w:jc w:val="center"/>
        </w:trPr>
        <w:tc>
          <w:tcPr>
            <w:tcW w:w="0" w:type="auto"/>
            <w:vMerge/>
            <w:shd w:val="clear" w:color="auto" w:fill="F2F2F2" w:themeFill="background1" w:themeFillShade="F2"/>
          </w:tcPr>
          <w:p w14:paraId="2F1BAE26" w14:textId="77777777" w:rsidR="00601B95" w:rsidRDefault="00601B95" w:rsidP="003E42D1">
            <w:pPr>
              <w:bidi w:val="0"/>
              <w:jc w:val="center"/>
              <w:rPr>
                <w:lang w:bidi="ar-KW"/>
              </w:rPr>
            </w:pPr>
          </w:p>
        </w:tc>
        <w:tc>
          <w:tcPr>
            <w:tcW w:w="851" w:type="dxa"/>
            <w:shd w:val="clear" w:color="auto" w:fill="F2F2F2" w:themeFill="background1" w:themeFillShade="F2"/>
            <w:textDirection w:val="btLr"/>
            <w:vAlign w:val="center"/>
          </w:tcPr>
          <w:p w14:paraId="53F4A5C5" w14:textId="77777777" w:rsidR="00601B95" w:rsidRPr="00095B78" w:rsidRDefault="00601B95" w:rsidP="003E42D1">
            <w:pPr>
              <w:bidi w:val="0"/>
              <w:ind w:left="113" w:right="113"/>
              <w:jc w:val="center"/>
              <w:rPr>
                <w:sz w:val="18"/>
                <w:szCs w:val="18"/>
                <w:lang w:bidi="ar-KW"/>
              </w:rPr>
            </w:pPr>
            <w:r w:rsidRPr="00095B78">
              <w:rPr>
                <w:sz w:val="18"/>
                <w:szCs w:val="18"/>
                <w:lang w:bidi="ar-KW"/>
              </w:rPr>
              <w:t>Analytical</w:t>
            </w:r>
          </w:p>
        </w:tc>
        <w:tc>
          <w:tcPr>
            <w:tcW w:w="851" w:type="dxa"/>
            <w:shd w:val="clear" w:color="auto" w:fill="F2F2F2" w:themeFill="background1" w:themeFillShade="F2"/>
            <w:textDirection w:val="btLr"/>
            <w:vAlign w:val="center"/>
          </w:tcPr>
          <w:p w14:paraId="6B8858B8" w14:textId="77777777" w:rsidR="00601B95" w:rsidRPr="00095B78" w:rsidRDefault="00601B95" w:rsidP="003E42D1">
            <w:pPr>
              <w:bidi w:val="0"/>
              <w:ind w:left="113" w:right="113"/>
              <w:jc w:val="center"/>
              <w:rPr>
                <w:sz w:val="18"/>
                <w:szCs w:val="18"/>
                <w:lang w:bidi="ar-KW"/>
              </w:rPr>
            </w:pPr>
            <w:r w:rsidRPr="00095B78">
              <w:rPr>
                <w:sz w:val="18"/>
                <w:szCs w:val="18"/>
                <w:lang w:bidi="ar-KW"/>
              </w:rPr>
              <w:t>Communica</w:t>
            </w:r>
            <w:r>
              <w:rPr>
                <w:sz w:val="18"/>
                <w:szCs w:val="18"/>
                <w:lang w:bidi="ar-KW"/>
              </w:rPr>
              <w:t>t</w:t>
            </w:r>
            <w:r w:rsidRPr="00095B78">
              <w:rPr>
                <w:sz w:val="18"/>
                <w:szCs w:val="18"/>
                <w:lang w:bidi="ar-KW"/>
              </w:rPr>
              <w:t>ion</w:t>
            </w:r>
          </w:p>
        </w:tc>
        <w:tc>
          <w:tcPr>
            <w:tcW w:w="851" w:type="dxa"/>
            <w:shd w:val="clear" w:color="auto" w:fill="F2F2F2" w:themeFill="background1" w:themeFillShade="F2"/>
            <w:textDirection w:val="btLr"/>
            <w:vAlign w:val="center"/>
          </w:tcPr>
          <w:p w14:paraId="68C08919" w14:textId="77777777" w:rsidR="00601B95" w:rsidRPr="00095B78" w:rsidRDefault="00601B95" w:rsidP="003E42D1">
            <w:pPr>
              <w:bidi w:val="0"/>
              <w:ind w:left="113" w:right="113"/>
              <w:jc w:val="center"/>
              <w:rPr>
                <w:sz w:val="18"/>
                <w:szCs w:val="18"/>
                <w:lang w:bidi="ar-KW"/>
              </w:rPr>
            </w:pPr>
            <w:r w:rsidRPr="00095B78">
              <w:rPr>
                <w:sz w:val="18"/>
                <w:szCs w:val="18"/>
                <w:lang w:bidi="ar-KW"/>
              </w:rPr>
              <w:t>Information Technology</w:t>
            </w:r>
          </w:p>
        </w:tc>
        <w:tc>
          <w:tcPr>
            <w:tcW w:w="851" w:type="dxa"/>
            <w:shd w:val="clear" w:color="auto" w:fill="F2F2F2" w:themeFill="background1" w:themeFillShade="F2"/>
            <w:textDirection w:val="btLr"/>
            <w:vAlign w:val="center"/>
          </w:tcPr>
          <w:p w14:paraId="3D586078" w14:textId="77777777" w:rsidR="00601B95" w:rsidRPr="00095B78" w:rsidRDefault="00601B95" w:rsidP="003E42D1">
            <w:pPr>
              <w:bidi w:val="0"/>
              <w:ind w:left="113" w:right="113"/>
              <w:jc w:val="center"/>
              <w:rPr>
                <w:sz w:val="18"/>
                <w:szCs w:val="18"/>
                <w:lang w:bidi="ar-KW"/>
              </w:rPr>
            </w:pPr>
            <w:r w:rsidRPr="00095B78">
              <w:rPr>
                <w:sz w:val="18"/>
                <w:szCs w:val="18"/>
                <w:lang w:bidi="ar-KW"/>
              </w:rPr>
              <w:t>Business Ethics</w:t>
            </w:r>
          </w:p>
        </w:tc>
        <w:tc>
          <w:tcPr>
            <w:tcW w:w="851" w:type="dxa"/>
            <w:shd w:val="clear" w:color="auto" w:fill="F2F2F2" w:themeFill="background1" w:themeFillShade="F2"/>
            <w:textDirection w:val="btLr"/>
          </w:tcPr>
          <w:p w14:paraId="15F5ECF7" w14:textId="2AF85973" w:rsidR="00601B95" w:rsidRPr="00095B78" w:rsidRDefault="00601B95" w:rsidP="003E42D1">
            <w:pPr>
              <w:bidi w:val="0"/>
              <w:ind w:left="113" w:right="113"/>
              <w:jc w:val="center"/>
              <w:rPr>
                <w:sz w:val="18"/>
                <w:szCs w:val="18"/>
                <w:lang w:bidi="ar-KW"/>
              </w:rPr>
            </w:pPr>
            <w:r>
              <w:rPr>
                <w:sz w:val="18"/>
                <w:szCs w:val="18"/>
                <w:lang w:bidi="ar-KW"/>
              </w:rPr>
              <w:t>General Business Knowledge</w:t>
            </w:r>
          </w:p>
        </w:tc>
      </w:tr>
      <w:tr w:rsidR="00601B95" w14:paraId="55C7BB58" w14:textId="2375E140" w:rsidTr="00481B44">
        <w:trPr>
          <w:gridAfter w:val="1"/>
          <w:wAfter w:w="7" w:type="dxa"/>
          <w:jc w:val="center"/>
        </w:trPr>
        <w:tc>
          <w:tcPr>
            <w:tcW w:w="0" w:type="auto"/>
          </w:tcPr>
          <w:p w14:paraId="11FB9775" w14:textId="77777777" w:rsidR="00601B95" w:rsidRDefault="00601B95" w:rsidP="003E42D1">
            <w:pPr>
              <w:bidi w:val="0"/>
              <w:jc w:val="center"/>
              <w:rPr>
                <w:lang w:bidi="ar-KW"/>
              </w:rPr>
            </w:pPr>
            <w:r>
              <w:rPr>
                <w:lang w:bidi="ar-KW"/>
              </w:rPr>
              <w:t>1</w:t>
            </w:r>
          </w:p>
        </w:tc>
        <w:tc>
          <w:tcPr>
            <w:tcW w:w="851" w:type="dxa"/>
            <w:vAlign w:val="center"/>
          </w:tcPr>
          <w:p w14:paraId="7BEE181A" w14:textId="0100E83F" w:rsidR="00601B95" w:rsidRDefault="00D03FEC" w:rsidP="003E42D1">
            <w:pPr>
              <w:bidi w:val="0"/>
              <w:jc w:val="center"/>
              <w:rPr>
                <w:lang w:bidi="ar-KW"/>
              </w:rPr>
            </w:pPr>
            <w:proofErr w:type="spellStart"/>
            <w:r>
              <w:rPr>
                <w:lang w:bidi="ar-KW"/>
              </w:rPr>
              <w:t>i</w:t>
            </w:r>
            <w:proofErr w:type="spellEnd"/>
          </w:p>
        </w:tc>
        <w:tc>
          <w:tcPr>
            <w:tcW w:w="851" w:type="dxa"/>
            <w:vAlign w:val="center"/>
          </w:tcPr>
          <w:p w14:paraId="781FA1EA" w14:textId="45B31D88" w:rsidR="00601B95" w:rsidRPr="00B353A9" w:rsidRDefault="00D03FEC" w:rsidP="003E42D1">
            <w:pPr>
              <w:bidi w:val="0"/>
              <w:jc w:val="center"/>
              <w:rPr>
                <w:lang w:bidi="ar-KW"/>
              </w:rPr>
            </w:pPr>
            <w:proofErr w:type="spellStart"/>
            <w:r>
              <w:rPr>
                <w:lang w:bidi="ar-KW"/>
              </w:rPr>
              <w:t>i</w:t>
            </w:r>
            <w:proofErr w:type="spellEnd"/>
          </w:p>
        </w:tc>
        <w:tc>
          <w:tcPr>
            <w:tcW w:w="851" w:type="dxa"/>
            <w:vAlign w:val="center"/>
          </w:tcPr>
          <w:p w14:paraId="7093939A" w14:textId="7D8C8B50" w:rsidR="00601B95" w:rsidRPr="00B353A9" w:rsidRDefault="00D03FEC" w:rsidP="003E42D1">
            <w:pPr>
              <w:bidi w:val="0"/>
              <w:jc w:val="center"/>
              <w:rPr>
                <w:lang w:bidi="ar-KW"/>
              </w:rPr>
            </w:pPr>
            <w:proofErr w:type="spellStart"/>
            <w:r>
              <w:rPr>
                <w:lang w:bidi="ar-KW"/>
              </w:rPr>
              <w:t>i</w:t>
            </w:r>
            <w:proofErr w:type="spellEnd"/>
          </w:p>
        </w:tc>
        <w:tc>
          <w:tcPr>
            <w:tcW w:w="851" w:type="dxa"/>
            <w:vAlign w:val="center"/>
          </w:tcPr>
          <w:p w14:paraId="6892760D" w14:textId="33B10E73" w:rsidR="00601B95" w:rsidRPr="00B353A9" w:rsidRDefault="00D03FEC" w:rsidP="003E42D1">
            <w:pPr>
              <w:bidi w:val="0"/>
              <w:jc w:val="center"/>
              <w:rPr>
                <w:lang w:bidi="ar-KW"/>
              </w:rPr>
            </w:pPr>
            <w:proofErr w:type="spellStart"/>
            <w:r>
              <w:rPr>
                <w:lang w:bidi="ar-KW"/>
              </w:rPr>
              <w:t>i</w:t>
            </w:r>
            <w:proofErr w:type="spellEnd"/>
          </w:p>
        </w:tc>
        <w:tc>
          <w:tcPr>
            <w:tcW w:w="851" w:type="dxa"/>
          </w:tcPr>
          <w:p w14:paraId="7C4F2146" w14:textId="2C8432D2" w:rsidR="00601B95" w:rsidRPr="00B353A9" w:rsidRDefault="00D03FEC" w:rsidP="003E42D1">
            <w:pPr>
              <w:bidi w:val="0"/>
              <w:jc w:val="center"/>
              <w:rPr>
                <w:lang w:bidi="ar-KW"/>
              </w:rPr>
            </w:pPr>
            <w:r>
              <w:rPr>
                <w:lang w:bidi="ar-KW"/>
              </w:rPr>
              <w:t>r</w:t>
            </w:r>
          </w:p>
        </w:tc>
      </w:tr>
      <w:tr w:rsidR="00601B95" w14:paraId="55DFD2E8" w14:textId="7CB9673F" w:rsidTr="00481B44">
        <w:trPr>
          <w:gridAfter w:val="1"/>
          <w:wAfter w:w="7" w:type="dxa"/>
          <w:jc w:val="center"/>
        </w:trPr>
        <w:tc>
          <w:tcPr>
            <w:tcW w:w="0" w:type="auto"/>
          </w:tcPr>
          <w:p w14:paraId="6A6B0B03" w14:textId="77777777" w:rsidR="00601B95" w:rsidRDefault="00601B95" w:rsidP="003E42D1">
            <w:pPr>
              <w:bidi w:val="0"/>
              <w:jc w:val="center"/>
              <w:rPr>
                <w:lang w:bidi="ar-KW"/>
              </w:rPr>
            </w:pPr>
            <w:r>
              <w:rPr>
                <w:lang w:bidi="ar-KW"/>
              </w:rPr>
              <w:t>2</w:t>
            </w:r>
          </w:p>
        </w:tc>
        <w:tc>
          <w:tcPr>
            <w:tcW w:w="851" w:type="dxa"/>
            <w:vAlign w:val="center"/>
          </w:tcPr>
          <w:p w14:paraId="27926F72" w14:textId="66FEC753" w:rsidR="00601B95" w:rsidRDefault="00D03FEC" w:rsidP="003E42D1">
            <w:pPr>
              <w:bidi w:val="0"/>
              <w:jc w:val="center"/>
              <w:rPr>
                <w:lang w:bidi="ar-KW"/>
              </w:rPr>
            </w:pPr>
            <w:r>
              <w:rPr>
                <w:lang w:bidi="ar-KW"/>
              </w:rPr>
              <w:t>r</w:t>
            </w:r>
          </w:p>
        </w:tc>
        <w:tc>
          <w:tcPr>
            <w:tcW w:w="851" w:type="dxa"/>
            <w:vAlign w:val="center"/>
          </w:tcPr>
          <w:p w14:paraId="37CA3DD5" w14:textId="1F5991B2" w:rsidR="00601B95" w:rsidRPr="00B353A9" w:rsidRDefault="00601B95" w:rsidP="003E42D1">
            <w:pPr>
              <w:bidi w:val="0"/>
              <w:jc w:val="center"/>
              <w:rPr>
                <w:lang w:bidi="ar-KW"/>
              </w:rPr>
            </w:pPr>
          </w:p>
        </w:tc>
        <w:tc>
          <w:tcPr>
            <w:tcW w:w="851" w:type="dxa"/>
            <w:vAlign w:val="center"/>
          </w:tcPr>
          <w:p w14:paraId="64B2F0EA" w14:textId="7DDC57CB" w:rsidR="00601B95" w:rsidRPr="00B353A9" w:rsidRDefault="0028671B" w:rsidP="003E42D1">
            <w:pPr>
              <w:bidi w:val="0"/>
              <w:jc w:val="center"/>
              <w:rPr>
                <w:lang w:bidi="ar-KW"/>
              </w:rPr>
            </w:pPr>
            <w:r>
              <w:rPr>
                <w:lang w:bidi="ar-KW"/>
              </w:rPr>
              <w:t>r</w:t>
            </w:r>
          </w:p>
        </w:tc>
        <w:tc>
          <w:tcPr>
            <w:tcW w:w="851" w:type="dxa"/>
            <w:vAlign w:val="center"/>
          </w:tcPr>
          <w:p w14:paraId="3FD1275C" w14:textId="4A37166E" w:rsidR="00601B95" w:rsidRPr="00B353A9" w:rsidRDefault="00601B95" w:rsidP="003E42D1">
            <w:pPr>
              <w:bidi w:val="0"/>
              <w:jc w:val="center"/>
              <w:rPr>
                <w:lang w:bidi="ar-KW"/>
              </w:rPr>
            </w:pPr>
          </w:p>
        </w:tc>
        <w:tc>
          <w:tcPr>
            <w:tcW w:w="851" w:type="dxa"/>
          </w:tcPr>
          <w:p w14:paraId="6FBAD545" w14:textId="3E645FB7" w:rsidR="00601B95" w:rsidRPr="00B353A9" w:rsidRDefault="00601B95" w:rsidP="003E42D1">
            <w:pPr>
              <w:bidi w:val="0"/>
              <w:jc w:val="center"/>
              <w:rPr>
                <w:lang w:bidi="ar-KW"/>
              </w:rPr>
            </w:pPr>
          </w:p>
        </w:tc>
      </w:tr>
      <w:tr w:rsidR="00601B95" w14:paraId="33940592" w14:textId="0C7046C6" w:rsidTr="00481B44">
        <w:trPr>
          <w:gridAfter w:val="1"/>
          <w:wAfter w:w="7" w:type="dxa"/>
          <w:jc w:val="center"/>
        </w:trPr>
        <w:tc>
          <w:tcPr>
            <w:tcW w:w="0" w:type="auto"/>
          </w:tcPr>
          <w:p w14:paraId="003EA737" w14:textId="6DFA8A23" w:rsidR="00601B95" w:rsidRDefault="00CE050F" w:rsidP="003E42D1">
            <w:pPr>
              <w:bidi w:val="0"/>
              <w:jc w:val="center"/>
              <w:rPr>
                <w:lang w:bidi="ar-KW"/>
              </w:rPr>
            </w:pPr>
            <w:r>
              <w:rPr>
                <w:lang w:bidi="ar-KW"/>
              </w:rPr>
              <w:t>3</w:t>
            </w:r>
          </w:p>
        </w:tc>
        <w:tc>
          <w:tcPr>
            <w:tcW w:w="851" w:type="dxa"/>
            <w:vAlign w:val="center"/>
          </w:tcPr>
          <w:p w14:paraId="7EA18BE5" w14:textId="3E9BDB13" w:rsidR="00601B95" w:rsidRDefault="00601B95" w:rsidP="003E42D1">
            <w:pPr>
              <w:bidi w:val="0"/>
              <w:jc w:val="center"/>
              <w:rPr>
                <w:lang w:bidi="ar-KW"/>
              </w:rPr>
            </w:pPr>
          </w:p>
        </w:tc>
        <w:tc>
          <w:tcPr>
            <w:tcW w:w="851" w:type="dxa"/>
            <w:vAlign w:val="center"/>
          </w:tcPr>
          <w:p w14:paraId="1680C2C3" w14:textId="7C304868" w:rsidR="00601B95" w:rsidRDefault="00601B95" w:rsidP="003E42D1">
            <w:pPr>
              <w:bidi w:val="0"/>
              <w:jc w:val="center"/>
              <w:rPr>
                <w:lang w:bidi="ar-KW"/>
              </w:rPr>
            </w:pPr>
          </w:p>
        </w:tc>
        <w:tc>
          <w:tcPr>
            <w:tcW w:w="851" w:type="dxa"/>
            <w:vAlign w:val="center"/>
          </w:tcPr>
          <w:p w14:paraId="64BC6A5C" w14:textId="77F71DC6" w:rsidR="00601B95" w:rsidRDefault="00176F8B" w:rsidP="003E42D1">
            <w:pPr>
              <w:bidi w:val="0"/>
              <w:jc w:val="center"/>
              <w:rPr>
                <w:lang w:bidi="ar-KW"/>
              </w:rPr>
            </w:pPr>
            <w:r>
              <w:rPr>
                <w:lang w:bidi="ar-KW"/>
              </w:rPr>
              <w:t>r</w:t>
            </w:r>
          </w:p>
        </w:tc>
        <w:tc>
          <w:tcPr>
            <w:tcW w:w="851" w:type="dxa"/>
            <w:vAlign w:val="center"/>
          </w:tcPr>
          <w:p w14:paraId="2B493C1E" w14:textId="6C0DAA86" w:rsidR="00601B95" w:rsidRDefault="00601B95" w:rsidP="003E42D1">
            <w:pPr>
              <w:bidi w:val="0"/>
              <w:jc w:val="center"/>
              <w:rPr>
                <w:lang w:bidi="ar-KW"/>
              </w:rPr>
            </w:pPr>
          </w:p>
        </w:tc>
        <w:tc>
          <w:tcPr>
            <w:tcW w:w="851" w:type="dxa"/>
          </w:tcPr>
          <w:p w14:paraId="4A57C1B7" w14:textId="6353CF50" w:rsidR="00601B95" w:rsidRDefault="00601B95" w:rsidP="003E42D1">
            <w:pPr>
              <w:bidi w:val="0"/>
              <w:jc w:val="center"/>
              <w:rPr>
                <w:lang w:bidi="ar-KW"/>
              </w:rPr>
            </w:pPr>
          </w:p>
        </w:tc>
      </w:tr>
      <w:tr w:rsidR="00F13A1D" w14:paraId="02812FD3" w14:textId="77777777" w:rsidTr="00481B44">
        <w:trPr>
          <w:gridAfter w:val="1"/>
          <w:wAfter w:w="7" w:type="dxa"/>
          <w:jc w:val="center"/>
        </w:trPr>
        <w:tc>
          <w:tcPr>
            <w:tcW w:w="0" w:type="auto"/>
          </w:tcPr>
          <w:p w14:paraId="7D29D030" w14:textId="6DE1E603" w:rsidR="00F13A1D" w:rsidRDefault="00CE050F" w:rsidP="003E42D1">
            <w:pPr>
              <w:bidi w:val="0"/>
              <w:jc w:val="center"/>
              <w:rPr>
                <w:lang w:bidi="ar-KW"/>
              </w:rPr>
            </w:pPr>
            <w:r>
              <w:rPr>
                <w:lang w:bidi="ar-KW"/>
              </w:rPr>
              <w:t>4</w:t>
            </w:r>
          </w:p>
        </w:tc>
        <w:tc>
          <w:tcPr>
            <w:tcW w:w="851" w:type="dxa"/>
            <w:vAlign w:val="center"/>
          </w:tcPr>
          <w:p w14:paraId="4824BF8B" w14:textId="7BEBFD2C" w:rsidR="00F13A1D" w:rsidRDefault="00052309" w:rsidP="003E42D1">
            <w:pPr>
              <w:bidi w:val="0"/>
              <w:jc w:val="center"/>
              <w:rPr>
                <w:lang w:bidi="ar-KW"/>
              </w:rPr>
            </w:pPr>
            <w:r>
              <w:rPr>
                <w:lang w:bidi="ar-KW"/>
              </w:rPr>
              <w:t>r</w:t>
            </w:r>
          </w:p>
        </w:tc>
        <w:tc>
          <w:tcPr>
            <w:tcW w:w="851" w:type="dxa"/>
            <w:vAlign w:val="center"/>
          </w:tcPr>
          <w:p w14:paraId="44D505F2" w14:textId="275C7AE5" w:rsidR="00F13A1D" w:rsidRDefault="00F13A1D" w:rsidP="003E42D1">
            <w:pPr>
              <w:bidi w:val="0"/>
              <w:jc w:val="center"/>
              <w:rPr>
                <w:lang w:bidi="ar-KW"/>
              </w:rPr>
            </w:pPr>
          </w:p>
        </w:tc>
        <w:tc>
          <w:tcPr>
            <w:tcW w:w="851" w:type="dxa"/>
            <w:vAlign w:val="center"/>
          </w:tcPr>
          <w:p w14:paraId="3B51F592" w14:textId="2C8E8C9E" w:rsidR="00F13A1D" w:rsidRDefault="00052309" w:rsidP="003E42D1">
            <w:pPr>
              <w:bidi w:val="0"/>
              <w:jc w:val="center"/>
              <w:rPr>
                <w:lang w:bidi="ar-KW"/>
              </w:rPr>
            </w:pPr>
            <w:r>
              <w:rPr>
                <w:lang w:bidi="ar-KW"/>
              </w:rPr>
              <w:t>r</w:t>
            </w:r>
          </w:p>
        </w:tc>
        <w:tc>
          <w:tcPr>
            <w:tcW w:w="851" w:type="dxa"/>
            <w:vAlign w:val="center"/>
          </w:tcPr>
          <w:p w14:paraId="5246C804" w14:textId="73B55A65" w:rsidR="00F13A1D" w:rsidRDefault="00F13A1D" w:rsidP="003E42D1">
            <w:pPr>
              <w:bidi w:val="0"/>
              <w:jc w:val="center"/>
              <w:rPr>
                <w:lang w:bidi="ar-KW"/>
              </w:rPr>
            </w:pPr>
          </w:p>
        </w:tc>
        <w:tc>
          <w:tcPr>
            <w:tcW w:w="851" w:type="dxa"/>
          </w:tcPr>
          <w:p w14:paraId="00742377" w14:textId="0F59BC19" w:rsidR="00F13A1D" w:rsidRDefault="00F13A1D" w:rsidP="003E42D1">
            <w:pPr>
              <w:bidi w:val="0"/>
              <w:jc w:val="center"/>
              <w:rPr>
                <w:lang w:bidi="ar-KW"/>
              </w:rPr>
            </w:pPr>
          </w:p>
        </w:tc>
      </w:tr>
      <w:tr w:rsidR="00176F8B" w14:paraId="538DA43A" w14:textId="77777777" w:rsidTr="00481B44">
        <w:trPr>
          <w:gridAfter w:val="1"/>
          <w:wAfter w:w="7" w:type="dxa"/>
          <w:jc w:val="center"/>
        </w:trPr>
        <w:tc>
          <w:tcPr>
            <w:tcW w:w="0" w:type="auto"/>
          </w:tcPr>
          <w:p w14:paraId="75AF77C7" w14:textId="7BE21FBB" w:rsidR="00176F8B" w:rsidRDefault="00176F8B" w:rsidP="003E42D1">
            <w:pPr>
              <w:bidi w:val="0"/>
              <w:jc w:val="center"/>
              <w:rPr>
                <w:lang w:bidi="ar-KW"/>
              </w:rPr>
            </w:pPr>
            <w:r>
              <w:rPr>
                <w:lang w:bidi="ar-KW"/>
              </w:rPr>
              <w:t>5</w:t>
            </w:r>
          </w:p>
        </w:tc>
        <w:tc>
          <w:tcPr>
            <w:tcW w:w="851" w:type="dxa"/>
            <w:vAlign w:val="center"/>
          </w:tcPr>
          <w:p w14:paraId="6792F657" w14:textId="425498F5" w:rsidR="00176F8B" w:rsidRDefault="00052309" w:rsidP="003E42D1">
            <w:pPr>
              <w:bidi w:val="0"/>
              <w:jc w:val="center"/>
              <w:rPr>
                <w:lang w:bidi="ar-KW"/>
              </w:rPr>
            </w:pPr>
            <w:r>
              <w:rPr>
                <w:lang w:bidi="ar-KW"/>
              </w:rPr>
              <w:t>r</w:t>
            </w:r>
          </w:p>
        </w:tc>
        <w:tc>
          <w:tcPr>
            <w:tcW w:w="851" w:type="dxa"/>
            <w:vAlign w:val="center"/>
          </w:tcPr>
          <w:p w14:paraId="0C015AEC" w14:textId="7059DBDD" w:rsidR="00176F8B" w:rsidRDefault="00176F8B" w:rsidP="003E42D1">
            <w:pPr>
              <w:bidi w:val="0"/>
              <w:jc w:val="center"/>
              <w:rPr>
                <w:lang w:bidi="ar-KW"/>
              </w:rPr>
            </w:pPr>
          </w:p>
        </w:tc>
        <w:tc>
          <w:tcPr>
            <w:tcW w:w="851" w:type="dxa"/>
            <w:vAlign w:val="center"/>
          </w:tcPr>
          <w:p w14:paraId="2B09D81E" w14:textId="4A0942EE" w:rsidR="00176F8B" w:rsidRDefault="00052309" w:rsidP="003E42D1">
            <w:pPr>
              <w:bidi w:val="0"/>
              <w:jc w:val="center"/>
              <w:rPr>
                <w:lang w:bidi="ar-KW"/>
              </w:rPr>
            </w:pPr>
            <w:r>
              <w:rPr>
                <w:lang w:bidi="ar-KW"/>
              </w:rPr>
              <w:t>r</w:t>
            </w:r>
          </w:p>
        </w:tc>
        <w:tc>
          <w:tcPr>
            <w:tcW w:w="851" w:type="dxa"/>
            <w:vAlign w:val="center"/>
          </w:tcPr>
          <w:p w14:paraId="33B4BC35" w14:textId="60598C89" w:rsidR="00176F8B" w:rsidRDefault="00176F8B" w:rsidP="003E42D1">
            <w:pPr>
              <w:bidi w:val="0"/>
              <w:jc w:val="center"/>
              <w:rPr>
                <w:lang w:bidi="ar-KW"/>
              </w:rPr>
            </w:pPr>
          </w:p>
        </w:tc>
        <w:tc>
          <w:tcPr>
            <w:tcW w:w="851" w:type="dxa"/>
          </w:tcPr>
          <w:p w14:paraId="37A517C5" w14:textId="6096F092" w:rsidR="00176F8B" w:rsidRDefault="00176F8B" w:rsidP="003E42D1">
            <w:pPr>
              <w:bidi w:val="0"/>
              <w:jc w:val="center"/>
              <w:rPr>
                <w:lang w:bidi="ar-KW"/>
              </w:rPr>
            </w:pPr>
            <w:r>
              <w:rPr>
                <w:lang w:bidi="ar-KW"/>
              </w:rPr>
              <w:t>r</w:t>
            </w:r>
          </w:p>
        </w:tc>
      </w:tr>
      <w:tr w:rsidR="00176F8B" w14:paraId="66898F61" w14:textId="77777777" w:rsidTr="00481B44">
        <w:trPr>
          <w:gridAfter w:val="1"/>
          <w:wAfter w:w="7" w:type="dxa"/>
          <w:jc w:val="center"/>
        </w:trPr>
        <w:tc>
          <w:tcPr>
            <w:tcW w:w="0" w:type="auto"/>
          </w:tcPr>
          <w:p w14:paraId="2A099369" w14:textId="19980182" w:rsidR="00176F8B" w:rsidRDefault="00176F8B" w:rsidP="003E42D1">
            <w:pPr>
              <w:bidi w:val="0"/>
              <w:jc w:val="center"/>
              <w:rPr>
                <w:lang w:bidi="ar-KW"/>
              </w:rPr>
            </w:pPr>
            <w:r>
              <w:rPr>
                <w:lang w:bidi="ar-KW"/>
              </w:rPr>
              <w:t>6</w:t>
            </w:r>
          </w:p>
        </w:tc>
        <w:tc>
          <w:tcPr>
            <w:tcW w:w="851" w:type="dxa"/>
            <w:vAlign w:val="center"/>
          </w:tcPr>
          <w:p w14:paraId="4C68ED06" w14:textId="6028BE7D" w:rsidR="00176F8B" w:rsidRDefault="00176F8B" w:rsidP="003E42D1">
            <w:pPr>
              <w:bidi w:val="0"/>
              <w:jc w:val="center"/>
              <w:rPr>
                <w:lang w:bidi="ar-KW"/>
              </w:rPr>
            </w:pPr>
          </w:p>
        </w:tc>
        <w:tc>
          <w:tcPr>
            <w:tcW w:w="851" w:type="dxa"/>
            <w:vAlign w:val="center"/>
          </w:tcPr>
          <w:p w14:paraId="7059DCC3" w14:textId="11441DF7" w:rsidR="00176F8B" w:rsidRDefault="00176F8B" w:rsidP="003E42D1">
            <w:pPr>
              <w:bidi w:val="0"/>
              <w:jc w:val="center"/>
              <w:rPr>
                <w:lang w:bidi="ar-KW"/>
              </w:rPr>
            </w:pPr>
            <w:r>
              <w:rPr>
                <w:lang w:bidi="ar-KW"/>
              </w:rPr>
              <w:t>r</w:t>
            </w:r>
          </w:p>
        </w:tc>
        <w:tc>
          <w:tcPr>
            <w:tcW w:w="851" w:type="dxa"/>
            <w:vAlign w:val="center"/>
          </w:tcPr>
          <w:p w14:paraId="42772006" w14:textId="1620B241" w:rsidR="00176F8B" w:rsidRDefault="00176F8B" w:rsidP="003E42D1">
            <w:pPr>
              <w:bidi w:val="0"/>
              <w:jc w:val="center"/>
              <w:rPr>
                <w:lang w:bidi="ar-KW"/>
              </w:rPr>
            </w:pPr>
          </w:p>
        </w:tc>
        <w:tc>
          <w:tcPr>
            <w:tcW w:w="851" w:type="dxa"/>
            <w:vAlign w:val="center"/>
          </w:tcPr>
          <w:p w14:paraId="6F145155" w14:textId="1B3DAE8F" w:rsidR="00176F8B" w:rsidRDefault="00F82422" w:rsidP="003E42D1">
            <w:pPr>
              <w:bidi w:val="0"/>
              <w:jc w:val="center"/>
              <w:rPr>
                <w:lang w:bidi="ar-KW"/>
              </w:rPr>
            </w:pPr>
            <w:r>
              <w:rPr>
                <w:lang w:bidi="ar-KW"/>
              </w:rPr>
              <w:t>r</w:t>
            </w:r>
          </w:p>
        </w:tc>
        <w:tc>
          <w:tcPr>
            <w:tcW w:w="851" w:type="dxa"/>
          </w:tcPr>
          <w:p w14:paraId="79810AD5" w14:textId="285E721A" w:rsidR="00176F8B" w:rsidRDefault="00176F8B" w:rsidP="003E42D1">
            <w:pPr>
              <w:bidi w:val="0"/>
              <w:jc w:val="center"/>
              <w:rPr>
                <w:lang w:bidi="ar-KW"/>
              </w:rPr>
            </w:pPr>
          </w:p>
        </w:tc>
      </w:tr>
      <w:tr w:rsidR="00176F8B" w14:paraId="04C0C5C6" w14:textId="77777777" w:rsidTr="00481B44">
        <w:trPr>
          <w:gridAfter w:val="1"/>
          <w:wAfter w:w="7" w:type="dxa"/>
          <w:jc w:val="center"/>
        </w:trPr>
        <w:tc>
          <w:tcPr>
            <w:tcW w:w="0" w:type="auto"/>
          </w:tcPr>
          <w:p w14:paraId="6ED4A8B2" w14:textId="10F5DF53" w:rsidR="00176F8B" w:rsidRDefault="00176F8B" w:rsidP="003E42D1">
            <w:pPr>
              <w:bidi w:val="0"/>
              <w:jc w:val="center"/>
              <w:rPr>
                <w:lang w:bidi="ar-KW"/>
              </w:rPr>
            </w:pPr>
            <w:r>
              <w:rPr>
                <w:lang w:bidi="ar-KW"/>
              </w:rPr>
              <w:t>7</w:t>
            </w:r>
          </w:p>
        </w:tc>
        <w:tc>
          <w:tcPr>
            <w:tcW w:w="851" w:type="dxa"/>
            <w:vAlign w:val="center"/>
          </w:tcPr>
          <w:p w14:paraId="6F589518" w14:textId="594057E6" w:rsidR="00176F8B" w:rsidRDefault="00176F8B" w:rsidP="003E42D1">
            <w:pPr>
              <w:bidi w:val="0"/>
              <w:jc w:val="center"/>
              <w:rPr>
                <w:lang w:bidi="ar-KW"/>
              </w:rPr>
            </w:pPr>
          </w:p>
        </w:tc>
        <w:tc>
          <w:tcPr>
            <w:tcW w:w="851" w:type="dxa"/>
            <w:vAlign w:val="center"/>
          </w:tcPr>
          <w:p w14:paraId="345CB13B" w14:textId="1478F0E4" w:rsidR="00176F8B" w:rsidRDefault="00176F8B" w:rsidP="003E42D1">
            <w:pPr>
              <w:bidi w:val="0"/>
              <w:jc w:val="center"/>
              <w:rPr>
                <w:lang w:bidi="ar-KW"/>
              </w:rPr>
            </w:pPr>
          </w:p>
        </w:tc>
        <w:tc>
          <w:tcPr>
            <w:tcW w:w="851" w:type="dxa"/>
            <w:vAlign w:val="center"/>
          </w:tcPr>
          <w:p w14:paraId="6307F37B" w14:textId="7EBE289A" w:rsidR="00176F8B" w:rsidRDefault="00176F8B" w:rsidP="003E42D1">
            <w:pPr>
              <w:bidi w:val="0"/>
              <w:jc w:val="center"/>
              <w:rPr>
                <w:lang w:bidi="ar-KW"/>
              </w:rPr>
            </w:pPr>
          </w:p>
        </w:tc>
        <w:tc>
          <w:tcPr>
            <w:tcW w:w="851" w:type="dxa"/>
            <w:vAlign w:val="center"/>
          </w:tcPr>
          <w:p w14:paraId="4314A7B9" w14:textId="60288A9D" w:rsidR="00176F8B" w:rsidRDefault="00176F8B" w:rsidP="003E42D1">
            <w:pPr>
              <w:bidi w:val="0"/>
              <w:jc w:val="center"/>
              <w:rPr>
                <w:lang w:bidi="ar-KW"/>
              </w:rPr>
            </w:pPr>
          </w:p>
        </w:tc>
        <w:tc>
          <w:tcPr>
            <w:tcW w:w="851" w:type="dxa"/>
          </w:tcPr>
          <w:p w14:paraId="0A734F95" w14:textId="42FF4A2A" w:rsidR="00176F8B" w:rsidRDefault="005359F8" w:rsidP="003E42D1">
            <w:pPr>
              <w:bidi w:val="0"/>
              <w:jc w:val="center"/>
              <w:rPr>
                <w:lang w:bidi="ar-KW"/>
              </w:rPr>
            </w:pPr>
            <w:r>
              <w:rPr>
                <w:lang w:bidi="ar-KW"/>
              </w:rPr>
              <w:t>r</w:t>
            </w:r>
          </w:p>
        </w:tc>
      </w:tr>
    </w:tbl>
    <w:p w14:paraId="36F53261" w14:textId="77777777" w:rsidR="00B83612" w:rsidRPr="00306B87" w:rsidRDefault="00B83612" w:rsidP="003E42D1">
      <w:pPr>
        <w:bidi w:val="0"/>
        <w:rPr>
          <w:rFonts w:cstheme="minorHAnsi"/>
          <w:b/>
          <w:lang w:bidi="ar-KW"/>
        </w:rPr>
      </w:pPr>
    </w:p>
    <w:p w14:paraId="451B1040" w14:textId="77777777" w:rsidR="00D15291" w:rsidRPr="00306B87" w:rsidRDefault="00D15291" w:rsidP="003E42D1">
      <w:pPr>
        <w:bidi w:val="0"/>
        <w:rPr>
          <w:rFonts w:cstheme="minorHAnsi"/>
          <w:b/>
          <w:sz w:val="28"/>
          <w:szCs w:val="28"/>
          <w:lang w:bidi="ar-KW"/>
        </w:rPr>
      </w:pPr>
      <w:r w:rsidRPr="00306B87">
        <w:rPr>
          <w:rFonts w:cstheme="minorHAnsi"/>
          <w:b/>
          <w:sz w:val="28"/>
          <w:szCs w:val="28"/>
          <w:lang w:bidi="ar-KW"/>
        </w:rPr>
        <w:t>COURSE OUTLINE</w:t>
      </w:r>
    </w:p>
    <w:tbl>
      <w:tblPr>
        <w:tblStyle w:val="GridTable4-Accent4"/>
        <w:tblW w:w="7015" w:type="dxa"/>
        <w:jc w:val="center"/>
        <w:tblLayout w:type="fixed"/>
        <w:tblLook w:val="04A0" w:firstRow="1" w:lastRow="0" w:firstColumn="1" w:lastColumn="0" w:noHBand="0" w:noVBand="1"/>
      </w:tblPr>
      <w:tblGrid>
        <w:gridCol w:w="1080"/>
        <w:gridCol w:w="4320"/>
        <w:gridCol w:w="1615"/>
      </w:tblGrid>
      <w:tr w:rsidR="00B85BE7" w:rsidRPr="00B85BE7" w14:paraId="5290EEA2" w14:textId="77777777" w:rsidTr="003614CC">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6F7573DA" w14:textId="77777777" w:rsidR="00B85BE7" w:rsidRPr="00B85BE7" w:rsidRDefault="00B85BE7" w:rsidP="00E27CF3">
            <w:pPr>
              <w:bidi w:val="0"/>
              <w:jc w:val="center"/>
              <w:rPr>
                <w:rFonts w:ascii="Arial" w:eastAsia="Times New Roman" w:hAnsi="Arial" w:cs="Arial"/>
                <w:color w:val="000000"/>
              </w:rPr>
            </w:pPr>
            <w:r w:rsidRPr="00B85BE7">
              <w:rPr>
                <w:rFonts w:ascii="Arial" w:eastAsia="Times New Roman" w:hAnsi="Arial" w:cs="Arial"/>
                <w:color w:val="000000"/>
              </w:rPr>
              <w:t>Week</w:t>
            </w:r>
          </w:p>
        </w:tc>
        <w:tc>
          <w:tcPr>
            <w:tcW w:w="4320" w:type="dxa"/>
            <w:vAlign w:val="center"/>
            <w:hideMark/>
          </w:tcPr>
          <w:p w14:paraId="07EA60B8" w14:textId="77777777" w:rsidR="00B85BE7" w:rsidRPr="00B85BE7" w:rsidRDefault="00B85BE7" w:rsidP="00E27CF3">
            <w:pPr>
              <w:bidi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85BE7">
              <w:rPr>
                <w:rFonts w:ascii="Arial" w:eastAsia="Times New Roman" w:hAnsi="Arial" w:cs="Arial"/>
                <w:color w:val="000000"/>
              </w:rPr>
              <w:t>Topic</w:t>
            </w:r>
          </w:p>
        </w:tc>
        <w:tc>
          <w:tcPr>
            <w:tcW w:w="1615" w:type="dxa"/>
            <w:vAlign w:val="center"/>
            <w:hideMark/>
          </w:tcPr>
          <w:p w14:paraId="458D2353" w14:textId="13B7FBEC" w:rsidR="00B85BE7" w:rsidRPr="00B85BE7" w:rsidRDefault="00E67EF6" w:rsidP="00E27CF3">
            <w:pPr>
              <w:bidi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Task</w:t>
            </w:r>
          </w:p>
        </w:tc>
      </w:tr>
      <w:tr w:rsidR="00B85BE7" w:rsidRPr="00B85BE7" w14:paraId="76EE32A8" w14:textId="77777777" w:rsidTr="00CE26C8">
        <w:trPr>
          <w:cnfStyle w:val="000000100000" w:firstRow="0" w:lastRow="0" w:firstColumn="0" w:lastColumn="0" w:oddVBand="0" w:evenVBand="0" w:oddHBand="1" w:evenHBand="0"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1D1FA1A2" w14:textId="77777777" w:rsidR="00B85BE7" w:rsidRPr="00B85BE7" w:rsidRDefault="00B85BE7" w:rsidP="00E27CF3">
            <w:pPr>
              <w:bidi w:val="0"/>
              <w:jc w:val="center"/>
              <w:rPr>
                <w:rFonts w:ascii="Arial" w:eastAsia="Times New Roman" w:hAnsi="Arial" w:cs="Arial"/>
                <w:color w:val="000000"/>
              </w:rPr>
            </w:pPr>
            <w:r w:rsidRPr="00B85BE7">
              <w:rPr>
                <w:rFonts w:ascii="Arial" w:eastAsia="Times New Roman" w:hAnsi="Arial" w:cs="Arial"/>
                <w:color w:val="000000"/>
              </w:rPr>
              <w:t>1</w:t>
            </w:r>
          </w:p>
        </w:tc>
        <w:tc>
          <w:tcPr>
            <w:tcW w:w="4320" w:type="dxa"/>
            <w:hideMark/>
          </w:tcPr>
          <w:p w14:paraId="61888317" w14:textId="1E327C0F" w:rsidR="00B85BE7" w:rsidRPr="00E94949" w:rsidRDefault="003614CC" w:rsidP="00CE26C8">
            <w:p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E94949">
              <w:rPr>
                <w:rFonts w:ascii="Arial" w:eastAsia="Times New Roman" w:hAnsi="Arial" w:cs="Arial"/>
                <w:b/>
                <w:bCs/>
                <w:color w:val="000000"/>
              </w:rPr>
              <w:t xml:space="preserve">Unit 1: </w:t>
            </w:r>
            <w:r w:rsidR="00AD5B2A" w:rsidRPr="00E94949">
              <w:rPr>
                <w:rFonts w:ascii="Arial" w:eastAsia="Times New Roman" w:hAnsi="Arial" w:cs="Arial"/>
                <w:b/>
                <w:bCs/>
                <w:color w:val="000000"/>
              </w:rPr>
              <w:t>Overview of the Energy and Petroleum Industry</w:t>
            </w:r>
          </w:p>
        </w:tc>
        <w:tc>
          <w:tcPr>
            <w:tcW w:w="1615" w:type="dxa"/>
            <w:vAlign w:val="center"/>
            <w:hideMark/>
          </w:tcPr>
          <w:p w14:paraId="4D19EEE2" w14:textId="549D1B8B" w:rsidR="00B85BE7" w:rsidRPr="00B85BE7" w:rsidRDefault="000821FA" w:rsidP="00E27CF3">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Assignment</w:t>
            </w:r>
            <w:r w:rsidR="00285D2C" w:rsidRPr="00285D2C">
              <w:rPr>
                <w:rFonts w:ascii="Arial" w:eastAsia="Times New Roman" w:hAnsi="Arial" w:cs="Arial"/>
                <w:color w:val="000000"/>
              </w:rPr>
              <w:t xml:space="preserve"> 1</w:t>
            </w:r>
          </w:p>
        </w:tc>
      </w:tr>
      <w:tr w:rsidR="00110C70" w:rsidRPr="00B85BE7" w14:paraId="6BBF3196" w14:textId="77777777" w:rsidTr="003614CC">
        <w:trPr>
          <w:trHeight w:val="570"/>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2B1A6014" w14:textId="77777777" w:rsidR="00110C70" w:rsidRPr="00B85BE7" w:rsidRDefault="00110C70" w:rsidP="00E27CF3">
            <w:pPr>
              <w:bidi w:val="0"/>
              <w:jc w:val="center"/>
              <w:rPr>
                <w:rFonts w:ascii="Arial" w:eastAsia="Times New Roman" w:hAnsi="Arial" w:cs="Arial"/>
                <w:color w:val="000000"/>
              </w:rPr>
            </w:pPr>
            <w:r w:rsidRPr="00B85BE7">
              <w:rPr>
                <w:rFonts w:ascii="Arial" w:eastAsia="Times New Roman" w:hAnsi="Arial" w:cs="Arial"/>
                <w:color w:val="000000"/>
              </w:rPr>
              <w:t>2</w:t>
            </w:r>
          </w:p>
        </w:tc>
        <w:tc>
          <w:tcPr>
            <w:tcW w:w="4320" w:type="dxa"/>
            <w:hideMark/>
          </w:tcPr>
          <w:p w14:paraId="1FAF8F40" w14:textId="77777777" w:rsidR="00E21950" w:rsidRDefault="003614CC" w:rsidP="00E21950">
            <w:p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E94949">
              <w:rPr>
                <w:rFonts w:ascii="Arial" w:eastAsia="Times New Roman" w:hAnsi="Arial" w:cs="Arial"/>
                <w:b/>
                <w:bCs/>
                <w:color w:val="000000"/>
              </w:rPr>
              <w:t xml:space="preserve">Unit 2: </w:t>
            </w:r>
            <w:r w:rsidR="00110C70" w:rsidRPr="00E94949">
              <w:rPr>
                <w:rFonts w:ascii="Arial" w:eastAsia="Times New Roman" w:hAnsi="Arial" w:cs="Arial"/>
                <w:b/>
                <w:bCs/>
                <w:color w:val="000000"/>
              </w:rPr>
              <w:t>Review of Supply Chain Management</w:t>
            </w:r>
            <w:r w:rsidR="0088583E" w:rsidRPr="00E94949">
              <w:rPr>
                <w:rFonts w:ascii="Arial" w:eastAsia="Times New Roman" w:hAnsi="Arial" w:cs="Arial"/>
                <w:b/>
                <w:bCs/>
                <w:color w:val="000000"/>
              </w:rPr>
              <w:t>:</w:t>
            </w:r>
          </w:p>
          <w:p w14:paraId="2298E6B4" w14:textId="77777777" w:rsidR="00E21950" w:rsidRPr="00E21950" w:rsidRDefault="0088583E" w:rsidP="00E21950">
            <w:pPr>
              <w:pStyle w:val="ListParagraph"/>
              <w:numPr>
                <w:ilvl w:val="0"/>
                <w:numId w:val="22"/>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E21950">
              <w:rPr>
                <w:rFonts w:ascii="Arial" w:eastAsia="Times New Roman" w:hAnsi="Arial" w:cs="Arial"/>
                <w:color w:val="000000"/>
              </w:rPr>
              <w:t>Definitions of SCM</w:t>
            </w:r>
          </w:p>
          <w:p w14:paraId="2DE49B49" w14:textId="254E2B81" w:rsidR="0088583E" w:rsidRPr="00E21950" w:rsidRDefault="0088583E" w:rsidP="00E21950">
            <w:pPr>
              <w:pStyle w:val="ListParagraph"/>
              <w:numPr>
                <w:ilvl w:val="0"/>
                <w:numId w:val="22"/>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E21950">
              <w:rPr>
                <w:rFonts w:ascii="Arial" w:eastAsia="Times New Roman" w:hAnsi="Arial" w:cs="Arial"/>
                <w:color w:val="000000"/>
              </w:rPr>
              <w:t xml:space="preserve">Key </w:t>
            </w:r>
            <w:r w:rsidR="00272507">
              <w:rPr>
                <w:rFonts w:ascii="Arial" w:eastAsia="Times New Roman" w:hAnsi="Arial" w:cs="Arial"/>
                <w:color w:val="000000"/>
              </w:rPr>
              <w:t>c</w:t>
            </w:r>
            <w:r w:rsidRPr="00E21950">
              <w:rPr>
                <w:rFonts w:ascii="Arial" w:eastAsia="Times New Roman" w:hAnsi="Arial" w:cs="Arial"/>
                <w:color w:val="000000"/>
              </w:rPr>
              <w:t>o</w:t>
            </w:r>
            <w:r w:rsidR="008401DD" w:rsidRPr="00E21950">
              <w:rPr>
                <w:rFonts w:ascii="Arial" w:eastAsia="Times New Roman" w:hAnsi="Arial" w:cs="Arial"/>
                <w:color w:val="000000"/>
              </w:rPr>
              <w:t xml:space="preserve">ncepts and </w:t>
            </w:r>
            <w:r w:rsidR="00272507">
              <w:rPr>
                <w:rFonts w:ascii="Arial" w:eastAsia="Times New Roman" w:hAnsi="Arial" w:cs="Arial"/>
                <w:color w:val="000000"/>
              </w:rPr>
              <w:t>p</w:t>
            </w:r>
            <w:r w:rsidR="008401DD" w:rsidRPr="00E21950">
              <w:rPr>
                <w:rFonts w:ascii="Arial" w:eastAsia="Times New Roman" w:hAnsi="Arial" w:cs="Arial"/>
                <w:color w:val="000000"/>
              </w:rPr>
              <w:t>rinciples</w:t>
            </w:r>
          </w:p>
        </w:tc>
        <w:tc>
          <w:tcPr>
            <w:tcW w:w="1615" w:type="dxa"/>
            <w:vAlign w:val="center"/>
            <w:hideMark/>
          </w:tcPr>
          <w:p w14:paraId="362605F4" w14:textId="4107C718" w:rsidR="00110C70" w:rsidRPr="00B85BE7" w:rsidRDefault="00110C70" w:rsidP="00E27CF3">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C123B">
              <w:rPr>
                <w:rFonts w:ascii="Arial" w:eastAsia="Times New Roman" w:hAnsi="Arial" w:cs="Arial"/>
                <w:color w:val="000000"/>
              </w:rPr>
              <w:t>Assignment 2</w:t>
            </w:r>
          </w:p>
        </w:tc>
      </w:tr>
      <w:tr w:rsidR="00110C70" w:rsidRPr="00B85BE7" w14:paraId="30E0D38D" w14:textId="77777777" w:rsidTr="00EC73A0">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2A5F60E" w14:textId="4FB14136" w:rsidR="00110C70" w:rsidRPr="00B85BE7" w:rsidRDefault="00110C70" w:rsidP="00E27CF3">
            <w:pPr>
              <w:bidi w:val="0"/>
              <w:jc w:val="center"/>
              <w:rPr>
                <w:rFonts w:ascii="Arial" w:eastAsia="Times New Roman" w:hAnsi="Arial" w:cs="Arial"/>
                <w:color w:val="000000"/>
              </w:rPr>
            </w:pPr>
            <w:r>
              <w:rPr>
                <w:rFonts w:ascii="Arial" w:eastAsia="Times New Roman" w:hAnsi="Arial" w:cs="Arial"/>
                <w:color w:val="000000"/>
              </w:rPr>
              <w:t>3</w:t>
            </w:r>
          </w:p>
        </w:tc>
        <w:tc>
          <w:tcPr>
            <w:tcW w:w="4320" w:type="dxa"/>
            <w:vAlign w:val="center"/>
          </w:tcPr>
          <w:p w14:paraId="476116A1" w14:textId="77777777" w:rsidR="00E94949" w:rsidRDefault="00E94949" w:rsidP="00EC73A0">
            <w:p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E94949">
              <w:rPr>
                <w:rFonts w:ascii="Arial" w:eastAsia="Times New Roman" w:hAnsi="Arial" w:cs="Arial"/>
                <w:b/>
                <w:bCs/>
                <w:color w:val="000000"/>
              </w:rPr>
              <w:t>Unit 2: Review of Supply Chain Management:</w:t>
            </w:r>
          </w:p>
          <w:p w14:paraId="54255860" w14:textId="5B0F3B44" w:rsidR="00E94949" w:rsidRDefault="00857ECF" w:rsidP="00EC73A0">
            <w:pPr>
              <w:pStyle w:val="ListParagraph"/>
              <w:numPr>
                <w:ilvl w:val="0"/>
                <w:numId w:val="22"/>
              </w:num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 xml:space="preserve">Importance of SCM </w:t>
            </w:r>
            <w:r w:rsidR="004D1BE6">
              <w:rPr>
                <w:rFonts w:ascii="Arial" w:eastAsia="Times New Roman" w:hAnsi="Arial" w:cs="Arial"/>
                <w:color w:val="000000"/>
              </w:rPr>
              <w:t xml:space="preserve">in the energy </w:t>
            </w:r>
            <w:r w:rsidR="007C2E06">
              <w:rPr>
                <w:rFonts w:ascii="Arial" w:eastAsia="Times New Roman" w:hAnsi="Arial" w:cs="Arial"/>
                <w:color w:val="000000"/>
              </w:rPr>
              <w:t>and</w:t>
            </w:r>
            <w:r w:rsidR="004D1BE6">
              <w:rPr>
                <w:rFonts w:ascii="Arial" w:eastAsia="Times New Roman" w:hAnsi="Arial" w:cs="Arial"/>
                <w:color w:val="000000"/>
              </w:rPr>
              <w:t xml:space="preserve"> petroleum </w:t>
            </w:r>
            <w:r w:rsidR="007C2E06">
              <w:rPr>
                <w:rFonts w:ascii="Arial" w:eastAsia="Times New Roman" w:hAnsi="Arial" w:cs="Arial"/>
                <w:color w:val="000000"/>
              </w:rPr>
              <w:t>industry</w:t>
            </w:r>
          </w:p>
          <w:p w14:paraId="2E07EE41" w14:textId="76118BE5" w:rsidR="00857ECF" w:rsidRPr="00E94949" w:rsidRDefault="004D1BE6" w:rsidP="00EC73A0">
            <w:pPr>
              <w:pStyle w:val="ListParagraph"/>
              <w:numPr>
                <w:ilvl w:val="0"/>
                <w:numId w:val="22"/>
              </w:num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Metrics and performance indicators</w:t>
            </w:r>
          </w:p>
          <w:p w14:paraId="73DD5F02" w14:textId="65F9A40E" w:rsidR="00110C70" w:rsidRPr="00B85BE7" w:rsidRDefault="00110C70" w:rsidP="00EC73A0">
            <w:p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1615" w:type="dxa"/>
            <w:vAlign w:val="center"/>
          </w:tcPr>
          <w:p w14:paraId="5DAAB8E1" w14:textId="6F4EAB34" w:rsidR="00110C70" w:rsidRDefault="00110C70" w:rsidP="00E27CF3">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7C123B">
              <w:rPr>
                <w:rFonts w:ascii="Arial" w:eastAsia="Times New Roman" w:hAnsi="Arial" w:cs="Arial"/>
                <w:color w:val="000000"/>
              </w:rPr>
              <w:t>Project topic selection and team formation</w:t>
            </w:r>
          </w:p>
          <w:p w14:paraId="0E92CD76" w14:textId="045E8161" w:rsidR="00EC73A0" w:rsidRPr="00B85BE7" w:rsidRDefault="00EC73A0" w:rsidP="00EC73A0">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B85BE7" w:rsidRPr="00B85BE7" w14:paraId="2EE02231" w14:textId="77777777" w:rsidTr="00EC73A0">
        <w:trPr>
          <w:trHeight w:val="570"/>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20DE406E" w14:textId="58E5AEFB" w:rsidR="00B85BE7" w:rsidRPr="00B85BE7" w:rsidRDefault="00103C7E" w:rsidP="00E27CF3">
            <w:pPr>
              <w:bidi w:val="0"/>
              <w:jc w:val="center"/>
              <w:rPr>
                <w:rFonts w:ascii="Arial" w:eastAsia="Times New Roman" w:hAnsi="Arial" w:cs="Arial"/>
                <w:color w:val="000000"/>
              </w:rPr>
            </w:pPr>
            <w:r>
              <w:rPr>
                <w:rFonts w:ascii="Arial" w:eastAsia="Times New Roman" w:hAnsi="Arial" w:cs="Arial"/>
                <w:color w:val="000000"/>
              </w:rPr>
              <w:t>4</w:t>
            </w:r>
          </w:p>
        </w:tc>
        <w:tc>
          <w:tcPr>
            <w:tcW w:w="4320" w:type="dxa"/>
            <w:vAlign w:val="center"/>
            <w:hideMark/>
          </w:tcPr>
          <w:p w14:paraId="0D182505" w14:textId="77777777" w:rsidR="00B85BE7" w:rsidRDefault="00AA7811" w:rsidP="00EC73A0">
            <w:p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AA7811">
              <w:rPr>
                <w:rFonts w:ascii="Arial" w:eastAsia="Times New Roman" w:hAnsi="Arial" w:cs="Arial"/>
                <w:b/>
                <w:bCs/>
                <w:color w:val="000000"/>
              </w:rPr>
              <w:t xml:space="preserve">Unit 3: </w:t>
            </w:r>
            <w:r w:rsidR="000122A5" w:rsidRPr="00AA7811">
              <w:rPr>
                <w:rFonts w:ascii="Arial" w:eastAsia="Times New Roman" w:hAnsi="Arial" w:cs="Arial"/>
                <w:b/>
                <w:bCs/>
                <w:color w:val="000000"/>
              </w:rPr>
              <w:t>Overview of the Energy and Petroleum Supply Chain</w:t>
            </w:r>
            <w:r>
              <w:rPr>
                <w:rFonts w:ascii="Arial" w:eastAsia="Times New Roman" w:hAnsi="Arial" w:cs="Arial"/>
                <w:b/>
                <w:bCs/>
                <w:color w:val="000000"/>
              </w:rPr>
              <w:t xml:space="preserve">: </w:t>
            </w:r>
          </w:p>
          <w:p w14:paraId="095A7609" w14:textId="1270A6F7" w:rsidR="00AA7811" w:rsidRPr="006F7BED" w:rsidRDefault="0090698F" w:rsidP="00EC73A0">
            <w:pPr>
              <w:pStyle w:val="ListParagraph"/>
              <w:numPr>
                <w:ilvl w:val="0"/>
                <w:numId w:val="16"/>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6F7BED">
              <w:rPr>
                <w:rFonts w:ascii="Arial" w:eastAsia="Times New Roman" w:hAnsi="Arial" w:cs="Arial"/>
                <w:color w:val="000000"/>
              </w:rPr>
              <w:t>Upstream sector</w:t>
            </w:r>
          </w:p>
        </w:tc>
        <w:tc>
          <w:tcPr>
            <w:tcW w:w="1615" w:type="dxa"/>
            <w:vAlign w:val="center"/>
            <w:hideMark/>
          </w:tcPr>
          <w:p w14:paraId="6E6EE1FA" w14:textId="15956E8A" w:rsidR="00B85BE7" w:rsidRPr="00B85BE7" w:rsidRDefault="00103C7E" w:rsidP="00E27CF3">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03C7E">
              <w:rPr>
                <w:rFonts w:ascii="Arial" w:eastAsia="Times New Roman" w:hAnsi="Arial" w:cs="Arial"/>
                <w:color w:val="000000"/>
              </w:rPr>
              <w:t>Project research question and proposal submission</w:t>
            </w:r>
            <w:r w:rsidR="00EC73A0">
              <w:rPr>
                <w:rFonts w:ascii="Arial" w:eastAsia="Times New Roman" w:hAnsi="Arial" w:cs="Arial"/>
                <w:color w:val="000000"/>
              </w:rPr>
              <w:t>/ Assignment 3.</w:t>
            </w:r>
            <w:r w:rsidR="008C5F91">
              <w:rPr>
                <w:rFonts w:ascii="Arial" w:eastAsia="Times New Roman" w:hAnsi="Arial" w:cs="Arial"/>
                <w:color w:val="000000"/>
              </w:rPr>
              <w:t>1</w:t>
            </w:r>
          </w:p>
        </w:tc>
      </w:tr>
      <w:tr w:rsidR="00B85BE7" w:rsidRPr="00B85BE7" w14:paraId="07D147FB" w14:textId="77777777" w:rsidTr="0081124E">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678C7AB4" w14:textId="03D357C5" w:rsidR="00B85BE7" w:rsidRPr="00B85BE7" w:rsidRDefault="0081124E" w:rsidP="00E27CF3">
            <w:pPr>
              <w:bidi w:val="0"/>
              <w:jc w:val="center"/>
              <w:rPr>
                <w:rFonts w:ascii="Arial" w:eastAsia="Times New Roman" w:hAnsi="Arial" w:cs="Arial"/>
                <w:color w:val="000000"/>
              </w:rPr>
            </w:pPr>
            <w:r>
              <w:rPr>
                <w:rFonts w:ascii="Arial" w:eastAsia="Times New Roman" w:hAnsi="Arial" w:cs="Arial"/>
                <w:color w:val="000000"/>
              </w:rPr>
              <w:t>5</w:t>
            </w:r>
          </w:p>
        </w:tc>
        <w:tc>
          <w:tcPr>
            <w:tcW w:w="4320" w:type="dxa"/>
            <w:hideMark/>
          </w:tcPr>
          <w:p w14:paraId="2090C5A8" w14:textId="77777777" w:rsidR="00A13B08" w:rsidRPr="00A13B08" w:rsidRDefault="00A13B08" w:rsidP="0081124E">
            <w:p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A13B08">
              <w:rPr>
                <w:rFonts w:ascii="Arial" w:eastAsia="Times New Roman" w:hAnsi="Arial" w:cs="Arial"/>
                <w:b/>
                <w:bCs/>
                <w:color w:val="000000"/>
              </w:rPr>
              <w:t xml:space="preserve">Unit 3: Overview of the Energy and Petroleum Supply Chain: </w:t>
            </w:r>
          </w:p>
          <w:p w14:paraId="134C417B" w14:textId="44A9BB23" w:rsidR="00B85BE7" w:rsidRPr="006F7BED" w:rsidRDefault="00A13B08" w:rsidP="006F7BED">
            <w:pPr>
              <w:pStyle w:val="ListParagraph"/>
              <w:numPr>
                <w:ilvl w:val="0"/>
                <w:numId w:val="16"/>
              </w:num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6F7BED">
              <w:rPr>
                <w:rFonts w:ascii="Arial" w:eastAsia="Times New Roman" w:hAnsi="Arial" w:cs="Arial"/>
                <w:color w:val="000000"/>
              </w:rPr>
              <w:t>Midstream</w:t>
            </w:r>
            <w:r w:rsidR="0081124E" w:rsidRPr="006F7BED">
              <w:rPr>
                <w:rFonts w:ascii="Arial" w:eastAsia="Times New Roman" w:hAnsi="Arial" w:cs="Arial"/>
                <w:color w:val="000000"/>
              </w:rPr>
              <w:t xml:space="preserve"> sector</w:t>
            </w:r>
          </w:p>
        </w:tc>
        <w:tc>
          <w:tcPr>
            <w:tcW w:w="1615" w:type="dxa"/>
            <w:vAlign w:val="center"/>
            <w:hideMark/>
          </w:tcPr>
          <w:p w14:paraId="439A7721" w14:textId="6FC2F127" w:rsidR="00DF7038" w:rsidRDefault="00DF7038" w:rsidP="00E27CF3">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Project l</w:t>
            </w:r>
            <w:r w:rsidRPr="00DF7038">
              <w:rPr>
                <w:rFonts w:ascii="Arial" w:eastAsia="Times New Roman" w:hAnsi="Arial" w:cs="Arial"/>
                <w:color w:val="000000"/>
              </w:rPr>
              <w:t xml:space="preserve">iterature review and </w:t>
            </w:r>
            <w:r w:rsidRPr="00DF7038">
              <w:rPr>
                <w:rFonts w:ascii="Arial" w:eastAsia="Times New Roman" w:hAnsi="Arial" w:cs="Arial"/>
                <w:color w:val="000000"/>
              </w:rPr>
              <w:lastRenderedPageBreak/>
              <w:t>data collection</w:t>
            </w:r>
            <w:r>
              <w:rPr>
                <w:rFonts w:ascii="Arial" w:eastAsia="Times New Roman" w:hAnsi="Arial" w:cs="Arial"/>
                <w:color w:val="000000"/>
              </w:rPr>
              <w:t>/</w:t>
            </w:r>
          </w:p>
          <w:p w14:paraId="6F78C959" w14:textId="602697CD" w:rsidR="00B85BE7" w:rsidRPr="00B85BE7" w:rsidRDefault="00BB4FB0" w:rsidP="00DF7038">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Assignment 3.2</w:t>
            </w:r>
          </w:p>
        </w:tc>
      </w:tr>
      <w:tr w:rsidR="00B85BE7" w:rsidRPr="00B85BE7" w14:paraId="10514CA6" w14:textId="77777777" w:rsidTr="0081124E">
        <w:trPr>
          <w:trHeight w:val="570"/>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02C32A59" w14:textId="2C0E9DD0" w:rsidR="00B85BE7" w:rsidRPr="00B85BE7" w:rsidRDefault="0081124E" w:rsidP="00E27CF3">
            <w:pPr>
              <w:bidi w:val="0"/>
              <w:jc w:val="center"/>
              <w:rPr>
                <w:rFonts w:ascii="Arial" w:eastAsia="Times New Roman" w:hAnsi="Arial" w:cs="Arial"/>
                <w:color w:val="000000"/>
              </w:rPr>
            </w:pPr>
            <w:r>
              <w:rPr>
                <w:rFonts w:ascii="Arial" w:eastAsia="Times New Roman" w:hAnsi="Arial" w:cs="Arial"/>
                <w:color w:val="000000"/>
              </w:rPr>
              <w:lastRenderedPageBreak/>
              <w:t>6</w:t>
            </w:r>
          </w:p>
        </w:tc>
        <w:tc>
          <w:tcPr>
            <w:tcW w:w="4320" w:type="dxa"/>
            <w:hideMark/>
          </w:tcPr>
          <w:p w14:paraId="575D4FF9" w14:textId="77777777" w:rsidR="0081124E" w:rsidRPr="0081124E" w:rsidRDefault="0081124E" w:rsidP="0081124E">
            <w:p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81124E">
              <w:rPr>
                <w:rFonts w:ascii="Arial" w:eastAsia="Times New Roman" w:hAnsi="Arial" w:cs="Arial"/>
                <w:b/>
                <w:bCs/>
                <w:color w:val="000000"/>
              </w:rPr>
              <w:t xml:space="preserve">Unit 3: Overview of the Energy and Petroleum Supply Chain: </w:t>
            </w:r>
          </w:p>
          <w:p w14:paraId="143C5AB9" w14:textId="35CEA439" w:rsidR="00B85BE7" w:rsidRPr="0081124E" w:rsidRDefault="0081124E" w:rsidP="006F7BED">
            <w:pPr>
              <w:pStyle w:val="ListParagraph"/>
              <w:numPr>
                <w:ilvl w:val="0"/>
                <w:numId w:val="16"/>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Downstream sector</w:t>
            </w:r>
          </w:p>
        </w:tc>
        <w:tc>
          <w:tcPr>
            <w:tcW w:w="1615" w:type="dxa"/>
            <w:vAlign w:val="center"/>
            <w:hideMark/>
          </w:tcPr>
          <w:p w14:paraId="6A711C23" w14:textId="04D38D4F" w:rsidR="00B85BE7" w:rsidRPr="00B85BE7" w:rsidRDefault="00BE0F7B" w:rsidP="00E27CF3">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Assignment 3.3</w:t>
            </w:r>
          </w:p>
        </w:tc>
      </w:tr>
      <w:tr w:rsidR="000D383C" w:rsidRPr="00B85BE7" w14:paraId="4B5EB3FE" w14:textId="77777777" w:rsidTr="000D383C">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0695AC5" w14:textId="45696ADA" w:rsidR="000D383C" w:rsidRDefault="008543A9" w:rsidP="00E27CF3">
            <w:pPr>
              <w:bidi w:val="0"/>
              <w:jc w:val="center"/>
              <w:rPr>
                <w:rFonts w:ascii="Arial" w:eastAsia="Times New Roman" w:hAnsi="Arial" w:cs="Arial"/>
                <w:color w:val="000000"/>
              </w:rPr>
            </w:pPr>
            <w:r>
              <w:rPr>
                <w:rFonts w:ascii="Arial" w:eastAsia="Times New Roman" w:hAnsi="Arial" w:cs="Arial"/>
                <w:color w:val="000000"/>
              </w:rPr>
              <w:t>7</w:t>
            </w:r>
          </w:p>
        </w:tc>
        <w:tc>
          <w:tcPr>
            <w:tcW w:w="4320" w:type="dxa"/>
            <w:vAlign w:val="center"/>
          </w:tcPr>
          <w:p w14:paraId="74CC0A49" w14:textId="4B56E2CC" w:rsidR="000D383C" w:rsidRPr="008233BB" w:rsidRDefault="000D383C" w:rsidP="000D383C">
            <w:p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Midterm Exam</w:t>
            </w:r>
            <w:r w:rsidR="000D5648">
              <w:rPr>
                <w:rFonts w:ascii="Arial" w:eastAsia="Times New Roman" w:hAnsi="Arial" w:cs="Arial"/>
                <w:b/>
                <w:bCs/>
                <w:color w:val="000000"/>
              </w:rPr>
              <w:t>: Monday 1/4/2024</w:t>
            </w:r>
          </w:p>
        </w:tc>
        <w:tc>
          <w:tcPr>
            <w:tcW w:w="1615" w:type="dxa"/>
            <w:vAlign w:val="center"/>
          </w:tcPr>
          <w:p w14:paraId="098737B4" w14:textId="48AA4F58" w:rsidR="00F302DE" w:rsidRPr="00F302DE" w:rsidRDefault="00F302DE" w:rsidP="00F302DE">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F302DE">
              <w:rPr>
                <w:rFonts w:ascii="Arial" w:eastAsia="Times New Roman" w:hAnsi="Arial" w:cs="Arial"/>
                <w:color w:val="000000"/>
              </w:rPr>
              <w:t>Project data analysis and report writing</w:t>
            </w:r>
          </w:p>
          <w:p w14:paraId="52B380BD" w14:textId="77777777" w:rsidR="000D383C" w:rsidRDefault="000D383C" w:rsidP="00E27CF3">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B85BE7" w:rsidRPr="00B85BE7" w14:paraId="19DD447B" w14:textId="77777777" w:rsidTr="008233BB">
        <w:trPr>
          <w:trHeight w:val="570"/>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19F63F4B" w14:textId="04C6E38C" w:rsidR="00B85BE7" w:rsidRPr="00B85BE7" w:rsidRDefault="00E41814" w:rsidP="00E27CF3">
            <w:pPr>
              <w:bidi w:val="0"/>
              <w:jc w:val="center"/>
              <w:rPr>
                <w:rFonts w:ascii="Arial" w:eastAsia="Times New Roman" w:hAnsi="Arial" w:cs="Arial"/>
                <w:color w:val="000000"/>
              </w:rPr>
            </w:pPr>
            <w:r>
              <w:rPr>
                <w:rFonts w:ascii="Arial" w:eastAsia="Times New Roman" w:hAnsi="Arial" w:cs="Arial"/>
                <w:color w:val="000000"/>
              </w:rPr>
              <w:t>8</w:t>
            </w:r>
          </w:p>
        </w:tc>
        <w:tc>
          <w:tcPr>
            <w:tcW w:w="4320" w:type="dxa"/>
            <w:hideMark/>
          </w:tcPr>
          <w:p w14:paraId="5756753C" w14:textId="77777777" w:rsidR="00B85BE7" w:rsidRPr="008233BB" w:rsidRDefault="00161650" w:rsidP="008233BB">
            <w:p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8233BB">
              <w:rPr>
                <w:rFonts w:ascii="Arial" w:eastAsia="Times New Roman" w:hAnsi="Arial" w:cs="Arial"/>
                <w:b/>
                <w:bCs/>
                <w:color w:val="000000"/>
              </w:rPr>
              <w:t>Unit 4: Challenges and Opportunities</w:t>
            </w:r>
            <w:r w:rsidR="00905D0A" w:rsidRPr="008233BB">
              <w:rPr>
                <w:rFonts w:ascii="Arial" w:eastAsia="Times New Roman" w:hAnsi="Arial" w:cs="Arial"/>
                <w:b/>
                <w:bCs/>
                <w:color w:val="000000"/>
              </w:rPr>
              <w:t xml:space="preserve"> in the Energy and Petroleum Supply Chain</w:t>
            </w:r>
            <w:r w:rsidR="006F7BED" w:rsidRPr="008233BB">
              <w:rPr>
                <w:rFonts w:ascii="Arial" w:eastAsia="Times New Roman" w:hAnsi="Arial" w:cs="Arial"/>
                <w:b/>
                <w:bCs/>
                <w:color w:val="000000"/>
              </w:rPr>
              <w:t>:</w:t>
            </w:r>
          </w:p>
          <w:p w14:paraId="3F335231" w14:textId="77777777" w:rsidR="006F7BED" w:rsidRDefault="00377B99" w:rsidP="008233BB">
            <w:pPr>
              <w:pStyle w:val="ListParagraph"/>
              <w:numPr>
                <w:ilvl w:val="0"/>
                <w:numId w:val="17"/>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Environmental sustainability</w:t>
            </w:r>
            <w:r w:rsidR="008233BB">
              <w:rPr>
                <w:rFonts w:ascii="Arial" w:eastAsia="Times New Roman" w:hAnsi="Arial" w:cs="Arial"/>
                <w:color w:val="000000"/>
              </w:rPr>
              <w:t xml:space="preserve"> and climate change</w:t>
            </w:r>
          </w:p>
          <w:p w14:paraId="292C90FA" w14:textId="77777777" w:rsidR="008233BB" w:rsidRDefault="00C172EF" w:rsidP="008233BB">
            <w:pPr>
              <w:pStyle w:val="ListParagraph"/>
              <w:numPr>
                <w:ilvl w:val="0"/>
                <w:numId w:val="17"/>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Geopolitical factors and energy</w:t>
            </w:r>
            <w:r w:rsidR="002431E2">
              <w:rPr>
                <w:rFonts w:ascii="Arial" w:eastAsia="Times New Roman" w:hAnsi="Arial" w:cs="Arial"/>
                <w:color w:val="000000"/>
              </w:rPr>
              <w:t xml:space="preserve"> security</w:t>
            </w:r>
          </w:p>
          <w:p w14:paraId="16E6E28F" w14:textId="15D849B3" w:rsidR="002431E2" w:rsidRPr="006F7BED" w:rsidRDefault="002431E2" w:rsidP="002431E2">
            <w:pPr>
              <w:pStyle w:val="ListParagraph"/>
              <w:numPr>
                <w:ilvl w:val="0"/>
                <w:numId w:val="17"/>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Technological    innovation and disru</w:t>
            </w:r>
            <w:r w:rsidR="00CE26C8">
              <w:rPr>
                <w:rFonts w:ascii="Arial" w:eastAsia="Times New Roman" w:hAnsi="Arial" w:cs="Arial"/>
                <w:color w:val="000000"/>
              </w:rPr>
              <w:t>ption</w:t>
            </w:r>
          </w:p>
        </w:tc>
        <w:tc>
          <w:tcPr>
            <w:tcW w:w="1615" w:type="dxa"/>
            <w:vAlign w:val="center"/>
            <w:hideMark/>
          </w:tcPr>
          <w:p w14:paraId="3918258F" w14:textId="160DE21C" w:rsidR="00C46849" w:rsidRDefault="00C46849" w:rsidP="00E27CF3">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Project d</w:t>
            </w:r>
            <w:r w:rsidRPr="00C46849">
              <w:rPr>
                <w:rFonts w:ascii="Arial" w:eastAsia="Times New Roman" w:hAnsi="Arial" w:cs="Arial"/>
                <w:color w:val="000000"/>
              </w:rPr>
              <w:t>ata analysis and report writing</w:t>
            </w:r>
            <w:r>
              <w:rPr>
                <w:rFonts w:ascii="Arial" w:eastAsia="Times New Roman" w:hAnsi="Arial" w:cs="Arial"/>
                <w:color w:val="000000"/>
              </w:rPr>
              <w:t>/</w:t>
            </w:r>
          </w:p>
          <w:p w14:paraId="328E5846" w14:textId="78283221" w:rsidR="00B85BE7" w:rsidRPr="00B85BE7" w:rsidRDefault="00171EE6" w:rsidP="00C4684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Assignment 4</w:t>
            </w:r>
          </w:p>
        </w:tc>
      </w:tr>
      <w:tr w:rsidR="00B85BE7" w:rsidRPr="00B85BE7" w14:paraId="118DA3E6" w14:textId="77777777" w:rsidTr="000174D0">
        <w:trPr>
          <w:cnfStyle w:val="000000100000" w:firstRow="0" w:lastRow="0" w:firstColumn="0" w:lastColumn="0" w:oddVBand="0" w:evenVBand="0" w:oddHBand="1" w:evenHBand="0" w:firstRowFirstColumn="0" w:firstRowLastColumn="0" w:lastRowFirstColumn="0" w:lastRowLastColumn="0"/>
          <w:trHeight w:val="1140"/>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5898EE5C" w14:textId="24DF0577" w:rsidR="00B85BE7" w:rsidRPr="00B85BE7" w:rsidRDefault="00CE26C8" w:rsidP="00E27CF3">
            <w:pPr>
              <w:bidi w:val="0"/>
              <w:jc w:val="center"/>
              <w:rPr>
                <w:rFonts w:ascii="Arial" w:eastAsia="Times New Roman" w:hAnsi="Arial" w:cs="Arial"/>
                <w:color w:val="000000"/>
              </w:rPr>
            </w:pPr>
            <w:r>
              <w:rPr>
                <w:rFonts w:ascii="Arial" w:eastAsia="Times New Roman" w:hAnsi="Arial" w:cs="Arial"/>
                <w:color w:val="000000"/>
              </w:rPr>
              <w:t>8</w:t>
            </w:r>
          </w:p>
        </w:tc>
        <w:tc>
          <w:tcPr>
            <w:tcW w:w="4320" w:type="dxa"/>
            <w:hideMark/>
          </w:tcPr>
          <w:p w14:paraId="4CFCDFCC" w14:textId="77777777" w:rsidR="00B85BE7" w:rsidRPr="000174D0" w:rsidRDefault="00106E5E" w:rsidP="000174D0">
            <w:p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0174D0">
              <w:rPr>
                <w:rFonts w:ascii="Arial" w:eastAsia="Times New Roman" w:hAnsi="Arial" w:cs="Arial"/>
                <w:b/>
                <w:bCs/>
                <w:color w:val="000000"/>
              </w:rPr>
              <w:t>Unit 5: Role of Supply Chain Management</w:t>
            </w:r>
            <w:r w:rsidR="0027792D" w:rsidRPr="000174D0">
              <w:rPr>
                <w:rFonts w:ascii="Arial" w:eastAsia="Times New Roman" w:hAnsi="Arial" w:cs="Arial"/>
                <w:b/>
                <w:bCs/>
                <w:color w:val="000000"/>
              </w:rPr>
              <w:t xml:space="preserve"> in the Energy and Petroleum Industry:</w:t>
            </w:r>
          </w:p>
          <w:p w14:paraId="0E1ABFBE" w14:textId="77777777" w:rsidR="0027792D" w:rsidRDefault="00260E07" w:rsidP="000174D0">
            <w:pPr>
              <w:pStyle w:val="ListParagraph"/>
              <w:numPr>
                <w:ilvl w:val="0"/>
                <w:numId w:val="18"/>
              </w:num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SCM principles and practices in the industry</w:t>
            </w:r>
          </w:p>
          <w:p w14:paraId="4E9CAB0A" w14:textId="77777777" w:rsidR="00260E07" w:rsidRDefault="0075189C" w:rsidP="000174D0">
            <w:pPr>
              <w:pStyle w:val="ListParagraph"/>
              <w:numPr>
                <w:ilvl w:val="0"/>
                <w:numId w:val="18"/>
              </w:num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 xml:space="preserve">Benefits of effective SCM: cost optimization, </w:t>
            </w:r>
            <w:r w:rsidR="000174D0">
              <w:rPr>
                <w:rFonts w:ascii="Arial" w:eastAsia="Times New Roman" w:hAnsi="Arial" w:cs="Arial"/>
                <w:color w:val="000000"/>
              </w:rPr>
              <w:t>efficiency, and resilience</w:t>
            </w:r>
          </w:p>
          <w:p w14:paraId="7DFD2ACA" w14:textId="09B56F8B" w:rsidR="000174D0" w:rsidRPr="000174D0" w:rsidRDefault="000174D0" w:rsidP="000174D0">
            <w:pPr>
              <w:bidi w:val="0"/>
              <w:ind w:left="3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1615" w:type="dxa"/>
            <w:vAlign w:val="center"/>
            <w:hideMark/>
          </w:tcPr>
          <w:p w14:paraId="745F92BF" w14:textId="727D8780" w:rsidR="00B85BE7" w:rsidRPr="00B85BE7" w:rsidRDefault="00086AE9" w:rsidP="00E27CF3">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Assignment 5</w:t>
            </w:r>
          </w:p>
        </w:tc>
      </w:tr>
      <w:tr w:rsidR="00B85BE7" w:rsidRPr="00B85BE7" w14:paraId="2623FB24" w14:textId="77777777" w:rsidTr="003614CC">
        <w:trPr>
          <w:trHeight w:val="570"/>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01D5616F" w14:textId="12EBBFE1" w:rsidR="00B85BE7" w:rsidRPr="00B85BE7" w:rsidRDefault="00103638" w:rsidP="00E27CF3">
            <w:pPr>
              <w:bidi w:val="0"/>
              <w:jc w:val="center"/>
              <w:rPr>
                <w:rFonts w:ascii="Arial" w:eastAsia="Times New Roman" w:hAnsi="Arial" w:cs="Arial"/>
                <w:color w:val="000000"/>
              </w:rPr>
            </w:pPr>
            <w:r>
              <w:rPr>
                <w:rFonts w:ascii="Arial" w:eastAsia="Times New Roman" w:hAnsi="Arial" w:cs="Arial"/>
                <w:color w:val="000000"/>
              </w:rPr>
              <w:t>9</w:t>
            </w:r>
          </w:p>
        </w:tc>
        <w:tc>
          <w:tcPr>
            <w:tcW w:w="4320" w:type="dxa"/>
            <w:vAlign w:val="center"/>
            <w:hideMark/>
          </w:tcPr>
          <w:p w14:paraId="0C639672" w14:textId="77777777" w:rsidR="000174D0" w:rsidRPr="000174D0" w:rsidRDefault="000174D0" w:rsidP="000174D0">
            <w:p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0174D0">
              <w:rPr>
                <w:rFonts w:ascii="Arial" w:eastAsia="Times New Roman" w:hAnsi="Arial" w:cs="Arial"/>
                <w:b/>
                <w:bCs/>
                <w:color w:val="000000"/>
              </w:rPr>
              <w:t>Unit 5: Role of Supply Chain Management in the Energy and Petroleum Industry:</w:t>
            </w:r>
          </w:p>
          <w:p w14:paraId="638F3907" w14:textId="11958E7F" w:rsidR="000174D0" w:rsidRDefault="00090A4A" w:rsidP="000174D0">
            <w:pPr>
              <w:pStyle w:val="ListParagraph"/>
              <w:numPr>
                <w:ilvl w:val="0"/>
                <w:numId w:val="18"/>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Impact of SC decisions on business performance</w:t>
            </w:r>
          </w:p>
          <w:p w14:paraId="088BA26E" w14:textId="767A4C62" w:rsidR="000174D0" w:rsidRDefault="00103638" w:rsidP="000174D0">
            <w:pPr>
              <w:pStyle w:val="ListParagraph"/>
              <w:numPr>
                <w:ilvl w:val="0"/>
                <w:numId w:val="18"/>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Case studies showcasing successful SCM practices</w:t>
            </w:r>
          </w:p>
          <w:p w14:paraId="72079F9C" w14:textId="08F57DAB" w:rsidR="00B85BE7" w:rsidRPr="00B85BE7" w:rsidRDefault="00B85BE7" w:rsidP="00E27CF3">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1615" w:type="dxa"/>
            <w:vAlign w:val="center"/>
            <w:hideMark/>
          </w:tcPr>
          <w:p w14:paraId="29831E09" w14:textId="2F9EF8E3" w:rsidR="00B85BE7" w:rsidRPr="00B85BE7" w:rsidRDefault="00B85BE7" w:rsidP="00E27CF3">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B85BE7" w:rsidRPr="00B85BE7" w14:paraId="6D831FE6" w14:textId="77777777" w:rsidTr="004F765A">
        <w:trPr>
          <w:cnfStyle w:val="000000100000" w:firstRow="0" w:lastRow="0" w:firstColumn="0" w:lastColumn="0" w:oddVBand="0" w:evenVBand="0" w:oddHBand="1" w:evenHBand="0"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1080" w:type="dxa"/>
            <w:vAlign w:val="center"/>
            <w:hideMark/>
          </w:tcPr>
          <w:p w14:paraId="3C77395A" w14:textId="7D9563A9" w:rsidR="00B85BE7" w:rsidRPr="00B85BE7" w:rsidRDefault="00103638" w:rsidP="00E27CF3">
            <w:pPr>
              <w:bidi w:val="0"/>
              <w:jc w:val="center"/>
              <w:rPr>
                <w:rFonts w:ascii="Arial" w:eastAsia="Times New Roman" w:hAnsi="Arial" w:cs="Arial"/>
                <w:color w:val="000000"/>
              </w:rPr>
            </w:pPr>
            <w:r>
              <w:rPr>
                <w:rFonts w:ascii="Arial" w:eastAsia="Times New Roman" w:hAnsi="Arial" w:cs="Arial"/>
                <w:color w:val="000000"/>
              </w:rPr>
              <w:t>10</w:t>
            </w:r>
          </w:p>
        </w:tc>
        <w:tc>
          <w:tcPr>
            <w:tcW w:w="4320" w:type="dxa"/>
            <w:hideMark/>
          </w:tcPr>
          <w:p w14:paraId="416CEA06" w14:textId="77777777" w:rsidR="00B85BE7" w:rsidRDefault="000A6ABE" w:rsidP="004F765A">
            <w:p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4F765A">
              <w:rPr>
                <w:rFonts w:ascii="Arial" w:eastAsia="Times New Roman" w:hAnsi="Arial" w:cs="Arial"/>
                <w:b/>
                <w:bCs/>
                <w:color w:val="000000"/>
              </w:rPr>
              <w:t xml:space="preserve">Unit 6: Future Trends and </w:t>
            </w:r>
            <w:r w:rsidR="004F765A" w:rsidRPr="004F765A">
              <w:rPr>
                <w:rFonts w:ascii="Arial" w:eastAsia="Times New Roman" w:hAnsi="Arial" w:cs="Arial"/>
                <w:b/>
                <w:bCs/>
                <w:color w:val="000000"/>
              </w:rPr>
              <w:t>Directions</w:t>
            </w:r>
            <w:r w:rsidRPr="004F765A">
              <w:rPr>
                <w:rFonts w:ascii="Arial" w:eastAsia="Times New Roman" w:hAnsi="Arial" w:cs="Arial"/>
                <w:b/>
                <w:bCs/>
                <w:color w:val="000000"/>
              </w:rPr>
              <w:t xml:space="preserve"> in the Energy and Petroleum SC</w:t>
            </w:r>
            <w:r w:rsidR="004F765A" w:rsidRPr="004F765A">
              <w:rPr>
                <w:rFonts w:ascii="Arial" w:eastAsia="Times New Roman" w:hAnsi="Arial" w:cs="Arial"/>
                <w:b/>
                <w:bCs/>
                <w:color w:val="000000"/>
              </w:rPr>
              <w:t>:</w:t>
            </w:r>
          </w:p>
          <w:p w14:paraId="32726F3E" w14:textId="77777777" w:rsidR="00A4643D" w:rsidRDefault="00DA41CD" w:rsidP="00A4643D">
            <w:pPr>
              <w:pStyle w:val="ListParagraph"/>
              <w:numPr>
                <w:ilvl w:val="0"/>
                <w:numId w:val="20"/>
              </w:num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Emerging technology and innovations</w:t>
            </w:r>
          </w:p>
          <w:p w14:paraId="44DFFE32" w14:textId="7D22258A" w:rsidR="00DA41CD" w:rsidRPr="00A4643D" w:rsidRDefault="00DA41CD" w:rsidP="00DA41CD">
            <w:pPr>
              <w:pStyle w:val="ListParagraph"/>
              <w:numPr>
                <w:ilvl w:val="0"/>
                <w:numId w:val="20"/>
              </w:num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Alternative energy sources</w:t>
            </w:r>
            <w:r w:rsidR="005F3225">
              <w:rPr>
                <w:rFonts w:ascii="Arial" w:eastAsia="Times New Roman" w:hAnsi="Arial" w:cs="Arial"/>
                <w:color w:val="000000"/>
              </w:rPr>
              <w:t xml:space="preserve"> and sustainability initiatives</w:t>
            </w:r>
          </w:p>
        </w:tc>
        <w:tc>
          <w:tcPr>
            <w:tcW w:w="1615" w:type="dxa"/>
            <w:vAlign w:val="center"/>
            <w:hideMark/>
          </w:tcPr>
          <w:p w14:paraId="6027AF76" w14:textId="1978AD85" w:rsidR="00B85BE7" w:rsidRPr="00B85BE7" w:rsidRDefault="00C46849" w:rsidP="00E27CF3">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Assignment 6</w:t>
            </w:r>
          </w:p>
        </w:tc>
      </w:tr>
      <w:tr w:rsidR="0071319A" w:rsidRPr="00B85BE7" w14:paraId="40039902" w14:textId="77777777" w:rsidTr="004F765A">
        <w:trPr>
          <w:trHeight w:val="855"/>
          <w:jc w:val="center"/>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3EEBBCE" w14:textId="77F30C77" w:rsidR="0071319A" w:rsidRDefault="00A23D32" w:rsidP="00E27CF3">
            <w:pPr>
              <w:bidi w:val="0"/>
              <w:jc w:val="center"/>
              <w:rPr>
                <w:rFonts w:ascii="Arial" w:eastAsia="Times New Roman" w:hAnsi="Arial" w:cs="Arial"/>
                <w:color w:val="000000"/>
              </w:rPr>
            </w:pPr>
            <w:r>
              <w:rPr>
                <w:rFonts w:ascii="Arial" w:eastAsia="Times New Roman" w:hAnsi="Arial" w:cs="Arial"/>
                <w:color w:val="000000"/>
              </w:rPr>
              <w:t>11</w:t>
            </w:r>
          </w:p>
        </w:tc>
        <w:tc>
          <w:tcPr>
            <w:tcW w:w="4320" w:type="dxa"/>
          </w:tcPr>
          <w:p w14:paraId="08A3585F" w14:textId="77777777" w:rsidR="0071319A" w:rsidRDefault="0071319A" w:rsidP="0071319A">
            <w:p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4F765A">
              <w:rPr>
                <w:rFonts w:ascii="Arial" w:eastAsia="Times New Roman" w:hAnsi="Arial" w:cs="Arial"/>
                <w:b/>
                <w:bCs/>
                <w:color w:val="000000"/>
              </w:rPr>
              <w:t>Unit 6: Future Trends and Directions in the Energy and Petroleum SC:</w:t>
            </w:r>
          </w:p>
          <w:p w14:paraId="68A78ECC" w14:textId="38D87988" w:rsidR="0071319A" w:rsidRPr="0071319A" w:rsidRDefault="0071319A" w:rsidP="0071319A">
            <w:pPr>
              <w:pStyle w:val="ListParagraph"/>
              <w:numPr>
                <w:ilvl w:val="0"/>
                <w:numId w:val="20"/>
              </w:numPr>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71319A">
              <w:rPr>
                <w:rFonts w:ascii="Arial" w:eastAsia="Times New Roman" w:hAnsi="Arial" w:cs="Arial"/>
                <w:color w:val="000000"/>
              </w:rPr>
              <w:t xml:space="preserve">Global energy demand and </w:t>
            </w:r>
            <w:r w:rsidR="00C2203E">
              <w:rPr>
                <w:rFonts w:ascii="Arial" w:eastAsia="Times New Roman" w:hAnsi="Arial" w:cs="Arial"/>
                <w:color w:val="000000"/>
              </w:rPr>
              <w:t>Consumption</w:t>
            </w:r>
          </w:p>
        </w:tc>
        <w:tc>
          <w:tcPr>
            <w:tcW w:w="1615" w:type="dxa"/>
            <w:vAlign w:val="center"/>
          </w:tcPr>
          <w:p w14:paraId="7F1E1474" w14:textId="77777777" w:rsidR="0071319A" w:rsidRDefault="0071319A" w:rsidP="00E27CF3">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5F3225" w:rsidRPr="00B85BE7" w14:paraId="31AB0C11" w14:textId="77777777" w:rsidTr="00A23D32">
        <w:trPr>
          <w:cnfStyle w:val="000000100000" w:firstRow="0" w:lastRow="0" w:firstColumn="0" w:lastColumn="0" w:oddVBand="0" w:evenVBand="0" w:oddHBand="1" w:evenHBand="0"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23E7C19" w14:textId="04603F65" w:rsidR="005F3225" w:rsidRDefault="005F3225" w:rsidP="00E27CF3">
            <w:pPr>
              <w:bidi w:val="0"/>
              <w:jc w:val="center"/>
              <w:rPr>
                <w:rFonts w:ascii="Arial" w:eastAsia="Times New Roman" w:hAnsi="Arial" w:cs="Arial"/>
                <w:color w:val="000000"/>
              </w:rPr>
            </w:pPr>
            <w:r>
              <w:rPr>
                <w:rFonts w:ascii="Arial" w:eastAsia="Times New Roman" w:hAnsi="Arial" w:cs="Arial"/>
                <w:color w:val="000000"/>
              </w:rPr>
              <w:t>1</w:t>
            </w:r>
            <w:r w:rsidR="00A23D32">
              <w:rPr>
                <w:rFonts w:ascii="Arial" w:eastAsia="Times New Roman" w:hAnsi="Arial" w:cs="Arial"/>
                <w:color w:val="000000"/>
              </w:rPr>
              <w:t>2</w:t>
            </w:r>
          </w:p>
        </w:tc>
        <w:tc>
          <w:tcPr>
            <w:tcW w:w="4320" w:type="dxa"/>
            <w:vAlign w:val="center"/>
          </w:tcPr>
          <w:p w14:paraId="522B8DB1" w14:textId="70F2D939" w:rsidR="005F3225" w:rsidRPr="00A23D32" w:rsidRDefault="00A23D32" w:rsidP="000D383C">
            <w:pPr>
              <w:pStyle w:val="ListParagraph"/>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A23D32">
              <w:rPr>
                <w:rFonts w:ascii="Arial" w:eastAsia="Times New Roman" w:hAnsi="Arial" w:cs="Arial"/>
                <w:b/>
                <w:bCs/>
                <w:color w:val="000000"/>
              </w:rPr>
              <w:t>Guest Speaker from the Industry</w:t>
            </w:r>
          </w:p>
        </w:tc>
        <w:tc>
          <w:tcPr>
            <w:tcW w:w="1615" w:type="dxa"/>
            <w:vAlign w:val="center"/>
          </w:tcPr>
          <w:p w14:paraId="6BE7AB7F" w14:textId="36FEB2DC" w:rsidR="005F3225" w:rsidRPr="00B85BE7" w:rsidRDefault="005F3225" w:rsidP="00E27CF3">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23D32" w:rsidRPr="00B85BE7" w14:paraId="61EC121F" w14:textId="77777777" w:rsidTr="00300C31">
        <w:trPr>
          <w:trHeight w:val="855"/>
          <w:jc w:val="center"/>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15992F3" w14:textId="248DA93D" w:rsidR="00A23D32" w:rsidRDefault="00A23D32" w:rsidP="00E27CF3">
            <w:pPr>
              <w:bidi w:val="0"/>
              <w:jc w:val="center"/>
              <w:rPr>
                <w:rFonts w:ascii="Arial" w:eastAsia="Times New Roman" w:hAnsi="Arial" w:cs="Arial"/>
                <w:color w:val="000000"/>
              </w:rPr>
            </w:pPr>
            <w:r>
              <w:rPr>
                <w:rFonts w:ascii="Arial" w:eastAsia="Times New Roman" w:hAnsi="Arial" w:cs="Arial"/>
                <w:color w:val="000000"/>
              </w:rPr>
              <w:t>13</w:t>
            </w:r>
          </w:p>
        </w:tc>
        <w:tc>
          <w:tcPr>
            <w:tcW w:w="4320" w:type="dxa"/>
            <w:vAlign w:val="center"/>
          </w:tcPr>
          <w:p w14:paraId="146762CD" w14:textId="12FEF161" w:rsidR="00A23D32" w:rsidRPr="00A23D32" w:rsidRDefault="00300C31" w:rsidP="000D383C">
            <w:pPr>
              <w:pStyle w:val="ListParagraph"/>
              <w:bidi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Presentation Week</w:t>
            </w:r>
          </w:p>
        </w:tc>
        <w:tc>
          <w:tcPr>
            <w:tcW w:w="1615" w:type="dxa"/>
            <w:vAlign w:val="center"/>
          </w:tcPr>
          <w:p w14:paraId="5D4602F3" w14:textId="2211678D" w:rsidR="00A23D32" w:rsidRDefault="00066B98" w:rsidP="00E27CF3">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66B98">
              <w:rPr>
                <w:rFonts w:ascii="Arial" w:eastAsia="Times New Roman" w:hAnsi="Arial" w:cs="Arial"/>
                <w:color w:val="000000"/>
              </w:rPr>
              <w:t>Project presentation preparation and delivery</w:t>
            </w:r>
          </w:p>
        </w:tc>
      </w:tr>
    </w:tbl>
    <w:p w14:paraId="7BBF3C8A" w14:textId="77777777" w:rsidR="00300C31" w:rsidRPr="00306B87" w:rsidRDefault="00300C31" w:rsidP="00300C31">
      <w:pPr>
        <w:bidi w:val="0"/>
        <w:rPr>
          <w:rFonts w:cstheme="minorHAnsi"/>
          <w:b/>
          <w:bCs/>
          <w:sz w:val="28"/>
          <w:szCs w:val="28"/>
          <w:lang w:bidi="ar-KW"/>
        </w:rPr>
      </w:pPr>
    </w:p>
    <w:p w14:paraId="5FABA908" w14:textId="77777777" w:rsidR="00AF401A" w:rsidRPr="00713BEC" w:rsidRDefault="00AF401A" w:rsidP="003E42D1">
      <w:pPr>
        <w:bidi w:val="0"/>
        <w:spacing w:after="0"/>
        <w:rPr>
          <w:rFonts w:cstheme="minorHAnsi"/>
          <w:b/>
          <w:bCs/>
          <w:sz w:val="10"/>
          <w:szCs w:val="10"/>
          <w:lang w:bidi="ar-KW"/>
        </w:rPr>
      </w:pPr>
    </w:p>
    <w:p w14:paraId="28A77904" w14:textId="1B900302" w:rsidR="00B76403" w:rsidRPr="00306B87" w:rsidRDefault="00B76403" w:rsidP="003E42D1">
      <w:pPr>
        <w:bidi w:val="0"/>
        <w:spacing w:after="0"/>
        <w:rPr>
          <w:rFonts w:cstheme="minorHAnsi"/>
          <w:b/>
          <w:bCs/>
          <w:sz w:val="28"/>
          <w:szCs w:val="28"/>
          <w:lang w:bidi="ar-KW"/>
        </w:rPr>
      </w:pPr>
      <w:r w:rsidRPr="00306B87">
        <w:rPr>
          <w:rFonts w:cstheme="minorHAnsi"/>
          <w:b/>
          <w:bCs/>
          <w:sz w:val="28"/>
          <w:szCs w:val="28"/>
          <w:lang w:bidi="ar-KW"/>
        </w:rPr>
        <w:lastRenderedPageBreak/>
        <w:t>GRADING AND COURSE REQUIREMENTS</w:t>
      </w:r>
    </w:p>
    <w:p w14:paraId="102CA3AE" w14:textId="77777777" w:rsidR="007B3A47" w:rsidRPr="00306B87" w:rsidRDefault="007B3A47" w:rsidP="003E42D1">
      <w:pPr>
        <w:bidi w:val="0"/>
        <w:spacing w:after="0"/>
        <w:rPr>
          <w:rFonts w:cstheme="minorHAnsi"/>
          <w:b/>
          <w:bCs/>
          <w:sz w:val="28"/>
          <w:szCs w:val="28"/>
          <w:lang w:bidi="ar-KW"/>
        </w:rPr>
      </w:pPr>
    </w:p>
    <w:p w14:paraId="26C3A053" w14:textId="62A788AE" w:rsidR="007B3A47" w:rsidRPr="00306B87" w:rsidRDefault="007B3A47" w:rsidP="003E42D1">
      <w:pPr>
        <w:pStyle w:val="ListParagraph"/>
        <w:numPr>
          <w:ilvl w:val="0"/>
          <w:numId w:val="4"/>
        </w:numPr>
        <w:bidi w:val="0"/>
        <w:ind w:left="360"/>
        <w:rPr>
          <w:rFonts w:cstheme="minorHAnsi"/>
          <w:bCs/>
          <w:sz w:val="24"/>
          <w:szCs w:val="24"/>
          <w:lang w:bidi="ar-KW"/>
        </w:rPr>
      </w:pPr>
      <w:r w:rsidRPr="00306B87">
        <w:rPr>
          <w:rFonts w:cstheme="minorHAnsi"/>
          <w:bCs/>
          <w:sz w:val="24"/>
          <w:szCs w:val="24"/>
          <w:lang w:bidi="ar-KW"/>
        </w:rPr>
        <w:t>All dates (EXCEPT for the final) may change due to class circumstances and holidays</w:t>
      </w:r>
      <w:r w:rsidR="000E4BB0">
        <w:rPr>
          <w:rFonts w:cstheme="minorHAnsi"/>
          <w:bCs/>
          <w:sz w:val="24"/>
          <w:szCs w:val="24"/>
          <w:lang w:bidi="ar-KW"/>
        </w:rPr>
        <w:t>.</w:t>
      </w:r>
      <w:r w:rsidR="00820708">
        <w:rPr>
          <w:rFonts w:cstheme="minorHAnsi"/>
          <w:bCs/>
          <w:sz w:val="24"/>
          <w:szCs w:val="24"/>
          <w:lang w:bidi="ar-KW"/>
        </w:rPr>
        <w:t xml:space="preserve"> </w:t>
      </w:r>
      <w:r w:rsidRPr="00306B87">
        <w:rPr>
          <w:rFonts w:cstheme="minorHAnsi"/>
          <w:bCs/>
          <w:sz w:val="24"/>
          <w:szCs w:val="24"/>
          <w:lang w:bidi="ar-KW"/>
        </w:rPr>
        <w:t xml:space="preserve"> </w:t>
      </w:r>
      <w:r w:rsidR="00DF2BA2">
        <w:rPr>
          <w:rFonts w:cstheme="minorHAnsi"/>
          <w:bCs/>
          <w:sz w:val="24"/>
          <w:szCs w:val="24"/>
          <w:lang w:bidi="ar-KW"/>
        </w:rPr>
        <w:t>Therefore, a</w:t>
      </w:r>
      <w:r w:rsidRPr="00306B87">
        <w:rPr>
          <w:rFonts w:cstheme="minorHAnsi"/>
          <w:bCs/>
          <w:sz w:val="24"/>
          <w:szCs w:val="24"/>
          <w:lang w:bidi="ar-KW"/>
        </w:rPr>
        <w:t>lways check online for the latest version of the syllabus</w:t>
      </w:r>
      <w:r w:rsidR="00D6688C" w:rsidRPr="00306B87">
        <w:rPr>
          <w:rFonts w:cstheme="minorHAnsi"/>
          <w:bCs/>
          <w:sz w:val="24"/>
          <w:szCs w:val="24"/>
          <w:lang w:bidi="ar-KW"/>
        </w:rPr>
        <w:t xml:space="preserve"> and course calendar</w:t>
      </w:r>
      <w:r w:rsidR="000E4BB0">
        <w:rPr>
          <w:rFonts w:cstheme="minorHAnsi"/>
          <w:bCs/>
          <w:sz w:val="24"/>
          <w:szCs w:val="24"/>
          <w:lang w:bidi="ar-KW"/>
        </w:rPr>
        <w:t>.</w:t>
      </w:r>
    </w:p>
    <w:p w14:paraId="3BDA61EC" w14:textId="77777777" w:rsidR="00B76403" w:rsidRPr="00306B87" w:rsidRDefault="00B76403" w:rsidP="003E42D1">
      <w:pPr>
        <w:bidi w:val="0"/>
        <w:spacing w:after="0"/>
        <w:jc w:val="both"/>
        <w:rPr>
          <w:rFonts w:cstheme="minorHAnsi"/>
          <w:b/>
          <w:lang w:bidi="ar-KW"/>
        </w:rPr>
      </w:pPr>
    </w:p>
    <w:tbl>
      <w:tblPr>
        <w:tblStyle w:val="TableGrid"/>
        <w:tblW w:w="9265" w:type="dxa"/>
        <w:jc w:val="center"/>
        <w:tblLook w:val="04A0" w:firstRow="1" w:lastRow="0" w:firstColumn="1" w:lastColumn="0" w:noHBand="0" w:noVBand="1"/>
      </w:tblPr>
      <w:tblGrid>
        <w:gridCol w:w="1195"/>
        <w:gridCol w:w="2736"/>
        <w:gridCol w:w="5334"/>
      </w:tblGrid>
      <w:tr w:rsidR="00B76403" w:rsidRPr="00306B87" w14:paraId="61121E90" w14:textId="77777777" w:rsidTr="00AF4A0A">
        <w:trPr>
          <w:trHeight w:val="440"/>
          <w:jc w:val="center"/>
        </w:trPr>
        <w:tc>
          <w:tcPr>
            <w:tcW w:w="1195" w:type="dxa"/>
            <w:shd w:val="clear" w:color="auto" w:fill="F2F2F2" w:themeFill="background1" w:themeFillShade="F2"/>
            <w:vAlign w:val="center"/>
          </w:tcPr>
          <w:p w14:paraId="43EB81E9" w14:textId="77777777" w:rsidR="00B76403" w:rsidRPr="00306B87" w:rsidRDefault="00B76403" w:rsidP="003E42D1">
            <w:pPr>
              <w:tabs>
                <w:tab w:val="left" w:pos="1133"/>
              </w:tabs>
              <w:bidi w:val="0"/>
              <w:jc w:val="center"/>
              <w:rPr>
                <w:rFonts w:cstheme="minorHAnsi"/>
                <w:b/>
                <w:bCs/>
                <w:sz w:val="24"/>
                <w:szCs w:val="24"/>
                <w:lang w:bidi="ar-KW"/>
              </w:rPr>
            </w:pPr>
            <w:r w:rsidRPr="00306B87">
              <w:rPr>
                <w:rFonts w:cstheme="minorHAnsi"/>
                <w:b/>
                <w:bCs/>
                <w:sz w:val="24"/>
                <w:szCs w:val="24"/>
                <w:lang w:bidi="ar-KW"/>
              </w:rPr>
              <w:t>Weight</w:t>
            </w:r>
          </w:p>
        </w:tc>
        <w:tc>
          <w:tcPr>
            <w:tcW w:w="2736" w:type="dxa"/>
            <w:shd w:val="clear" w:color="auto" w:fill="F2F2F2" w:themeFill="background1" w:themeFillShade="F2"/>
            <w:vAlign w:val="center"/>
          </w:tcPr>
          <w:p w14:paraId="3CE3A60E" w14:textId="77777777" w:rsidR="00B76403" w:rsidRPr="00306B87" w:rsidRDefault="00B76403" w:rsidP="003E42D1">
            <w:pPr>
              <w:bidi w:val="0"/>
              <w:jc w:val="center"/>
              <w:rPr>
                <w:rFonts w:cstheme="minorHAnsi"/>
                <w:b/>
                <w:bCs/>
                <w:sz w:val="24"/>
                <w:szCs w:val="24"/>
                <w:lang w:bidi="ar-KW"/>
              </w:rPr>
            </w:pPr>
            <w:r w:rsidRPr="00306B87">
              <w:rPr>
                <w:rFonts w:cstheme="minorHAnsi"/>
                <w:b/>
                <w:bCs/>
                <w:sz w:val="24"/>
                <w:szCs w:val="24"/>
                <w:lang w:bidi="ar-KW"/>
              </w:rPr>
              <w:t>Category</w:t>
            </w:r>
          </w:p>
        </w:tc>
        <w:tc>
          <w:tcPr>
            <w:tcW w:w="5334" w:type="dxa"/>
            <w:shd w:val="clear" w:color="auto" w:fill="F2F2F2" w:themeFill="background1" w:themeFillShade="F2"/>
            <w:vAlign w:val="center"/>
          </w:tcPr>
          <w:p w14:paraId="04663BD5" w14:textId="77777777" w:rsidR="00B76403" w:rsidRPr="00306B87" w:rsidRDefault="00B76403" w:rsidP="003E42D1">
            <w:pPr>
              <w:bidi w:val="0"/>
              <w:jc w:val="center"/>
              <w:rPr>
                <w:rFonts w:cstheme="minorHAnsi"/>
                <w:b/>
                <w:bCs/>
                <w:sz w:val="24"/>
                <w:szCs w:val="24"/>
                <w:lang w:bidi="ar-KW"/>
              </w:rPr>
            </w:pPr>
            <w:r w:rsidRPr="00306B87">
              <w:rPr>
                <w:rFonts w:cstheme="minorHAnsi"/>
                <w:b/>
                <w:bCs/>
                <w:sz w:val="24"/>
                <w:szCs w:val="24"/>
                <w:lang w:bidi="ar-KW"/>
              </w:rPr>
              <w:t>Description</w:t>
            </w:r>
          </w:p>
        </w:tc>
      </w:tr>
      <w:tr w:rsidR="002423BF" w:rsidRPr="00306B87" w14:paraId="335A0F3D" w14:textId="77777777" w:rsidTr="006915EF">
        <w:trPr>
          <w:trHeight w:val="1076"/>
          <w:jc w:val="center"/>
        </w:trPr>
        <w:tc>
          <w:tcPr>
            <w:tcW w:w="1195" w:type="dxa"/>
            <w:vAlign w:val="center"/>
          </w:tcPr>
          <w:p w14:paraId="763D922C" w14:textId="5FA18175" w:rsidR="002423BF" w:rsidRPr="00306B87" w:rsidRDefault="00F7410D" w:rsidP="006915EF">
            <w:pPr>
              <w:bidi w:val="0"/>
              <w:jc w:val="center"/>
              <w:rPr>
                <w:rFonts w:cstheme="minorHAnsi"/>
                <w:b/>
                <w:bCs/>
                <w:sz w:val="24"/>
                <w:szCs w:val="24"/>
                <w:lang w:bidi="ar-KW"/>
              </w:rPr>
            </w:pPr>
            <w:r>
              <w:rPr>
                <w:rFonts w:cstheme="minorHAnsi"/>
                <w:b/>
                <w:bCs/>
                <w:sz w:val="24"/>
                <w:szCs w:val="24"/>
                <w:lang w:bidi="ar-KW"/>
              </w:rPr>
              <w:t>20</w:t>
            </w:r>
            <w:r w:rsidR="00E27CF3">
              <w:rPr>
                <w:rFonts w:cstheme="minorHAnsi"/>
                <w:b/>
                <w:bCs/>
                <w:sz w:val="24"/>
                <w:szCs w:val="24"/>
                <w:lang w:bidi="ar-KW"/>
              </w:rPr>
              <w:t>%</w:t>
            </w:r>
          </w:p>
        </w:tc>
        <w:tc>
          <w:tcPr>
            <w:tcW w:w="2736" w:type="dxa"/>
            <w:vAlign w:val="center"/>
          </w:tcPr>
          <w:p w14:paraId="331D954D" w14:textId="3778F474" w:rsidR="002423BF" w:rsidRPr="00306B87" w:rsidRDefault="003151CE" w:rsidP="006915EF">
            <w:pPr>
              <w:bidi w:val="0"/>
              <w:jc w:val="center"/>
              <w:rPr>
                <w:rFonts w:cstheme="minorHAnsi"/>
                <w:b/>
                <w:bCs/>
                <w:sz w:val="24"/>
                <w:szCs w:val="24"/>
                <w:lang w:bidi="ar-KW"/>
              </w:rPr>
            </w:pPr>
            <w:r>
              <w:rPr>
                <w:rFonts w:cstheme="minorHAnsi"/>
                <w:b/>
                <w:bCs/>
                <w:sz w:val="24"/>
                <w:szCs w:val="24"/>
                <w:lang w:bidi="ar-KW"/>
              </w:rPr>
              <w:t xml:space="preserve">Class Participation </w:t>
            </w:r>
            <w:r w:rsidR="00303674">
              <w:rPr>
                <w:rFonts w:cstheme="minorHAnsi"/>
                <w:b/>
                <w:bCs/>
                <w:sz w:val="24"/>
                <w:szCs w:val="24"/>
                <w:lang w:bidi="ar-KW"/>
              </w:rPr>
              <w:t xml:space="preserve">and </w:t>
            </w:r>
            <w:r w:rsidRPr="00306B87">
              <w:rPr>
                <w:rFonts w:cstheme="minorHAnsi"/>
                <w:b/>
                <w:bCs/>
                <w:sz w:val="24"/>
                <w:szCs w:val="24"/>
                <w:lang w:bidi="ar-KW"/>
              </w:rPr>
              <w:t>Assignments</w:t>
            </w:r>
          </w:p>
        </w:tc>
        <w:tc>
          <w:tcPr>
            <w:tcW w:w="5334" w:type="dxa"/>
            <w:vAlign w:val="center"/>
          </w:tcPr>
          <w:p w14:paraId="10F5736E" w14:textId="62642E0E" w:rsidR="002423BF" w:rsidRPr="00306B87" w:rsidRDefault="004C75EE" w:rsidP="006915EF">
            <w:pPr>
              <w:bidi w:val="0"/>
              <w:jc w:val="both"/>
              <w:rPr>
                <w:rFonts w:cstheme="minorHAnsi"/>
                <w:sz w:val="24"/>
                <w:szCs w:val="24"/>
                <w:lang w:bidi="ar-KW"/>
              </w:rPr>
            </w:pPr>
            <w:r>
              <w:rPr>
                <w:rFonts w:cstheme="minorHAnsi"/>
                <w:sz w:val="24"/>
                <w:szCs w:val="24"/>
                <w:lang w:bidi="ar-KW"/>
              </w:rPr>
              <w:t>[Class instructor decides on the details of this portion]</w:t>
            </w:r>
          </w:p>
        </w:tc>
      </w:tr>
      <w:tr w:rsidR="00E516D7" w:rsidRPr="00306B87" w14:paraId="179C7D20" w14:textId="77777777" w:rsidTr="00AF4A0A">
        <w:trPr>
          <w:trHeight w:val="998"/>
          <w:jc w:val="center"/>
        </w:trPr>
        <w:tc>
          <w:tcPr>
            <w:tcW w:w="1195" w:type="dxa"/>
            <w:vAlign w:val="center"/>
          </w:tcPr>
          <w:p w14:paraId="57549D02" w14:textId="0B27C8B6" w:rsidR="00E516D7" w:rsidRPr="00306B87" w:rsidRDefault="00F760F0" w:rsidP="00E516D7">
            <w:pPr>
              <w:bidi w:val="0"/>
              <w:jc w:val="center"/>
              <w:rPr>
                <w:rFonts w:cstheme="minorHAnsi"/>
                <w:b/>
                <w:bCs/>
                <w:sz w:val="24"/>
                <w:szCs w:val="24"/>
                <w:lang w:bidi="ar-KW"/>
              </w:rPr>
            </w:pPr>
            <w:r>
              <w:rPr>
                <w:rFonts w:cstheme="minorHAnsi"/>
                <w:b/>
                <w:bCs/>
                <w:sz w:val="24"/>
                <w:szCs w:val="24"/>
                <w:lang w:bidi="ar-KW"/>
              </w:rPr>
              <w:t>2</w:t>
            </w:r>
            <w:r w:rsidR="00F7410D">
              <w:rPr>
                <w:rFonts w:cstheme="minorHAnsi"/>
                <w:b/>
                <w:bCs/>
                <w:sz w:val="24"/>
                <w:szCs w:val="24"/>
                <w:lang w:bidi="ar-KW"/>
              </w:rPr>
              <w:t>0</w:t>
            </w:r>
            <w:r w:rsidR="00E516D7">
              <w:rPr>
                <w:rFonts w:cstheme="minorHAnsi"/>
                <w:b/>
                <w:bCs/>
                <w:sz w:val="24"/>
                <w:szCs w:val="24"/>
                <w:lang w:bidi="ar-KW"/>
              </w:rPr>
              <w:t>%</w:t>
            </w:r>
          </w:p>
        </w:tc>
        <w:tc>
          <w:tcPr>
            <w:tcW w:w="2736" w:type="dxa"/>
            <w:vAlign w:val="center"/>
          </w:tcPr>
          <w:p w14:paraId="64184538" w14:textId="15B326DF" w:rsidR="00E516D7" w:rsidRPr="00306B87" w:rsidRDefault="00E516D7" w:rsidP="00E516D7">
            <w:pPr>
              <w:bidi w:val="0"/>
              <w:jc w:val="center"/>
              <w:rPr>
                <w:rFonts w:cstheme="minorHAnsi"/>
                <w:b/>
                <w:bCs/>
                <w:sz w:val="24"/>
                <w:szCs w:val="24"/>
                <w:lang w:bidi="ar-KW"/>
              </w:rPr>
            </w:pPr>
            <w:r>
              <w:rPr>
                <w:rFonts w:cstheme="minorHAnsi"/>
                <w:b/>
                <w:bCs/>
                <w:sz w:val="24"/>
                <w:szCs w:val="24"/>
                <w:lang w:bidi="ar-KW"/>
              </w:rPr>
              <w:t xml:space="preserve">Midterm </w:t>
            </w:r>
          </w:p>
        </w:tc>
        <w:tc>
          <w:tcPr>
            <w:tcW w:w="5334" w:type="dxa"/>
            <w:vAlign w:val="center"/>
          </w:tcPr>
          <w:p w14:paraId="122459FA" w14:textId="190E3715" w:rsidR="00E516D7" w:rsidRPr="00306B87" w:rsidRDefault="007544B2" w:rsidP="00E516D7">
            <w:pPr>
              <w:bidi w:val="0"/>
              <w:rPr>
                <w:rFonts w:cstheme="minorHAnsi"/>
                <w:sz w:val="24"/>
                <w:szCs w:val="24"/>
                <w:lang w:bidi="ar-KW"/>
              </w:rPr>
            </w:pPr>
            <w:r w:rsidRPr="00306B87">
              <w:rPr>
                <w:rFonts w:cstheme="minorHAnsi"/>
                <w:sz w:val="24"/>
                <w:szCs w:val="24"/>
                <w:lang w:bidi="ar-KW"/>
              </w:rPr>
              <w:t xml:space="preserve">Date/Time: </w:t>
            </w:r>
            <w:r w:rsidR="00030717">
              <w:rPr>
                <w:rFonts w:cstheme="minorHAnsi"/>
                <w:sz w:val="24"/>
                <w:szCs w:val="24"/>
                <w:lang w:bidi="ar-KW"/>
              </w:rPr>
              <w:t xml:space="preserve">[Day] [Date] </w:t>
            </w:r>
            <w:r>
              <w:rPr>
                <w:rFonts w:cstheme="minorHAnsi"/>
                <w:sz w:val="24"/>
                <w:szCs w:val="24"/>
                <w:lang w:bidi="ar-KW"/>
              </w:rPr>
              <w:t xml:space="preserve">from </w:t>
            </w:r>
            <w:r w:rsidR="00030717">
              <w:rPr>
                <w:rFonts w:cstheme="minorHAnsi"/>
                <w:sz w:val="24"/>
                <w:szCs w:val="24"/>
                <w:lang w:bidi="ar-KW"/>
              </w:rPr>
              <w:t xml:space="preserve">[Start Time] </w:t>
            </w:r>
            <w:r>
              <w:rPr>
                <w:rFonts w:cstheme="minorHAnsi"/>
                <w:sz w:val="24"/>
                <w:szCs w:val="24"/>
                <w:lang w:bidi="ar-KW"/>
              </w:rPr>
              <w:t>to</w:t>
            </w:r>
            <w:r w:rsidRPr="00306B87">
              <w:rPr>
                <w:rFonts w:cstheme="minorHAnsi"/>
                <w:sz w:val="24"/>
                <w:szCs w:val="24"/>
                <w:lang w:bidi="ar-KW"/>
              </w:rPr>
              <w:t xml:space="preserve"> </w:t>
            </w:r>
            <w:r w:rsidR="00030717">
              <w:rPr>
                <w:rFonts w:cstheme="minorHAnsi"/>
                <w:sz w:val="24"/>
                <w:szCs w:val="24"/>
                <w:lang w:bidi="ar-KW"/>
              </w:rPr>
              <w:t>[End Time]</w:t>
            </w:r>
          </w:p>
        </w:tc>
      </w:tr>
      <w:tr w:rsidR="00934D79" w:rsidRPr="00306B87" w14:paraId="462C4388" w14:textId="77777777" w:rsidTr="00AF4A0A">
        <w:trPr>
          <w:trHeight w:val="998"/>
          <w:jc w:val="center"/>
        </w:trPr>
        <w:tc>
          <w:tcPr>
            <w:tcW w:w="1195" w:type="dxa"/>
            <w:vAlign w:val="center"/>
          </w:tcPr>
          <w:p w14:paraId="313A15EB" w14:textId="02A0FFF9" w:rsidR="00934D79" w:rsidRDefault="00F7410D" w:rsidP="00E516D7">
            <w:pPr>
              <w:bidi w:val="0"/>
              <w:jc w:val="center"/>
              <w:rPr>
                <w:rFonts w:cstheme="minorHAnsi"/>
                <w:b/>
                <w:bCs/>
                <w:sz w:val="24"/>
                <w:szCs w:val="24"/>
                <w:lang w:bidi="ar-KW"/>
              </w:rPr>
            </w:pPr>
            <w:r>
              <w:rPr>
                <w:rFonts w:cstheme="minorHAnsi"/>
                <w:b/>
                <w:bCs/>
                <w:sz w:val="24"/>
                <w:szCs w:val="24"/>
                <w:lang w:bidi="ar-KW"/>
              </w:rPr>
              <w:t>20</w:t>
            </w:r>
            <w:r w:rsidR="00934D79">
              <w:rPr>
                <w:rFonts w:cstheme="minorHAnsi"/>
                <w:b/>
                <w:bCs/>
                <w:sz w:val="24"/>
                <w:szCs w:val="24"/>
                <w:lang w:bidi="ar-KW"/>
              </w:rPr>
              <w:t>%</w:t>
            </w:r>
          </w:p>
        </w:tc>
        <w:tc>
          <w:tcPr>
            <w:tcW w:w="2736" w:type="dxa"/>
            <w:vAlign w:val="center"/>
          </w:tcPr>
          <w:p w14:paraId="1C67A5B3" w14:textId="08995A12" w:rsidR="00934D79" w:rsidRDefault="00052EF2" w:rsidP="00E516D7">
            <w:pPr>
              <w:bidi w:val="0"/>
              <w:jc w:val="center"/>
              <w:rPr>
                <w:rFonts w:cstheme="minorHAnsi"/>
                <w:b/>
                <w:bCs/>
                <w:sz w:val="24"/>
                <w:szCs w:val="24"/>
                <w:lang w:bidi="ar-KW"/>
              </w:rPr>
            </w:pPr>
            <w:r>
              <w:rPr>
                <w:rFonts w:cstheme="minorHAnsi"/>
                <w:b/>
                <w:bCs/>
                <w:sz w:val="24"/>
                <w:szCs w:val="24"/>
                <w:lang w:bidi="ar-KW"/>
              </w:rPr>
              <w:t xml:space="preserve">Class </w:t>
            </w:r>
            <w:r w:rsidR="00362712">
              <w:rPr>
                <w:rFonts w:cstheme="minorHAnsi"/>
                <w:b/>
                <w:bCs/>
                <w:sz w:val="24"/>
                <w:szCs w:val="24"/>
                <w:lang w:bidi="ar-KW"/>
              </w:rPr>
              <w:t>Project</w:t>
            </w:r>
          </w:p>
        </w:tc>
        <w:tc>
          <w:tcPr>
            <w:tcW w:w="5334" w:type="dxa"/>
            <w:vAlign w:val="center"/>
          </w:tcPr>
          <w:p w14:paraId="4F4C88E3" w14:textId="5AE42B15" w:rsidR="00934D79" w:rsidRPr="00306B87" w:rsidRDefault="00A45D80" w:rsidP="00E516D7">
            <w:pPr>
              <w:bidi w:val="0"/>
              <w:rPr>
                <w:rFonts w:cstheme="minorHAnsi"/>
                <w:sz w:val="24"/>
                <w:szCs w:val="24"/>
                <w:lang w:bidi="ar-KW"/>
              </w:rPr>
            </w:pPr>
            <w:r>
              <w:rPr>
                <w:rFonts w:cstheme="minorHAnsi"/>
                <w:sz w:val="24"/>
                <w:szCs w:val="24"/>
                <w:lang w:bidi="ar-KW"/>
              </w:rPr>
              <w:t>The project</w:t>
            </w:r>
            <w:r w:rsidR="00F54A67">
              <w:rPr>
                <w:rFonts w:cstheme="minorHAnsi"/>
                <w:sz w:val="24"/>
                <w:szCs w:val="24"/>
                <w:lang w:bidi="ar-KW"/>
              </w:rPr>
              <w:t xml:space="preserve"> description is provided below, and</w:t>
            </w:r>
            <w:r w:rsidR="007B5032">
              <w:rPr>
                <w:rFonts w:cstheme="minorHAnsi"/>
                <w:sz w:val="24"/>
                <w:szCs w:val="24"/>
                <w:lang w:bidi="ar-KW"/>
              </w:rPr>
              <w:t xml:space="preserve"> </w:t>
            </w:r>
            <w:r>
              <w:rPr>
                <w:rFonts w:cstheme="minorHAnsi"/>
                <w:sz w:val="24"/>
                <w:szCs w:val="24"/>
                <w:lang w:bidi="ar-KW"/>
              </w:rPr>
              <w:t xml:space="preserve">the </w:t>
            </w:r>
            <w:r w:rsidR="00F7410D">
              <w:rPr>
                <w:rFonts w:cstheme="minorHAnsi"/>
                <w:sz w:val="24"/>
                <w:szCs w:val="24"/>
                <w:lang w:bidi="ar-KW"/>
              </w:rPr>
              <w:t>instructor will provide the due date</w:t>
            </w:r>
          </w:p>
        </w:tc>
      </w:tr>
      <w:tr w:rsidR="00E516D7" w:rsidRPr="00306B87" w14:paraId="3869EE00" w14:textId="77777777" w:rsidTr="00AF4A0A">
        <w:trPr>
          <w:trHeight w:val="998"/>
          <w:jc w:val="center"/>
        </w:trPr>
        <w:tc>
          <w:tcPr>
            <w:tcW w:w="1195" w:type="dxa"/>
            <w:vAlign w:val="center"/>
          </w:tcPr>
          <w:p w14:paraId="3CF46308" w14:textId="66695D57" w:rsidR="00E516D7" w:rsidRPr="00306B87" w:rsidRDefault="00E516D7" w:rsidP="00E516D7">
            <w:pPr>
              <w:bidi w:val="0"/>
              <w:jc w:val="center"/>
              <w:rPr>
                <w:rFonts w:cstheme="minorHAnsi"/>
                <w:b/>
                <w:bCs/>
                <w:sz w:val="24"/>
                <w:szCs w:val="24"/>
                <w:lang w:bidi="ar-KW"/>
              </w:rPr>
            </w:pPr>
            <w:r w:rsidRPr="00306B87">
              <w:rPr>
                <w:rFonts w:cstheme="minorHAnsi"/>
                <w:b/>
                <w:bCs/>
                <w:sz w:val="24"/>
                <w:szCs w:val="24"/>
                <w:lang w:bidi="ar-KW"/>
              </w:rPr>
              <w:t>40%</w:t>
            </w:r>
          </w:p>
        </w:tc>
        <w:tc>
          <w:tcPr>
            <w:tcW w:w="2736" w:type="dxa"/>
            <w:vAlign w:val="center"/>
          </w:tcPr>
          <w:p w14:paraId="0687FAC2" w14:textId="1B330F27" w:rsidR="00E516D7" w:rsidRPr="00306B87" w:rsidRDefault="00E516D7" w:rsidP="00E516D7">
            <w:pPr>
              <w:bidi w:val="0"/>
              <w:jc w:val="center"/>
              <w:rPr>
                <w:rFonts w:cstheme="minorHAnsi"/>
                <w:b/>
                <w:bCs/>
                <w:sz w:val="24"/>
                <w:szCs w:val="24"/>
                <w:lang w:bidi="ar-KW"/>
              </w:rPr>
            </w:pPr>
            <w:r w:rsidRPr="00306B87">
              <w:rPr>
                <w:rFonts w:cstheme="minorHAnsi"/>
                <w:b/>
                <w:bCs/>
                <w:sz w:val="24"/>
                <w:szCs w:val="24"/>
                <w:lang w:bidi="ar-KW"/>
              </w:rPr>
              <w:t>Final Exam</w:t>
            </w:r>
          </w:p>
        </w:tc>
        <w:tc>
          <w:tcPr>
            <w:tcW w:w="5334" w:type="dxa"/>
            <w:vAlign w:val="center"/>
          </w:tcPr>
          <w:p w14:paraId="36E2DDF6" w14:textId="76CE4311" w:rsidR="00E516D7" w:rsidRPr="00306B87" w:rsidRDefault="007D7FC0" w:rsidP="00E516D7">
            <w:pPr>
              <w:bidi w:val="0"/>
              <w:rPr>
                <w:rFonts w:cstheme="minorHAnsi"/>
              </w:rPr>
            </w:pPr>
            <w:r>
              <w:rPr>
                <w:rFonts w:cstheme="minorHAnsi"/>
                <w:sz w:val="24"/>
                <w:szCs w:val="24"/>
                <w:lang w:bidi="ar-KW"/>
              </w:rPr>
              <w:t xml:space="preserve">Sunday </w:t>
            </w:r>
            <w:r w:rsidR="006F675C">
              <w:rPr>
                <w:rFonts w:cstheme="minorHAnsi"/>
                <w:sz w:val="24"/>
                <w:szCs w:val="24"/>
                <w:lang w:bidi="ar-KW"/>
              </w:rPr>
              <w:t>19/5/2024</w:t>
            </w:r>
            <w:r w:rsidR="00030717">
              <w:rPr>
                <w:rFonts w:cstheme="minorHAnsi"/>
                <w:sz w:val="24"/>
                <w:szCs w:val="24"/>
                <w:lang w:bidi="ar-KW"/>
              </w:rPr>
              <w:t xml:space="preserve"> [</w:t>
            </w:r>
            <w:r w:rsidR="0081488A">
              <w:rPr>
                <w:rFonts w:cstheme="minorHAnsi"/>
                <w:sz w:val="24"/>
                <w:szCs w:val="24"/>
                <w:lang w:bidi="ar-KW"/>
              </w:rPr>
              <w:t>11:00 am</w:t>
            </w:r>
            <w:r w:rsidR="00030717">
              <w:rPr>
                <w:rFonts w:cstheme="minorHAnsi"/>
                <w:sz w:val="24"/>
                <w:szCs w:val="24"/>
                <w:lang w:bidi="ar-KW"/>
              </w:rPr>
              <w:t>] to</w:t>
            </w:r>
            <w:r w:rsidR="00030717" w:rsidRPr="00306B87">
              <w:rPr>
                <w:rFonts w:cstheme="minorHAnsi"/>
                <w:sz w:val="24"/>
                <w:szCs w:val="24"/>
                <w:lang w:bidi="ar-KW"/>
              </w:rPr>
              <w:t xml:space="preserve"> </w:t>
            </w:r>
            <w:r w:rsidR="00030717">
              <w:rPr>
                <w:rFonts w:cstheme="minorHAnsi"/>
                <w:sz w:val="24"/>
                <w:szCs w:val="24"/>
                <w:lang w:bidi="ar-KW"/>
              </w:rPr>
              <w:t>[</w:t>
            </w:r>
            <w:r w:rsidR="0081488A">
              <w:rPr>
                <w:rFonts w:cstheme="minorHAnsi"/>
                <w:sz w:val="24"/>
                <w:szCs w:val="24"/>
                <w:lang w:bidi="ar-KW"/>
              </w:rPr>
              <w:t>1:00 pm</w:t>
            </w:r>
            <w:r w:rsidR="00030717">
              <w:rPr>
                <w:rFonts w:cstheme="minorHAnsi"/>
                <w:sz w:val="24"/>
                <w:szCs w:val="24"/>
                <w:lang w:bidi="ar-KW"/>
              </w:rPr>
              <w:t>]</w:t>
            </w:r>
          </w:p>
        </w:tc>
      </w:tr>
      <w:tr w:rsidR="00E516D7" w:rsidRPr="00306B87" w14:paraId="4F998FCE" w14:textId="77777777" w:rsidTr="00AF4A0A">
        <w:trPr>
          <w:trHeight w:val="359"/>
          <w:jc w:val="center"/>
        </w:trPr>
        <w:tc>
          <w:tcPr>
            <w:tcW w:w="1195" w:type="dxa"/>
            <w:shd w:val="clear" w:color="auto" w:fill="F2F2F2" w:themeFill="background1" w:themeFillShade="F2"/>
            <w:vAlign w:val="center"/>
          </w:tcPr>
          <w:p w14:paraId="52DC425A" w14:textId="548714D3" w:rsidR="00E516D7" w:rsidRPr="00306B87" w:rsidRDefault="00E516D7" w:rsidP="00E516D7">
            <w:pPr>
              <w:bidi w:val="0"/>
              <w:jc w:val="center"/>
              <w:rPr>
                <w:rFonts w:cstheme="minorHAnsi"/>
                <w:b/>
                <w:bCs/>
                <w:sz w:val="24"/>
                <w:szCs w:val="24"/>
                <w:lang w:bidi="ar-KW"/>
              </w:rPr>
            </w:pPr>
            <w:r w:rsidRPr="00306B87">
              <w:rPr>
                <w:rFonts w:cstheme="minorHAnsi"/>
                <w:b/>
                <w:bCs/>
                <w:sz w:val="24"/>
                <w:szCs w:val="24"/>
                <w:lang w:bidi="ar-KW"/>
              </w:rPr>
              <w:t>100%</w:t>
            </w:r>
          </w:p>
        </w:tc>
        <w:tc>
          <w:tcPr>
            <w:tcW w:w="2736" w:type="dxa"/>
            <w:shd w:val="clear" w:color="auto" w:fill="F2F2F2" w:themeFill="background1" w:themeFillShade="F2"/>
            <w:vAlign w:val="center"/>
          </w:tcPr>
          <w:p w14:paraId="66EA540E" w14:textId="5D36BBD1" w:rsidR="00E516D7" w:rsidRPr="00306B87" w:rsidRDefault="00E516D7" w:rsidP="00E516D7">
            <w:pPr>
              <w:bidi w:val="0"/>
              <w:jc w:val="center"/>
              <w:rPr>
                <w:rFonts w:cstheme="minorHAnsi"/>
                <w:b/>
                <w:bCs/>
                <w:sz w:val="24"/>
                <w:szCs w:val="24"/>
                <w:lang w:bidi="ar-KW"/>
              </w:rPr>
            </w:pPr>
          </w:p>
        </w:tc>
        <w:tc>
          <w:tcPr>
            <w:tcW w:w="5334" w:type="dxa"/>
            <w:shd w:val="clear" w:color="auto" w:fill="F2F2F2" w:themeFill="background1" w:themeFillShade="F2"/>
            <w:vAlign w:val="center"/>
          </w:tcPr>
          <w:p w14:paraId="23675E4E" w14:textId="17D0209D" w:rsidR="00E516D7" w:rsidRPr="00306B87" w:rsidRDefault="00E516D7" w:rsidP="00E516D7">
            <w:pPr>
              <w:bidi w:val="0"/>
              <w:jc w:val="center"/>
              <w:rPr>
                <w:rFonts w:cstheme="minorHAnsi"/>
                <w:sz w:val="24"/>
                <w:szCs w:val="24"/>
                <w:lang w:bidi="ar-KW"/>
              </w:rPr>
            </w:pPr>
          </w:p>
        </w:tc>
      </w:tr>
    </w:tbl>
    <w:p w14:paraId="19F10E1D" w14:textId="77777777" w:rsidR="00FA5B9A" w:rsidRPr="00306B87" w:rsidRDefault="00FA5B9A" w:rsidP="003E42D1">
      <w:pPr>
        <w:bidi w:val="0"/>
        <w:spacing w:after="0"/>
        <w:jc w:val="both"/>
        <w:rPr>
          <w:rFonts w:cstheme="minorHAnsi"/>
          <w:lang w:bidi="ar-KW"/>
        </w:rPr>
      </w:pPr>
    </w:p>
    <w:tbl>
      <w:tblPr>
        <w:tblStyle w:val="TableGrid"/>
        <w:tblW w:w="0" w:type="auto"/>
        <w:tblLook w:val="04A0" w:firstRow="1" w:lastRow="0" w:firstColumn="1" w:lastColumn="0" w:noHBand="0" w:noVBand="1"/>
      </w:tblPr>
      <w:tblGrid>
        <w:gridCol w:w="3975"/>
        <w:gridCol w:w="5051"/>
      </w:tblGrid>
      <w:tr w:rsidR="0091075F" w:rsidRPr="00306B87" w14:paraId="74F3EC2E" w14:textId="77777777" w:rsidTr="00796016">
        <w:tc>
          <w:tcPr>
            <w:tcW w:w="4508" w:type="dxa"/>
            <w:tcBorders>
              <w:top w:val="nil"/>
              <w:left w:val="nil"/>
              <w:bottom w:val="nil"/>
              <w:right w:val="nil"/>
            </w:tcBorders>
          </w:tcPr>
          <w:p w14:paraId="4FB64FF6" w14:textId="77777777" w:rsidR="005C2C57" w:rsidRDefault="005C2C57" w:rsidP="003E42D1">
            <w:pPr>
              <w:bidi w:val="0"/>
              <w:jc w:val="both"/>
              <w:rPr>
                <w:rFonts w:cstheme="minorHAnsi"/>
                <w:b/>
                <w:bCs/>
                <w:sz w:val="24"/>
                <w:szCs w:val="24"/>
                <w:lang w:bidi="ar-KW"/>
              </w:rPr>
            </w:pPr>
          </w:p>
          <w:p w14:paraId="3E16708B" w14:textId="355D19DF" w:rsidR="0091075F" w:rsidRPr="00306B87" w:rsidRDefault="0091075F" w:rsidP="005C2C57">
            <w:pPr>
              <w:bidi w:val="0"/>
              <w:jc w:val="both"/>
              <w:rPr>
                <w:rFonts w:cstheme="minorHAnsi"/>
                <w:b/>
                <w:bCs/>
                <w:sz w:val="24"/>
                <w:szCs w:val="24"/>
                <w:lang w:bidi="ar-KW"/>
              </w:rPr>
            </w:pPr>
            <w:r w:rsidRPr="00306B87">
              <w:rPr>
                <w:rFonts w:cstheme="minorHAnsi"/>
                <w:b/>
                <w:bCs/>
                <w:sz w:val="24"/>
                <w:szCs w:val="24"/>
                <w:lang w:bidi="ar-KW"/>
              </w:rPr>
              <w:t>Grade Distribution</w:t>
            </w:r>
          </w:p>
          <w:p w14:paraId="7DE84AC6" w14:textId="77777777" w:rsidR="0091075F" w:rsidRPr="00306B87" w:rsidRDefault="0091075F" w:rsidP="003E42D1">
            <w:pPr>
              <w:bidi w:val="0"/>
              <w:jc w:val="both"/>
              <w:rPr>
                <w:rFonts w:cstheme="minorHAnsi"/>
                <w:b/>
                <w:bCs/>
                <w:sz w:val="24"/>
                <w:szCs w:val="24"/>
                <w:lang w:bidi="ar-KW"/>
              </w:rPr>
            </w:pPr>
          </w:p>
          <w:tbl>
            <w:tblPr>
              <w:tblStyle w:val="TableGrid"/>
              <w:tblW w:w="0" w:type="auto"/>
              <w:tblLook w:val="04A0" w:firstRow="1" w:lastRow="0" w:firstColumn="1" w:lastColumn="0" w:noHBand="0" w:noVBand="1"/>
            </w:tblPr>
            <w:tblGrid>
              <w:gridCol w:w="1343"/>
              <w:gridCol w:w="2406"/>
            </w:tblGrid>
            <w:tr w:rsidR="0091075F" w:rsidRPr="00306B87" w14:paraId="41815E3B" w14:textId="77777777" w:rsidTr="008E729D">
              <w:trPr>
                <w:trHeight w:val="318"/>
              </w:trPr>
              <w:tc>
                <w:tcPr>
                  <w:tcW w:w="1386" w:type="dxa"/>
                  <w:shd w:val="clear" w:color="auto" w:fill="F2F2F2" w:themeFill="background1" w:themeFillShade="F2"/>
                </w:tcPr>
                <w:p w14:paraId="53899CAB" w14:textId="77777777" w:rsidR="0091075F" w:rsidRPr="00306B87" w:rsidRDefault="0091075F" w:rsidP="003E42D1">
                  <w:pPr>
                    <w:tabs>
                      <w:tab w:val="left" w:pos="1133"/>
                    </w:tabs>
                    <w:bidi w:val="0"/>
                    <w:jc w:val="both"/>
                    <w:rPr>
                      <w:rFonts w:cstheme="minorHAnsi"/>
                      <w:b/>
                      <w:bCs/>
                      <w:sz w:val="24"/>
                      <w:szCs w:val="24"/>
                      <w:lang w:bidi="ar-KW"/>
                    </w:rPr>
                  </w:pPr>
                  <w:r w:rsidRPr="00306B87">
                    <w:rPr>
                      <w:rFonts w:cstheme="minorHAnsi"/>
                      <w:b/>
                      <w:bCs/>
                      <w:sz w:val="24"/>
                      <w:szCs w:val="24"/>
                      <w:lang w:bidi="ar-KW"/>
                    </w:rPr>
                    <w:t>Grade</w:t>
                  </w:r>
                </w:p>
              </w:tc>
              <w:tc>
                <w:tcPr>
                  <w:tcW w:w="2534" w:type="dxa"/>
                  <w:shd w:val="clear" w:color="auto" w:fill="F2F2F2" w:themeFill="background1" w:themeFillShade="F2"/>
                </w:tcPr>
                <w:p w14:paraId="614C2702" w14:textId="77777777" w:rsidR="0091075F" w:rsidRPr="00306B87" w:rsidRDefault="0091075F" w:rsidP="003E42D1">
                  <w:pPr>
                    <w:tabs>
                      <w:tab w:val="left" w:pos="1133"/>
                    </w:tabs>
                    <w:bidi w:val="0"/>
                    <w:jc w:val="both"/>
                    <w:rPr>
                      <w:rFonts w:cstheme="minorHAnsi"/>
                      <w:b/>
                      <w:bCs/>
                      <w:sz w:val="24"/>
                      <w:szCs w:val="24"/>
                      <w:lang w:bidi="ar-KW"/>
                    </w:rPr>
                  </w:pPr>
                  <w:r w:rsidRPr="00306B87">
                    <w:rPr>
                      <w:rFonts w:cstheme="minorHAnsi"/>
                      <w:b/>
                      <w:bCs/>
                      <w:sz w:val="24"/>
                      <w:szCs w:val="24"/>
                      <w:lang w:bidi="ar-KW"/>
                    </w:rPr>
                    <w:t>Range</w:t>
                  </w:r>
                </w:p>
              </w:tc>
            </w:tr>
            <w:tr w:rsidR="0091075F" w:rsidRPr="00306B87" w14:paraId="59510DB3" w14:textId="77777777" w:rsidTr="008E729D">
              <w:trPr>
                <w:trHeight w:val="301"/>
              </w:trPr>
              <w:tc>
                <w:tcPr>
                  <w:tcW w:w="1386" w:type="dxa"/>
                </w:tcPr>
                <w:p w14:paraId="1B08C37E"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A</w:t>
                  </w:r>
                </w:p>
              </w:tc>
              <w:tc>
                <w:tcPr>
                  <w:tcW w:w="2534" w:type="dxa"/>
                </w:tcPr>
                <w:p w14:paraId="3A408C3F"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95</w:t>
                  </w:r>
                </w:p>
              </w:tc>
            </w:tr>
            <w:tr w:rsidR="0091075F" w:rsidRPr="00306B87" w14:paraId="50C1A982" w14:textId="77777777" w:rsidTr="008E729D">
              <w:trPr>
                <w:trHeight w:val="318"/>
              </w:trPr>
              <w:tc>
                <w:tcPr>
                  <w:tcW w:w="1386" w:type="dxa"/>
                </w:tcPr>
                <w:p w14:paraId="15876A71"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A-</w:t>
                  </w:r>
                </w:p>
              </w:tc>
              <w:tc>
                <w:tcPr>
                  <w:tcW w:w="2534" w:type="dxa"/>
                </w:tcPr>
                <w:p w14:paraId="070B1F6F"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90 and &lt; 95</w:t>
                  </w:r>
                </w:p>
              </w:tc>
            </w:tr>
            <w:tr w:rsidR="0091075F" w:rsidRPr="00306B87" w14:paraId="15C63CD3" w14:textId="77777777" w:rsidTr="008E729D">
              <w:trPr>
                <w:trHeight w:val="301"/>
              </w:trPr>
              <w:tc>
                <w:tcPr>
                  <w:tcW w:w="1386" w:type="dxa"/>
                </w:tcPr>
                <w:p w14:paraId="3090C54E"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B+</w:t>
                  </w:r>
                </w:p>
              </w:tc>
              <w:tc>
                <w:tcPr>
                  <w:tcW w:w="2534" w:type="dxa"/>
                </w:tcPr>
                <w:p w14:paraId="3CEE1C73"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87 and &lt; 90</w:t>
                  </w:r>
                </w:p>
              </w:tc>
            </w:tr>
            <w:tr w:rsidR="0091075F" w:rsidRPr="00306B87" w14:paraId="5075E6C9" w14:textId="77777777" w:rsidTr="008E729D">
              <w:trPr>
                <w:trHeight w:val="318"/>
              </w:trPr>
              <w:tc>
                <w:tcPr>
                  <w:tcW w:w="1386" w:type="dxa"/>
                </w:tcPr>
                <w:p w14:paraId="71182458"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B</w:t>
                  </w:r>
                </w:p>
              </w:tc>
              <w:tc>
                <w:tcPr>
                  <w:tcW w:w="2534" w:type="dxa"/>
                </w:tcPr>
                <w:p w14:paraId="46373EED"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83 and &lt; 87</w:t>
                  </w:r>
                </w:p>
              </w:tc>
            </w:tr>
            <w:tr w:rsidR="0091075F" w:rsidRPr="00306B87" w14:paraId="1EB216FF" w14:textId="77777777" w:rsidTr="008E729D">
              <w:trPr>
                <w:trHeight w:val="301"/>
              </w:trPr>
              <w:tc>
                <w:tcPr>
                  <w:tcW w:w="1386" w:type="dxa"/>
                </w:tcPr>
                <w:p w14:paraId="56237AF2"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B-</w:t>
                  </w:r>
                </w:p>
              </w:tc>
              <w:tc>
                <w:tcPr>
                  <w:tcW w:w="2534" w:type="dxa"/>
                </w:tcPr>
                <w:p w14:paraId="2A306C28"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80 and &lt; 83</w:t>
                  </w:r>
                </w:p>
              </w:tc>
            </w:tr>
            <w:tr w:rsidR="0091075F" w:rsidRPr="00306B87" w14:paraId="414DD08D" w14:textId="77777777" w:rsidTr="008E729D">
              <w:trPr>
                <w:trHeight w:val="318"/>
              </w:trPr>
              <w:tc>
                <w:tcPr>
                  <w:tcW w:w="1386" w:type="dxa"/>
                </w:tcPr>
                <w:p w14:paraId="3128EDA9"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C+</w:t>
                  </w:r>
                </w:p>
              </w:tc>
              <w:tc>
                <w:tcPr>
                  <w:tcW w:w="2534" w:type="dxa"/>
                </w:tcPr>
                <w:p w14:paraId="0A3228A4"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77 and &lt; 80</w:t>
                  </w:r>
                </w:p>
              </w:tc>
            </w:tr>
            <w:tr w:rsidR="0091075F" w:rsidRPr="00306B87" w14:paraId="78F57AED" w14:textId="77777777" w:rsidTr="008E729D">
              <w:trPr>
                <w:trHeight w:val="318"/>
              </w:trPr>
              <w:tc>
                <w:tcPr>
                  <w:tcW w:w="1386" w:type="dxa"/>
                </w:tcPr>
                <w:p w14:paraId="61469B2B"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C</w:t>
                  </w:r>
                </w:p>
              </w:tc>
              <w:tc>
                <w:tcPr>
                  <w:tcW w:w="2534" w:type="dxa"/>
                </w:tcPr>
                <w:p w14:paraId="6CBBBAAD"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73 and &lt; 77</w:t>
                  </w:r>
                </w:p>
              </w:tc>
            </w:tr>
            <w:tr w:rsidR="0091075F" w:rsidRPr="00306B87" w14:paraId="1C8F83A6" w14:textId="77777777" w:rsidTr="008E729D">
              <w:trPr>
                <w:trHeight w:val="301"/>
              </w:trPr>
              <w:tc>
                <w:tcPr>
                  <w:tcW w:w="1386" w:type="dxa"/>
                </w:tcPr>
                <w:p w14:paraId="7C79CE81"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C-</w:t>
                  </w:r>
                </w:p>
              </w:tc>
              <w:tc>
                <w:tcPr>
                  <w:tcW w:w="2534" w:type="dxa"/>
                </w:tcPr>
                <w:p w14:paraId="67F4272B"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70 and &lt; 73</w:t>
                  </w:r>
                </w:p>
              </w:tc>
            </w:tr>
            <w:tr w:rsidR="0091075F" w:rsidRPr="00306B87" w14:paraId="693FDF97" w14:textId="77777777" w:rsidTr="008E729D">
              <w:trPr>
                <w:trHeight w:val="318"/>
              </w:trPr>
              <w:tc>
                <w:tcPr>
                  <w:tcW w:w="1386" w:type="dxa"/>
                </w:tcPr>
                <w:p w14:paraId="48BA47C7"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D+</w:t>
                  </w:r>
                </w:p>
              </w:tc>
              <w:tc>
                <w:tcPr>
                  <w:tcW w:w="2534" w:type="dxa"/>
                </w:tcPr>
                <w:p w14:paraId="2D607A48"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65 and &lt; 70</w:t>
                  </w:r>
                </w:p>
              </w:tc>
            </w:tr>
            <w:tr w:rsidR="0091075F" w:rsidRPr="00306B87" w14:paraId="37A794F4" w14:textId="77777777" w:rsidTr="008E729D">
              <w:trPr>
                <w:trHeight w:val="301"/>
              </w:trPr>
              <w:tc>
                <w:tcPr>
                  <w:tcW w:w="1386" w:type="dxa"/>
                </w:tcPr>
                <w:p w14:paraId="52718FFA"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D</w:t>
                  </w:r>
                </w:p>
              </w:tc>
              <w:tc>
                <w:tcPr>
                  <w:tcW w:w="2534" w:type="dxa"/>
                </w:tcPr>
                <w:p w14:paraId="69AD47C7"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60 and &lt; 65</w:t>
                  </w:r>
                </w:p>
              </w:tc>
            </w:tr>
            <w:tr w:rsidR="0091075F" w:rsidRPr="00306B87" w14:paraId="2B2FCFF8" w14:textId="77777777" w:rsidTr="008E729D">
              <w:trPr>
                <w:trHeight w:val="318"/>
              </w:trPr>
              <w:tc>
                <w:tcPr>
                  <w:tcW w:w="1386" w:type="dxa"/>
                </w:tcPr>
                <w:p w14:paraId="330A318E"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F</w:t>
                  </w:r>
                </w:p>
              </w:tc>
              <w:tc>
                <w:tcPr>
                  <w:tcW w:w="2534" w:type="dxa"/>
                </w:tcPr>
                <w:p w14:paraId="291BD10E" w14:textId="7777777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&lt; 60</w:t>
                  </w:r>
                </w:p>
              </w:tc>
            </w:tr>
          </w:tbl>
          <w:p w14:paraId="2D1A370E" w14:textId="77777777" w:rsidR="0091075F" w:rsidRPr="00306B87" w:rsidRDefault="0091075F" w:rsidP="003E42D1">
            <w:pPr>
              <w:bidi w:val="0"/>
              <w:jc w:val="both"/>
              <w:rPr>
                <w:rFonts w:cstheme="minorHAnsi"/>
                <w:lang w:bidi="ar-KW"/>
              </w:rPr>
            </w:pPr>
          </w:p>
        </w:tc>
        <w:tc>
          <w:tcPr>
            <w:tcW w:w="4508" w:type="dxa"/>
            <w:tcBorders>
              <w:top w:val="nil"/>
              <w:left w:val="nil"/>
              <w:bottom w:val="nil"/>
              <w:right w:val="nil"/>
            </w:tcBorders>
          </w:tcPr>
          <w:p w14:paraId="7BAE7178" w14:textId="77777777" w:rsidR="005C2C57" w:rsidRDefault="005C2C57" w:rsidP="003E42D1">
            <w:pPr>
              <w:bidi w:val="0"/>
              <w:jc w:val="both"/>
              <w:rPr>
                <w:rFonts w:cstheme="minorHAnsi"/>
                <w:b/>
                <w:bCs/>
                <w:sz w:val="24"/>
                <w:szCs w:val="24"/>
                <w:lang w:bidi="ar-KW"/>
              </w:rPr>
            </w:pPr>
          </w:p>
          <w:p w14:paraId="0639A989" w14:textId="202662F1" w:rsidR="0091075F" w:rsidRPr="00306B87" w:rsidRDefault="0091075F" w:rsidP="005C2C57">
            <w:pPr>
              <w:bidi w:val="0"/>
              <w:jc w:val="both"/>
              <w:rPr>
                <w:rFonts w:cstheme="minorHAnsi"/>
                <w:b/>
                <w:bCs/>
                <w:sz w:val="24"/>
                <w:szCs w:val="24"/>
                <w:lang w:bidi="ar-KW"/>
              </w:rPr>
            </w:pPr>
            <w:r w:rsidRPr="00306B87">
              <w:rPr>
                <w:rFonts w:cstheme="minorHAnsi"/>
                <w:b/>
                <w:bCs/>
                <w:sz w:val="24"/>
                <w:szCs w:val="24"/>
                <w:lang w:bidi="ar-KW"/>
              </w:rPr>
              <w:t>Important Dates</w:t>
            </w:r>
          </w:p>
          <w:p w14:paraId="6D29A197" w14:textId="77777777" w:rsidR="0091075F" w:rsidRPr="00306B87" w:rsidRDefault="0091075F" w:rsidP="003E42D1">
            <w:pPr>
              <w:bidi w:val="0"/>
              <w:jc w:val="both"/>
              <w:rPr>
                <w:rFonts w:cstheme="minorHAnsi"/>
                <w:b/>
                <w:bCs/>
                <w:sz w:val="24"/>
                <w:szCs w:val="24"/>
                <w:lang w:bidi="ar-KW"/>
              </w:rPr>
            </w:pPr>
          </w:p>
          <w:tbl>
            <w:tblPr>
              <w:tblStyle w:val="TableGrid"/>
              <w:tblW w:w="4825" w:type="dxa"/>
              <w:tblLook w:val="04A0" w:firstRow="1" w:lastRow="0" w:firstColumn="1" w:lastColumn="0" w:noHBand="0" w:noVBand="1"/>
            </w:tblPr>
            <w:tblGrid>
              <w:gridCol w:w="2485"/>
              <w:gridCol w:w="2340"/>
            </w:tblGrid>
            <w:tr w:rsidR="00796016" w:rsidRPr="00306B87" w14:paraId="4079388E" w14:textId="77777777" w:rsidTr="004D3407">
              <w:trPr>
                <w:trHeight w:val="318"/>
              </w:trPr>
              <w:tc>
                <w:tcPr>
                  <w:tcW w:w="2485" w:type="dxa"/>
                  <w:shd w:val="clear" w:color="auto" w:fill="F2F2F2" w:themeFill="background1" w:themeFillShade="F2"/>
                </w:tcPr>
                <w:p w14:paraId="7129203A" w14:textId="34FB19D6" w:rsidR="0091075F" w:rsidRPr="00306B87" w:rsidRDefault="0091075F" w:rsidP="003E42D1">
                  <w:pPr>
                    <w:tabs>
                      <w:tab w:val="left" w:pos="1133"/>
                    </w:tabs>
                    <w:bidi w:val="0"/>
                    <w:jc w:val="both"/>
                    <w:rPr>
                      <w:rFonts w:cstheme="minorHAnsi"/>
                      <w:b/>
                      <w:bCs/>
                      <w:sz w:val="24"/>
                      <w:szCs w:val="24"/>
                      <w:lang w:bidi="ar-KW"/>
                    </w:rPr>
                  </w:pPr>
                  <w:r w:rsidRPr="00306B87">
                    <w:rPr>
                      <w:rFonts w:cstheme="minorHAnsi"/>
                      <w:b/>
                      <w:bCs/>
                      <w:sz w:val="24"/>
                      <w:szCs w:val="24"/>
                      <w:lang w:bidi="ar-KW"/>
                    </w:rPr>
                    <w:t>Date</w:t>
                  </w:r>
                </w:p>
              </w:tc>
              <w:tc>
                <w:tcPr>
                  <w:tcW w:w="2340" w:type="dxa"/>
                  <w:shd w:val="clear" w:color="auto" w:fill="F2F2F2" w:themeFill="background1" w:themeFillShade="F2"/>
                </w:tcPr>
                <w:p w14:paraId="51C6535F" w14:textId="4817589C" w:rsidR="0091075F" w:rsidRPr="00306B87" w:rsidRDefault="0091075F" w:rsidP="003E42D1">
                  <w:pPr>
                    <w:tabs>
                      <w:tab w:val="left" w:pos="1133"/>
                    </w:tabs>
                    <w:bidi w:val="0"/>
                    <w:jc w:val="both"/>
                    <w:rPr>
                      <w:rFonts w:cstheme="minorHAnsi"/>
                      <w:b/>
                      <w:bCs/>
                      <w:sz w:val="24"/>
                      <w:szCs w:val="24"/>
                      <w:lang w:bidi="ar-KW"/>
                    </w:rPr>
                  </w:pPr>
                  <w:r w:rsidRPr="00306B87">
                    <w:rPr>
                      <w:rFonts w:cstheme="minorHAnsi"/>
                      <w:b/>
                      <w:bCs/>
                      <w:sz w:val="24"/>
                      <w:szCs w:val="24"/>
                      <w:lang w:bidi="ar-KW"/>
                    </w:rPr>
                    <w:t>Event</w:t>
                  </w:r>
                </w:p>
              </w:tc>
            </w:tr>
            <w:tr w:rsidR="00BF3092" w:rsidRPr="00306B87" w14:paraId="5FDA9907" w14:textId="77777777" w:rsidTr="004D3407">
              <w:trPr>
                <w:trHeight w:val="301"/>
              </w:trPr>
              <w:tc>
                <w:tcPr>
                  <w:tcW w:w="2485" w:type="dxa"/>
                </w:tcPr>
                <w:p w14:paraId="224BF938" w14:textId="6A7DA7F3" w:rsidR="00BF3092" w:rsidRDefault="008543A9" w:rsidP="003E42D1">
                  <w:pPr>
                    <w:bidi w:val="0"/>
                    <w:ind w:left="38" w:hanging="38"/>
                    <w:rPr>
                      <w:rFonts w:cstheme="minorHAnsi"/>
                      <w:sz w:val="24"/>
                      <w:szCs w:val="24"/>
                      <w:lang w:bidi="ar-KW"/>
                    </w:rPr>
                  </w:pPr>
                  <w:r>
                    <w:rPr>
                      <w:rFonts w:cstheme="minorHAnsi"/>
                      <w:sz w:val="24"/>
                      <w:szCs w:val="24"/>
                      <w:lang w:bidi="ar-KW"/>
                    </w:rPr>
                    <w:t>Monday</w:t>
                  </w:r>
                  <w:r w:rsidR="00B52EC0">
                    <w:rPr>
                      <w:rFonts w:cstheme="minorHAnsi"/>
                      <w:sz w:val="24"/>
                      <w:szCs w:val="24"/>
                      <w:lang w:bidi="ar-KW"/>
                    </w:rPr>
                    <w:t xml:space="preserve"> </w:t>
                  </w:r>
                  <w:r>
                    <w:rPr>
                      <w:rFonts w:cstheme="minorHAnsi"/>
                      <w:sz w:val="24"/>
                      <w:szCs w:val="24"/>
                      <w:lang w:bidi="ar-KW"/>
                    </w:rPr>
                    <w:t>1</w:t>
                  </w:r>
                  <w:r w:rsidR="00CA79FC">
                    <w:rPr>
                      <w:rFonts w:cstheme="minorHAnsi"/>
                      <w:sz w:val="24"/>
                      <w:szCs w:val="24"/>
                      <w:lang w:bidi="ar-KW"/>
                    </w:rPr>
                    <w:t>/4/2024</w:t>
                  </w:r>
                </w:p>
              </w:tc>
              <w:tc>
                <w:tcPr>
                  <w:tcW w:w="2340" w:type="dxa"/>
                </w:tcPr>
                <w:p w14:paraId="57A49450" w14:textId="14CB6E86" w:rsidR="00BF3092" w:rsidRPr="00306B87" w:rsidRDefault="00F14BC7" w:rsidP="003E42D1">
                  <w:pPr>
                    <w:bidi w:val="0"/>
                    <w:jc w:val="both"/>
                    <w:rPr>
                      <w:rFonts w:cstheme="minorHAnsi"/>
                      <w:sz w:val="24"/>
                      <w:szCs w:val="24"/>
                      <w:lang w:bidi="ar-KW"/>
                    </w:rPr>
                  </w:pPr>
                  <w:r>
                    <w:rPr>
                      <w:rFonts w:cstheme="minorHAnsi"/>
                      <w:sz w:val="24"/>
                      <w:szCs w:val="24"/>
                      <w:lang w:bidi="ar-KW"/>
                    </w:rPr>
                    <w:t xml:space="preserve">Midterm </w:t>
                  </w:r>
                </w:p>
              </w:tc>
            </w:tr>
            <w:tr w:rsidR="001D6CFB" w:rsidRPr="00306B87" w14:paraId="2F9DF199" w14:textId="77777777" w:rsidTr="004D3407">
              <w:trPr>
                <w:trHeight w:val="301"/>
              </w:trPr>
              <w:tc>
                <w:tcPr>
                  <w:tcW w:w="2485" w:type="dxa"/>
                </w:tcPr>
                <w:p w14:paraId="3BE31FB3" w14:textId="30704209" w:rsidR="001D6CFB" w:rsidRPr="00306B87" w:rsidRDefault="0003076F" w:rsidP="003E42D1">
                  <w:pPr>
                    <w:bidi w:val="0"/>
                    <w:ind w:left="38" w:hanging="38"/>
                    <w:rPr>
                      <w:rFonts w:cstheme="minorHAnsi"/>
                      <w:sz w:val="24"/>
                      <w:szCs w:val="24"/>
                      <w:lang w:bidi="ar-KW"/>
                    </w:rPr>
                  </w:pPr>
                  <w:r>
                    <w:rPr>
                      <w:rFonts w:cstheme="minorHAnsi"/>
                      <w:sz w:val="24"/>
                      <w:szCs w:val="24"/>
                      <w:lang w:bidi="ar-KW"/>
                    </w:rPr>
                    <w:t>Monday</w:t>
                  </w:r>
                  <w:r w:rsidR="00B52EC0">
                    <w:rPr>
                      <w:rFonts w:cstheme="minorHAnsi"/>
                      <w:sz w:val="24"/>
                      <w:szCs w:val="24"/>
                      <w:lang w:bidi="ar-KW"/>
                    </w:rPr>
                    <w:t xml:space="preserve"> </w:t>
                  </w:r>
                  <w:r>
                    <w:rPr>
                      <w:rFonts w:cstheme="minorHAnsi"/>
                      <w:sz w:val="24"/>
                      <w:szCs w:val="24"/>
                      <w:lang w:bidi="ar-KW"/>
                    </w:rPr>
                    <w:t>13/5/2024</w:t>
                  </w:r>
                </w:p>
              </w:tc>
              <w:tc>
                <w:tcPr>
                  <w:tcW w:w="2340" w:type="dxa"/>
                </w:tcPr>
                <w:p w14:paraId="1343EB13" w14:textId="12CC4DF6" w:rsidR="001D6CFB" w:rsidRPr="00306B87" w:rsidRDefault="001D6CFB" w:rsidP="003E42D1">
                  <w:pPr>
                    <w:bidi w:val="0"/>
                    <w:jc w:val="both"/>
                    <w:rPr>
                      <w:rFonts w:cstheme="minorHAnsi"/>
                      <w:sz w:val="24"/>
                      <w:szCs w:val="24"/>
                      <w:lang w:bidi="ar-KW"/>
                    </w:rPr>
                  </w:pPr>
                  <w:r w:rsidRPr="00306B87">
                    <w:rPr>
                      <w:rFonts w:cstheme="minorHAnsi"/>
                      <w:sz w:val="24"/>
                      <w:szCs w:val="24"/>
                      <w:lang w:bidi="ar-KW"/>
                    </w:rPr>
                    <w:t>Last Day of Classes</w:t>
                  </w:r>
                </w:p>
              </w:tc>
            </w:tr>
            <w:tr w:rsidR="00796016" w:rsidRPr="00306B87" w14:paraId="336B313D" w14:textId="77777777" w:rsidTr="004D3407">
              <w:trPr>
                <w:trHeight w:val="301"/>
              </w:trPr>
              <w:tc>
                <w:tcPr>
                  <w:tcW w:w="2485" w:type="dxa"/>
                </w:tcPr>
                <w:p w14:paraId="185606A8" w14:textId="7CD057D6" w:rsidR="0091075F" w:rsidRPr="00306B87" w:rsidRDefault="004D3407" w:rsidP="003E42D1">
                  <w:pPr>
                    <w:bidi w:val="0"/>
                    <w:ind w:left="38" w:hanging="38"/>
                    <w:rPr>
                      <w:rFonts w:cstheme="minorHAnsi"/>
                      <w:sz w:val="24"/>
                      <w:szCs w:val="24"/>
                      <w:lang w:bidi="ar-KW"/>
                    </w:rPr>
                  </w:pPr>
                  <w:r>
                    <w:rPr>
                      <w:rFonts w:cstheme="minorHAnsi"/>
                      <w:sz w:val="24"/>
                      <w:szCs w:val="24"/>
                      <w:lang w:bidi="ar-KW"/>
                    </w:rPr>
                    <w:t>Sunday</w:t>
                  </w:r>
                  <w:r w:rsidR="00B52EC0">
                    <w:rPr>
                      <w:rFonts w:cstheme="minorHAnsi"/>
                      <w:sz w:val="24"/>
                      <w:szCs w:val="24"/>
                      <w:lang w:bidi="ar-KW"/>
                    </w:rPr>
                    <w:t xml:space="preserve"> </w:t>
                  </w:r>
                  <w:r>
                    <w:rPr>
                      <w:rFonts w:cstheme="minorHAnsi"/>
                      <w:sz w:val="24"/>
                      <w:szCs w:val="24"/>
                      <w:lang w:bidi="ar-KW"/>
                    </w:rPr>
                    <w:t>19/5/2024</w:t>
                  </w:r>
                </w:p>
              </w:tc>
              <w:tc>
                <w:tcPr>
                  <w:tcW w:w="2340" w:type="dxa"/>
                </w:tcPr>
                <w:p w14:paraId="374A2B48" w14:textId="64A9815D"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Final Exam</w:t>
                  </w:r>
                </w:p>
              </w:tc>
            </w:tr>
          </w:tbl>
          <w:p w14:paraId="61BEEF6C" w14:textId="02E6080B" w:rsidR="0091075F" w:rsidRPr="00306B87" w:rsidRDefault="0091075F" w:rsidP="003E42D1">
            <w:pPr>
              <w:bidi w:val="0"/>
              <w:jc w:val="both"/>
              <w:rPr>
                <w:rFonts w:cstheme="minorHAnsi"/>
                <w:lang w:bidi="ar-KW"/>
              </w:rPr>
            </w:pPr>
          </w:p>
        </w:tc>
      </w:tr>
    </w:tbl>
    <w:p w14:paraId="16727C17" w14:textId="77777777" w:rsidR="00B46BF2" w:rsidRDefault="00B46BF2" w:rsidP="000E01A0">
      <w:pPr>
        <w:bidi w:val="0"/>
        <w:jc w:val="both"/>
        <w:rPr>
          <w:rFonts w:cstheme="minorHAnsi"/>
          <w:b/>
          <w:sz w:val="28"/>
          <w:szCs w:val="28"/>
          <w:lang w:bidi="ar-KW"/>
        </w:rPr>
      </w:pPr>
    </w:p>
    <w:p w14:paraId="7E0BD4A7" w14:textId="77777777" w:rsidR="00B46BF2" w:rsidRDefault="00B46BF2" w:rsidP="00B46BF2">
      <w:pPr>
        <w:bidi w:val="0"/>
        <w:jc w:val="both"/>
        <w:rPr>
          <w:rFonts w:cstheme="minorHAnsi"/>
          <w:b/>
          <w:sz w:val="28"/>
          <w:szCs w:val="28"/>
          <w:lang w:bidi="ar-KW"/>
        </w:rPr>
      </w:pPr>
    </w:p>
    <w:p w14:paraId="65945965" w14:textId="77777777" w:rsidR="00D75662" w:rsidRDefault="00D75662" w:rsidP="00D75662">
      <w:pPr>
        <w:bidi w:val="0"/>
        <w:jc w:val="both"/>
        <w:rPr>
          <w:rFonts w:cstheme="minorHAnsi"/>
          <w:b/>
          <w:sz w:val="28"/>
          <w:szCs w:val="28"/>
          <w:lang w:bidi="ar-KW"/>
        </w:rPr>
      </w:pPr>
    </w:p>
    <w:p w14:paraId="35BAC1BF" w14:textId="77777777" w:rsidR="00481A4E" w:rsidRDefault="00481A4E" w:rsidP="00481A4E">
      <w:pPr>
        <w:bidi w:val="0"/>
        <w:jc w:val="both"/>
        <w:rPr>
          <w:rFonts w:cstheme="minorHAnsi"/>
          <w:b/>
          <w:sz w:val="28"/>
          <w:szCs w:val="28"/>
          <w:lang w:bidi="ar-KW"/>
        </w:rPr>
      </w:pPr>
    </w:p>
    <w:p w14:paraId="18164417" w14:textId="18D6DBA7" w:rsidR="007E3C9A" w:rsidRDefault="007E3C9A" w:rsidP="00B46BF2">
      <w:pPr>
        <w:bidi w:val="0"/>
        <w:jc w:val="both"/>
        <w:rPr>
          <w:rFonts w:cstheme="minorHAnsi"/>
          <w:b/>
          <w:sz w:val="28"/>
          <w:szCs w:val="28"/>
          <w:lang w:bidi="ar-KW"/>
        </w:rPr>
      </w:pPr>
      <w:r w:rsidRPr="00306B87">
        <w:rPr>
          <w:rFonts w:cstheme="minorHAnsi"/>
          <w:b/>
          <w:sz w:val="28"/>
          <w:szCs w:val="28"/>
          <w:lang w:bidi="ar-KW"/>
        </w:rPr>
        <w:lastRenderedPageBreak/>
        <w:t>CLASS PARTICIPATION</w:t>
      </w:r>
      <w:r w:rsidR="00CC127D">
        <w:rPr>
          <w:rFonts w:cstheme="minorHAnsi"/>
          <w:b/>
          <w:sz w:val="28"/>
          <w:szCs w:val="28"/>
          <w:lang w:bidi="ar-KW"/>
        </w:rPr>
        <w:t xml:space="preserve"> </w:t>
      </w:r>
      <w:r w:rsidR="008C7035">
        <w:rPr>
          <w:rFonts w:cstheme="minorHAnsi"/>
          <w:b/>
          <w:sz w:val="28"/>
          <w:szCs w:val="28"/>
          <w:lang w:bidi="ar-KW"/>
        </w:rPr>
        <w:t>AND ASSIGNMENT</w:t>
      </w:r>
    </w:p>
    <w:p w14:paraId="06CB75D0" w14:textId="216C76F5" w:rsidR="008C7035" w:rsidRPr="008C7035" w:rsidRDefault="008C7035" w:rsidP="008C7035">
      <w:pPr>
        <w:bidi w:val="0"/>
        <w:jc w:val="both"/>
        <w:rPr>
          <w:rFonts w:cstheme="minorHAnsi"/>
          <w:bCs/>
          <w:sz w:val="24"/>
          <w:szCs w:val="24"/>
          <w:lang w:bidi="ar-KW"/>
        </w:rPr>
      </w:pPr>
      <w:r w:rsidRPr="008C7035">
        <w:rPr>
          <w:rFonts w:cstheme="minorHAnsi"/>
          <w:bCs/>
          <w:sz w:val="24"/>
          <w:szCs w:val="24"/>
          <w:lang w:bidi="ar-KW"/>
        </w:rPr>
        <w:t xml:space="preserve">Class participation is a crucial component of this course and is worth </w:t>
      </w:r>
      <w:r w:rsidR="00465F3A">
        <w:rPr>
          <w:rFonts w:cstheme="minorHAnsi"/>
          <w:bCs/>
          <w:sz w:val="24"/>
          <w:szCs w:val="24"/>
          <w:lang w:bidi="ar-KW"/>
        </w:rPr>
        <w:t>2</w:t>
      </w:r>
      <w:r w:rsidR="00CC127D">
        <w:rPr>
          <w:rFonts w:cstheme="minorHAnsi"/>
          <w:bCs/>
          <w:sz w:val="24"/>
          <w:szCs w:val="24"/>
          <w:lang w:bidi="ar-KW"/>
        </w:rPr>
        <w:t>0</w:t>
      </w:r>
      <w:r w:rsidRPr="008C7035">
        <w:rPr>
          <w:rFonts w:cstheme="minorHAnsi"/>
          <w:bCs/>
          <w:sz w:val="24"/>
          <w:szCs w:val="24"/>
          <w:lang w:bidi="ar-KW"/>
        </w:rPr>
        <w:t>% of the total grade.</w:t>
      </w:r>
      <w:r w:rsidR="00820708">
        <w:rPr>
          <w:rFonts w:cstheme="minorHAnsi"/>
          <w:bCs/>
          <w:sz w:val="24"/>
          <w:szCs w:val="24"/>
          <w:lang w:bidi="ar-KW"/>
        </w:rPr>
        <w:t xml:space="preserve"> </w:t>
      </w:r>
      <w:r w:rsidRPr="008C7035">
        <w:rPr>
          <w:rFonts w:cstheme="minorHAnsi"/>
          <w:bCs/>
          <w:sz w:val="24"/>
          <w:szCs w:val="24"/>
          <w:lang w:bidi="ar-KW"/>
        </w:rPr>
        <w:t xml:space="preserve"> This includes active participation in class discussions and activities, as well as timely completion of assignments.</w:t>
      </w:r>
      <w:r w:rsidR="00820708">
        <w:rPr>
          <w:rFonts w:cstheme="minorHAnsi"/>
          <w:bCs/>
          <w:sz w:val="24"/>
          <w:szCs w:val="24"/>
          <w:lang w:bidi="ar-KW"/>
        </w:rPr>
        <w:t xml:space="preserve"> </w:t>
      </w:r>
      <w:r w:rsidRPr="008C7035">
        <w:rPr>
          <w:rFonts w:cstheme="minorHAnsi"/>
          <w:bCs/>
          <w:sz w:val="24"/>
          <w:szCs w:val="24"/>
          <w:lang w:bidi="ar-KW"/>
        </w:rPr>
        <w:t xml:space="preserve"> </w:t>
      </w:r>
      <w:proofErr w:type="gramStart"/>
      <w:r w:rsidRPr="008C7035">
        <w:rPr>
          <w:rFonts w:cstheme="minorHAnsi"/>
          <w:bCs/>
          <w:sz w:val="24"/>
          <w:szCs w:val="24"/>
          <w:lang w:bidi="ar-KW"/>
        </w:rPr>
        <w:t>In order to</w:t>
      </w:r>
      <w:proofErr w:type="gramEnd"/>
      <w:r w:rsidRPr="008C7035">
        <w:rPr>
          <w:rFonts w:cstheme="minorHAnsi"/>
          <w:bCs/>
          <w:sz w:val="24"/>
          <w:szCs w:val="24"/>
          <w:lang w:bidi="ar-KW"/>
        </w:rPr>
        <w:t xml:space="preserve"> fully engage with the course material and succeed in this class, it is important that </w:t>
      </w:r>
      <w:r w:rsidR="00B67F66">
        <w:rPr>
          <w:rFonts w:cstheme="minorHAnsi"/>
          <w:bCs/>
          <w:sz w:val="24"/>
          <w:szCs w:val="24"/>
          <w:lang w:bidi="ar-KW"/>
        </w:rPr>
        <w:t>students</w:t>
      </w:r>
      <w:r w:rsidRPr="008C7035">
        <w:rPr>
          <w:rFonts w:cstheme="minorHAnsi"/>
          <w:bCs/>
          <w:sz w:val="24"/>
          <w:szCs w:val="24"/>
          <w:lang w:bidi="ar-KW"/>
        </w:rPr>
        <w:t xml:space="preserve"> attend all classes, come prepared with questions and comments, and actively contribute to class discussions.</w:t>
      </w:r>
      <w:r w:rsidR="00820708">
        <w:rPr>
          <w:rFonts w:cstheme="minorHAnsi"/>
          <w:bCs/>
          <w:sz w:val="24"/>
          <w:szCs w:val="24"/>
          <w:lang w:bidi="ar-KW"/>
        </w:rPr>
        <w:t xml:space="preserve"> </w:t>
      </w:r>
      <w:r w:rsidRPr="008C7035">
        <w:rPr>
          <w:rFonts w:cstheme="minorHAnsi"/>
          <w:bCs/>
          <w:sz w:val="24"/>
          <w:szCs w:val="24"/>
          <w:lang w:bidi="ar-KW"/>
        </w:rPr>
        <w:t xml:space="preserve"> There will also be regular assignments throughout the semester to reinforce </w:t>
      </w:r>
      <w:r w:rsidR="00B67F66">
        <w:rPr>
          <w:rFonts w:cstheme="minorHAnsi"/>
          <w:bCs/>
          <w:sz w:val="24"/>
          <w:szCs w:val="24"/>
          <w:lang w:bidi="ar-KW"/>
        </w:rPr>
        <w:t>students’</w:t>
      </w:r>
      <w:r w:rsidRPr="008C7035">
        <w:rPr>
          <w:rFonts w:cstheme="minorHAnsi"/>
          <w:bCs/>
          <w:sz w:val="24"/>
          <w:szCs w:val="24"/>
          <w:lang w:bidi="ar-KW"/>
        </w:rPr>
        <w:t xml:space="preserve"> understanding of the material and help </w:t>
      </w:r>
      <w:r w:rsidR="00F738D9">
        <w:rPr>
          <w:rFonts w:cstheme="minorHAnsi"/>
          <w:bCs/>
          <w:sz w:val="24"/>
          <w:szCs w:val="24"/>
          <w:lang w:bidi="ar-KW"/>
        </w:rPr>
        <w:t>them</w:t>
      </w:r>
      <w:r w:rsidRPr="008C7035">
        <w:rPr>
          <w:rFonts w:cstheme="minorHAnsi"/>
          <w:bCs/>
          <w:sz w:val="24"/>
          <w:szCs w:val="24"/>
          <w:lang w:bidi="ar-KW"/>
        </w:rPr>
        <w:t xml:space="preserve"> develop the necessary skills to succeed in the energy and petroleum industry.</w:t>
      </w:r>
      <w:r w:rsidR="00820708">
        <w:rPr>
          <w:rFonts w:cstheme="minorHAnsi"/>
          <w:bCs/>
          <w:sz w:val="24"/>
          <w:szCs w:val="24"/>
          <w:lang w:bidi="ar-KW"/>
        </w:rPr>
        <w:t xml:space="preserve"> </w:t>
      </w:r>
      <w:r w:rsidRPr="008C7035">
        <w:rPr>
          <w:rFonts w:cstheme="minorHAnsi"/>
          <w:bCs/>
          <w:sz w:val="24"/>
          <w:szCs w:val="24"/>
          <w:lang w:bidi="ar-KW"/>
        </w:rPr>
        <w:t xml:space="preserve"> </w:t>
      </w:r>
      <w:r w:rsidR="00F738D9">
        <w:rPr>
          <w:rFonts w:cstheme="minorHAnsi"/>
          <w:bCs/>
          <w:sz w:val="24"/>
          <w:szCs w:val="24"/>
          <w:lang w:bidi="ar-KW"/>
        </w:rPr>
        <w:t>Students’</w:t>
      </w:r>
      <w:r w:rsidRPr="008C7035">
        <w:rPr>
          <w:rFonts w:cstheme="minorHAnsi"/>
          <w:bCs/>
          <w:sz w:val="24"/>
          <w:szCs w:val="24"/>
          <w:lang w:bidi="ar-KW"/>
        </w:rPr>
        <w:t xml:space="preserve"> performance in these assignments will also count towards </w:t>
      </w:r>
      <w:r w:rsidR="00F738D9">
        <w:rPr>
          <w:rFonts w:cstheme="minorHAnsi"/>
          <w:bCs/>
          <w:sz w:val="24"/>
          <w:szCs w:val="24"/>
          <w:lang w:bidi="ar-KW"/>
        </w:rPr>
        <w:t>their</w:t>
      </w:r>
      <w:r w:rsidRPr="008C7035">
        <w:rPr>
          <w:rFonts w:cstheme="minorHAnsi"/>
          <w:bCs/>
          <w:sz w:val="24"/>
          <w:szCs w:val="24"/>
          <w:lang w:bidi="ar-KW"/>
        </w:rPr>
        <w:t xml:space="preserve"> participation grade.</w:t>
      </w:r>
    </w:p>
    <w:p w14:paraId="1AA0E1AD" w14:textId="77777777" w:rsidR="00944326" w:rsidRPr="00306B87" w:rsidRDefault="00944326" w:rsidP="00944326">
      <w:pPr>
        <w:bidi w:val="0"/>
        <w:rPr>
          <w:rFonts w:cstheme="minorHAnsi"/>
          <w:bCs/>
          <w:sz w:val="10"/>
          <w:szCs w:val="10"/>
          <w:lang w:bidi="ar-KW"/>
        </w:rPr>
      </w:pPr>
    </w:p>
    <w:p w14:paraId="149BD52B" w14:textId="0A9B486E" w:rsidR="003F5DB4" w:rsidRPr="00306B87" w:rsidRDefault="003F5DB4" w:rsidP="003F5DB4">
      <w:pPr>
        <w:bidi w:val="0"/>
        <w:jc w:val="both"/>
        <w:rPr>
          <w:rFonts w:cstheme="minorHAnsi"/>
          <w:b/>
          <w:sz w:val="28"/>
          <w:szCs w:val="28"/>
          <w:lang w:bidi="ar-KW"/>
        </w:rPr>
      </w:pPr>
      <w:r>
        <w:rPr>
          <w:rFonts w:cstheme="minorHAnsi"/>
          <w:b/>
          <w:sz w:val="28"/>
          <w:szCs w:val="28"/>
          <w:lang w:bidi="ar-KW"/>
        </w:rPr>
        <w:t>MIDTERM</w:t>
      </w:r>
    </w:p>
    <w:p w14:paraId="5DC7BF0A" w14:textId="3713D2B0" w:rsidR="00270933" w:rsidRPr="00270933" w:rsidRDefault="00E27D86" w:rsidP="003E42D1">
      <w:pPr>
        <w:bidi w:val="0"/>
        <w:jc w:val="both"/>
        <w:rPr>
          <w:rFonts w:cstheme="minorHAnsi"/>
          <w:b/>
          <w:sz w:val="10"/>
          <w:szCs w:val="10"/>
          <w:lang w:bidi="ar-KW"/>
        </w:rPr>
      </w:pPr>
      <w:r>
        <w:rPr>
          <w:rFonts w:cstheme="minorHAnsi"/>
          <w:bCs/>
          <w:sz w:val="24"/>
          <w:szCs w:val="24"/>
          <w:lang w:bidi="ar-KW"/>
        </w:rPr>
        <w:t>A midterm exam will be</w:t>
      </w:r>
      <w:r w:rsidRPr="00E27D86">
        <w:rPr>
          <w:rFonts w:cstheme="minorHAnsi"/>
          <w:bCs/>
          <w:sz w:val="24"/>
          <w:szCs w:val="24"/>
          <w:lang w:bidi="ar-KW"/>
        </w:rPr>
        <w:t xml:space="preserve"> administered during the semester, accounting for 20% of the overall grade.</w:t>
      </w:r>
      <w:r>
        <w:rPr>
          <w:rFonts w:cstheme="minorHAnsi"/>
          <w:bCs/>
          <w:sz w:val="24"/>
          <w:szCs w:val="24"/>
          <w:lang w:bidi="ar-KW"/>
        </w:rPr>
        <w:t xml:space="preserve"> </w:t>
      </w:r>
      <w:r w:rsidRPr="00E27D86">
        <w:rPr>
          <w:rFonts w:cstheme="minorHAnsi"/>
          <w:bCs/>
          <w:sz w:val="24"/>
          <w:szCs w:val="24"/>
          <w:lang w:bidi="ar-KW"/>
        </w:rPr>
        <w:t xml:space="preserve"> The exam will encompass materials covered in lectures, assigned readings, and class discussions.</w:t>
      </w:r>
      <w:r>
        <w:rPr>
          <w:rFonts w:cstheme="minorHAnsi"/>
          <w:bCs/>
          <w:sz w:val="24"/>
          <w:szCs w:val="24"/>
          <w:lang w:bidi="ar-KW"/>
        </w:rPr>
        <w:t xml:space="preserve"> </w:t>
      </w:r>
      <w:r w:rsidRPr="00E27D86">
        <w:rPr>
          <w:rFonts w:cstheme="minorHAnsi"/>
          <w:bCs/>
          <w:sz w:val="24"/>
          <w:szCs w:val="24"/>
          <w:lang w:bidi="ar-KW"/>
        </w:rPr>
        <w:t xml:space="preserve"> This assessment aims to gauge students' comprehension of the course content and their aptitude for applying the learned concepts and principles to real-world situations.</w:t>
      </w:r>
      <w:r>
        <w:rPr>
          <w:rFonts w:cstheme="minorHAnsi"/>
          <w:bCs/>
          <w:sz w:val="24"/>
          <w:szCs w:val="24"/>
          <w:lang w:bidi="ar-KW"/>
        </w:rPr>
        <w:t xml:space="preserve">  </w:t>
      </w:r>
      <w:r w:rsidR="008C7035" w:rsidRPr="008C7035">
        <w:rPr>
          <w:rFonts w:cstheme="minorHAnsi"/>
          <w:bCs/>
          <w:sz w:val="24"/>
          <w:szCs w:val="24"/>
          <w:lang w:bidi="ar-KW"/>
        </w:rPr>
        <w:t xml:space="preserve">The dates for the midterm will be announced in advance, and </w:t>
      </w:r>
      <w:r w:rsidR="004C74D3">
        <w:rPr>
          <w:rFonts w:cstheme="minorHAnsi"/>
          <w:bCs/>
          <w:sz w:val="24"/>
          <w:szCs w:val="24"/>
          <w:lang w:bidi="ar-KW"/>
        </w:rPr>
        <w:t>students</w:t>
      </w:r>
      <w:r w:rsidR="008C7035" w:rsidRPr="008C7035">
        <w:rPr>
          <w:rFonts w:cstheme="minorHAnsi"/>
          <w:bCs/>
          <w:sz w:val="24"/>
          <w:szCs w:val="24"/>
          <w:lang w:bidi="ar-KW"/>
        </w:rPr>
        <w:t xml:space="preserve"> are expected to arrive on time and </w:t>
      </w:r>
      <w:r>
        <w:rPr>
          <w:rFonts w:cstheme="minorHAnsi"/>
          <w:bCs/>
          <w:sz w:val="24"/>
          <w:szCs w:val="24"/>
          <w:lang w:bidi="ar-KW"/>
        </w:rPr>
        <w:t xml:space="preserve">be </w:t>
      </w:r>
      <w:r w:rsidR="008C7035" w:rsidRPr="008C7035">
        <w:rPr>
          <w:rFonts w:cstheme="minorHAnsi"/>
          <w:bCs/>
          <w:sz w:val="24"/>
          <w:szCs w:val="24"/>
          <w:lang w:bidi="ar-KW"/>
        </w:rPr>
        <w:t>prepare</w:t>
      </w:r>
      <w:r>
        <w:rPr>
          <w:rFonts w:cstheme="minorHAnsi"/>
          <w:bCs/>
          <w:sz w:val="24"/>
          <w:szCs w:val="24"/>
          <w:lang w:bidi="ar-KW"/>
        </w:rPr>
        <w:t>d</w:t>
      </w:r>
      <w:r w:rsidR="008C7035" w:rsidRPr="008C7035">
        <w:rPr>
          <w:rFonts w:cstheme="minorHAnsi"/>
          <w:bCs/>
          <w:sz w:val="24"/>
          <w:szCs w:val="24"/>
          <w:lang w:bidi="ar-KW"/>
        </w:rPr>
        <w:t xml:space="preserve"> to take the exam.</w:t>
      </w:r>
      <w:r w:rsidR="00820708">
        <w:rPr>
          <w:rFonts w:cstheme="minorHAnsi"/>
          <w:bCs/>
          <w:sz w:val="24"/>
          <w:szCs w:val="24"/>
          <w:lang w:bidi="ar-KW"/>
        </w:rPr>
        <w:t xml:space="preserve"> </w:t>
      </w:r>
      <w:r w:rsidR="008C7035" w:rsidRPr="008C7035">
        <w:rPr>
          <w:rFonts w:cstheme="minorHAnsi"/>
          <w:bCs/>
          <w:sz w:val="24"/>
          <w:szCs w:val="24"/>
          <w:lang w:bidi="ar-KW"/>
        </w:rPr>
        <w:t xml:space="preserve"> Please note that makeup exams will only be given in exceptional circumstances and with prior approval from the instructor.</w:t>
      </w:r>
      <w:r w:rsidR="00820708">
        <w:rPr>
          <w:rFonts w:cstheme="minorHAnsi"/>
          <w:bCs/>
          <w:sz w:val="24"/>
          <w:szCs w:val="24"/>
          <w:lang w:bidi="ar-KW"/>
        </w:rPr>
        <w:t xml:space="preserve"> </w:t>
      </w:r>
      <w:r w:rsidR="008C7035" w:rsidRPr="008C7035">
        <w:rPr>
          <w:rFonts w:cstheme="minorHAnsi"/>
          <w:bCs/>
          <w:sz w:val="24"/>
          <w:szCs w:val="24"/>
          <w:lang w:bidi="ar-KW"/>
        </w:rPr>
        <w:t xml:space="preserve"> </w:t>
      </w:r>
      <w:r w:rsidR="004C74D3">
        <w:rPr>
          <w:rFonts w:cstheme="minorHAnsi"/>
          <w:bCs/>
          <w:sz w:val="24"/>
          <w:szCs w:val="24"/>
          <w:lang w:bidi="ar-KW"/>
        </w:rPr>
        <w:t>Therefore, i</w:t>
      </w:r>
      <w:r w:rsidR="008C7035" w:rsidRPr="008C7035">
        <w:rPr>
          <w:rFonts w:cstheme="minorHAnsi"/>
          <w:bCs/>
          <w:sz w:val="24"/>
          <w:szCs w:val="24"/>
          <w:lang w:bidi="ar-KW"/>
        </w:rPr>
        <w:t>t is important to keep up with the course material and to study regularly to perform well on the midterm</w:t>
      </w:r>
      <w:r w:rsidR="008C7035">
        <w:rPr>
          <w:rFonts w:cstheme="minorHAnsi"/>
          <w:bCs/>
          <w:sz w:val="24"/>
          <w:szCs w:val="24"/>
          <w:lang w:bidi="ar-KW"/>
        </w:rPr>
        <w:t xml:space="preserve">. </w:t>
      </w:r>
    </w:p>
    <w:p w14:paraId="02A150EE" w14:textId="76FC164C" w:rsidR="004937F3" w:rsidRDefault="004937F3" w:rsidP="008C7035">
      <w:pPr>
        <w:bidi w:val="0"/>
        <w:rPr>
          <w:rFonts w:cstheme="minorHAnsi"/>
          <w:b/>
          <w:sz w:val="28"/>
          <w:szCs w:val="28"/>
          <w:lang w:bidi="ar-KW"/>
        </w:rPr>
      </w:pPr>
      <w:r>
        <w:rPr>
          <w:rFonts w:cstheme="minorHAnsi"/>
          <w:b/>
          <w:sz w:val="28"/>
          <w:szCs w:val="28"/>
          <w:lang w:bidi="ar-KW"/>
        </w:rPr>
        <w:t>CLASS PROJECT</w:t>
      </w:r>
    </w:p>
    <w:p w14:paraId="6D770D5D" w14:textId="46189732" w:rsidR="00441DBA" w:rsidRDefault="00AC2554" w:rsidP="00FC16C4">
      <w:pPr>
        <w:bidi w:val="0"/>
        <w:rPr>
          <w:rFonts w:cstheme="minorHAnsi"/>
          <w:bCs/>
          <w:sz w:val="24"/>
          <w:szCs w:val="24"/>
          <w:lang w:bidi="ar-KW"/>
        </w:rPr>
      </w:pPr>
      <w:r w:rsidRPr="00AC2554">
        <w:rPr>
          <w:rFonts w:cstheme="minorHAnsi"/>
          <w:bCs/>
          <w:sz w:val="24"/>
          <w:szCs w:val="24"/>
          <w:lang w:bidi="ar-KW"/>
        </w:rPr>
        <w:t xml:space="preserve">For the class project, you will work in teams to complete a project that will be worth </w:t>
      </w:r>
      <w:r w:rsidR="00AD4E40">
        <w:rPr>
          <w:rFonts w:cstheme="minorHAnsi"/>
          <w:bCs/>
          <w:sz w:val="24"/>
          <w:szCs w:val="24"/>
          <w:lang w:bidi="ar-KW"/>
        </w:rPr>
        <w:t>20</w:t>
      </w:r>
      <w:r w:rsidRPr="00AC2554">
        <w:rPr>
          <w:rFonts w:cstheme="minorHAnsi"/>
          <w:bCs/>
          <w:sz w:val="24"/>
          <w:szCs w:val="24"/>
          <w:lang w:bidi="ar-KW"/>
        </w:rPr>
        <w:t>% of your total grade.</w:t>
      </w:r>
      <w:r w:rsidR="00712F18">
        <w:rPr>
          <w:rFonts w:cstheme="minorHAnsi"/>
          <w:bCs/>
          <w:sz w:val="24"/>
          <w:szCs w:val="24"/>
          <w:lang w:bidi="ar-KW"/>
        </w:rPr>
        <w:t xml:space="preserve"> </w:t>
      </w:r>
      <w:r w:rsidRPr="00AC2554">
        <w:rPr>
          <w:rFonts w:cstheme="minorHAnsi"/>
          <w:bCs/>
          <w:sz w:val="24"/>
          <w:szCs w:val="24"/>
          <w:lang w:bidi="ar-KW"/>
        </w:rPr>
        <w:t xml:space="preserve"> The project will be focused on one of the major oil industry companies operating in Kuwait, whether </w:t>
      </w:r>
      <w:r w:rsidR="0006672C">
        <w:rPr>
          <w:rFonts w:cstheme="minorHAnsi"/>
          <w:bCs/>
          <w:sz w:val="24"/>
          <w:szCs w:val="24"/>
          <w:lang w:bidi="ar-KW"/>
        </w:rPr>
        <w:t>International</w:t>
      </w:r>
      <w:r w:rsidR="008B05F8">
        <w:rPr>
          <w:rFonts w:cstheme="minorHAnsi"/>
          <w:bCs/>
          <w:sz w:val="24"/>
          <w:szCs w:val="24"/>
          <w:lang w:bidi="ar-KW"/>
        </w:rPr>
        <w:t xml:space="preserve"> Oil Companies</w:t>
      </w:r>
      <w:r w:rsidR="0006672C">
        <w:rPr>
          <w:rFonts w:cstheme="minorHAnsi"/>
          <w:bCs/>
          <w:sz w:val="24"/>
          <w:szCs w:val="24"/>
          <w:lang w:bidi="ar-KW"/>
        </w:rPr>
        <w:t xml:space="preserve"> </w:t>
      </w:r>
      <w:r w:rsidR="008B05F8">
        <w:rPr>
          <w:rFonts w:cstheme="minorHAnsi"/>
          <w:bCs/>
          <w:sz w:val="24"/>
          <w:szCs w:val="24"/>
          <w:lang w:bidi="ar-KW"/>
        </w:rPr>
        <w:t>(</w:t>
      </w:r>
      <w:r w:rsidRPr="00AC2554">
        <w:rPr>
          <w:rFonts w:cstheme="minorHAnsi"/>
          <w:bCs/>
          <w:sz w:val="24"/>
          <w:szCs w:val="24"/>
          <w:lang w:bidi="ar-KW"/>
        </w:rPr>
        <w:t>IOCs</w:t>
      </w:r>
      <w:r w:rsidR="008B05F8">
        <w:rPr>
          <w:rFonts w:cstheme="minorHAnsi"/>
          <w:bCs/>
          <w:sz w:val="24"/>
          <w:szCs w:val="24"/>
          <w:lang w:bidi="ar-KW"/>
        </w:rPr>
        <w:t>)</w:t>
      </w:r>
      <w:r w:rsidRPr="00AC2554">
        <w:rPr>
          <w:rFonts w:cstheme="minorHAnsi"/>
          <w:bCs/>
          <w:sz w:val="24"/>
          <w:szCs w:val="24"/>
          <w:lang w:bidi="ar-KW"/>
        </w:rPr>
        <w:t xml:space="preserve">, </w:t>
      </w:r>
      <w:r w:rsidR="008B05F8">
        <w:rPr>
          <w:rFonts w:cstheme="minorHAnsi"/>
          <w:bCs/>
          <w:sz w:val="24"/>
          <w:szCs w:val="24"/>
          <w:lang w:bidi="ar-KW"/>
        </w:rPr>
        <w:t xml:space="preserve">National </w:t>
      </w:r>
      <w:r w:rsidR="006F690B">
        <w:rPr>
          <w:rFonts w:cstheme="minorHAnsi"/>
          <w:bCs/>
          <w:sz w:val="24"/>
          <w:szCs w:val="24"/>
          <w:lang w:bidi="ar-KW"/>
        </w:rPr>
        <w:t>Oil Companies (</w:t>
      </w:r>
      <w:r w:rsidRPr="00AC2554">
        <w:rPr>
          <w:rFonts w:cstheme="minorHAnsi"/>
          <w:bCs/>
          <w:sz w:val="24"/>
          <w:szCs w:val="24"/>
          <w:lang w:bidi="ar-KW"/>
        </w:rPr>
        <w:t>NOCs</w:t>
      </w:r>
      <w:r w:rsidR="006F690B">
        <w:rPr>
          <w:rFonts w:cstheme="minorHAnsi"/>
          <w:bCs/>
          <w:sz w:val="24"/>
          <w:szCs w:val="24"/>
          <w:lang w:bidi="ar-KW"/>
        </w:rPr>
        <w:t>)</w:t>
      </w:r>
      <w:r w:rsidRPr="00AC2554">
        <w:rPr>
          <w:rFonts w:cstheme="minorHAnsi"/>
          <w:bCs/>
          <w:sz w:val="24"/>
          <w:szCs w:val="24"/>
          <w:lang w:bidi="ar-KW"/>
        </w:rPr>
        <w:t>, or service companies.</w:t>
      </w:r>
      <w:r w:rsidR="00712F18">
        <w:rPr>
          <w:rFonts w:cstheme="minorHAnsi"/>
          <w:bCs/>
          <w:sz w:val="24"/>
          <w:szCs w:val="24"/>
          <w:lang w:bidi="ar-KW"/>
        </w:rPr>
        <w:t xml:space="preserve"> </w:t>
      </w:r>
      <w:r w:rsidRPr="00AC2554">
        <w:rPr>
          <w:rFonts w:cstheme="minorHAnsi"/>
          <w:bCs/>
          <w:sz w:val="24"/>
          <w:szCs w:val="24"/>
          <w:lang w:bidi="ar-KW"/>
        </w:rPr>
        <w:t xml:space="preserve"> Your team will be responsible for selecting a company, developing a research question, conducting research, and presenting your findings in a written report and an oral presentation.</w:t>
      </w:r>
      <w:r w:rsidR="00712F18">
        <w:rPr>
          <w:rFonts w:cstheme="minorHAnsi"/>
          <w:bCs/>
          <w:sz w:val="24"/>
          <w:szCs w:val="24"/>
          <w:lang w:bidi="ar-KW"/>
        </w:rPr>
        <w:t xml:space="preserve"> </w:t>
      </w:r>
      <w:r w:rsidRPr="00AC2554">
        <w:rPr>
          <w:rFonts w:cstheme="minorHAnsi"/>
          <w:bCs/>
          <w:sz w:val="24"/>
          <w:szCs w:val="24"/>
          <w:lang w:bidi="ar-KW"/>
        </w:rPr>
        <w:t xml:space="preserve"> The project will specifically focus on the operations and supply chain management topics within these companies, including challenges, opportunities, and future trends.</w:t>
      </w:r>
      <w:r w:rsidR="00712F18">
        <w:rPr>
          <w:rFonts w:cstheme="minorHAnsi"/>
          <w:bCs/>
          <w:sz w:val="24"/>
          <w:szCs w:val="24"/>
          <w:lang w:bidi="ar-KW"/>
        </w:rPr>
        <w:t xml:space="preserve"> </w:t>
      </w:r>
      <w:r w:rsidRPr="00AC2554">
        <w:rPr>
          <w:rFonts w:cstheme="minorHAnsi"/>
          <w:bCs/>
          <w:sz w:val="24"/>
          <w:szCs w:val="24"/>
          <w:lang w:bidi="ar-KW"/>
        </w:rPr>
        <w:t xml:space="preserve"> </w:t>
      </w:r>
      <w:r w:rsidR="00AD4E40">
        <w:rPr>
          <w:rFonts w:cstheme="minorHAnsi"/>
          <w:bCs/>
          <w:sz w:val="24"/>
          <w:szCs w:val="24"/>
          <w:lang w:bidi="ar-KW"/>
        </w:rPr>
        <w:t xml:space="preserve">I </w:t>
      </w:r>
      <w:r w:rsidRPr="00AC2554">
        <w:rPr>
          <w:rFonts w:cstheme="minorHAnsi"/>
          <w:bCs/>
          <w:sz w:val="24"/>
          <w:szCs w:val="24"/>
          <w:lang w:bidi="ar-KW"/>
        </w:rPr>
        <w:t>encourage you to start forming your teams early and to communicate regularly throughout the project to ensure everyone is on track.</w:t>
      </w:r>
      <w:r w:rsidR="00712F18">
        <w:rPr>
          <w:rFonts w:cstheme="minorHAnsi"/>
          <w:bCs/>
          <w:sz w:val="24"/>
          <w:szCs w:val="24"/>
          <w:lang w:bidi="ar-KW"/>
        </w:rPr>
        <w:t xml:space="preserve"> </w:t>
      </w:r>
      <w:r w:rsidRPr="00AC2554">
        <w:rPr>
          <w:rFonts w:cstheme="minorHAnsi"/>
          <w:bCs/>
          <w:sz w:val="24"/>
          <w:szCs w:val="24"/>
          <w:lang w:bidi="ar-KW"/>
        </w:rPr>
        <w:t xml:space="preserve"> Please refer to the </w:t>
      </w:r>
      <w:r w:rsidR="00FC16C4">
        <w:rPr>
          <w:rFonts w:cstheme="minorHAnsi"/>
          <w:bCs/>
          <w:sz w:val="24"/>
          <w:szCs w:val="24"/>
          <w:lang w:bidi="ar-KW"/>
        </w:rPr>
        <w:t>detailed project guidelines</w:t>
      </w:r>
      <w:r w:rsidRPr="00AC2554">
        <w:rPr>
          <w:rFonts w:cstheme="minorHAnsi"/>
          <w:bCs/>
          <w:sz w:val="24"/>
          <w:szCs w:val="24"/>
          <w:lang w:bidi="ar-KW"/>
        </w:rPr>
        <w:t>, including the project timeline, deliverables, and grading criteria.</w:t>
      </w:r>
      <w:r w:rsidR="00712F18">
        <w:rPr>
          <w:rFonts w:cstheme="minorHAnsi"/>
          <w:bCs/>
          <w:sz w:val="24"/>
          <w:szCs w:val="24"/>
          <w:lang w:bidi="ar-KW"/>
        </w:rPr>
        <w:t xml:space="preserve"> </w:t>
      </w:r>
      <w:r w:rsidRPr="00AC2554">
        <w:rPr>
          <w:rFonts w:cstheme="minorHAnsi"/>
          <w:bCs/>
          <w:sz w:val="24"/>
          <w:szCs w:val="24"/>
          <w:lang w:bidi="ar-KW"/>
        </w:rPr>
        <w:t xml:space="preserve"> It is important to note that teamwork and collaboration are essential components of this project, and </w:t>
      </w:r>
      <w:r>
        <w:rPr>
          <w:rFonts w:cstheme="minorHAnsi"/>
          <w:bCs/>
          <w:sz w:val="24"/>
          <w:szCs w:val="24"/>
          <w:lang w:bidi="ar-KW"/>
        </w:rPr>
        <w:t>I</w:t>
      </w:r>
      <w:r w:rsidRPr="00AC2554">
        <w:rPr>
          <w:rFonts w:cstheme="minorHAnsi"/>
          <w:bCs/>
          <w:sz w:val="24"/>
          <w:szCs w:val="24"/>
          <w:lang w:bidi="ar-KW"/>
        </w:rPr>
        <w:t xml:space="preserve"> encourage you to take advantage of the opportunity to work closely with your team members.</w:t>
      </w:r>
      <w:r w:rsidR="00712F18">
        <w:rPr>
          <w:rFonts w:cstheme="minorHAnsi"/>
          <w:bCs/>
          <w:sz w:val="24"/>
          <w:szCs w:val="24"/>
          <w:lang w:bidi="ar-KW"/>
        </w:rPr>
        <w:t xml:space="preserve"> </w:t>
      </w:r>
      <w:r w:rsidRPr="00AC2554">
        <w:rPr>
          <w:rFonts w:cstheme="minorHAnsi"/>
          <w:bCs/>
          <w:sz w:val="24"/>
          <w:szCs w:val="24"/>
          <w:lang w:bidi="ar-KW"/>
        </w:rPr>
        <w:t xml:space="preserve"> This project will </w:t>
      </w:r>
      <w:r w:rsidR="00FC16C4">
        <w:rPr>
          <w:rFonts w:cstheme="minorHAnsi"/>
          <w:bCs/>
          <w:sz w:val="24"/>
          <w:szCs w:val="24"/>
          <w:lang w:bidi="ar-KW"/>
        </w:rPr>
        <w:t>allow you</w:t>
      </w:r>
      <w:r w:rsidRPr="00AC2554">
        <w:rPr>
          <w:rFonts w:cstheme="minorHAnsi"/>
          <w:bCs/>
          <w:sz w:val="24"/>
          <w:szCs w:val="24"/>
          <w:lang w:bidi="ar-KW"/>
        </w:rPr>
        <w:t xml:space="preserve"> to apply the concepts and skills you have learned in this class to a real-world scenario, and </w:t>
      </w:r>
      <w:r>
        <w:rPr>
          <w:rFonts w:cstheme="minorHAnsi"/>
          <w:bCs/>
          <w:sz w:val="24"/>
          <w:szCs w:val="24"/>
          <w:lang w:bidi="ar-KW"/>
        </w:rPr>
        <w:t>I am</w:t>
      </w:r>
      <w:r w:rsidRPr="00AC2554">
        <w:rPr>
          <w:rFonts w:cstheme="minorHAnsi"/>
          <w:bCs/>
          <w:sz w:val="24"/>
          <w:szCs w:val="24"/>
          <w:lang w:bidi="ar-KW"/>
        </w:rPr>
        <w:t xml:space="preserve"> excited to see the results of your hard work. </w:t>
      </w:r>
    </w:p>
    <w:p w14:paraId="0A46BA22" w14:textId="4CAB74EA" w:rsidR="00602510" w:rsidRDefault="00441DBA" w:rsidP="00441DBA">
      <w:pPr>
        <w:pStyle w:val="ListParagraph"/>
        <w:numPr>
          <w:ilvl w:val="0"/>
          <w:numId w:val="15"/>
        </w:numPr>
        <w:bidi w:val="0"/>
        <w:rPr>
          <w:rFonts w:cstheme="minorHAnsi"/>
          <w:b/>
          <w:sz w:val="28"/>
          <w:szCs w:val="28"/>
          <w:lang w:bidi="ar-KW"/>
        </w:rPr>
      </w:pPr>
      <w:r w:rsidRPr="00441DBA">
        <w:rPr>
          <w:rFonts w:cstheme="minorHAnsi"/>
          <w:b/>
          <w:sz w:val="28"/>
          <w:szCs w:val="28"/>
          <w:lang w:bidi="ar-KW"/>
        </w:rPr>
        <w:t>Project Guidelines</w:t>
      </w:r>
    </w:p>
    <w:p w14:paraId="59065B97" w14:textId="656378C5" w:rsidR="00441DBA" w:rsidRPr="00487419" w:rsidRDefault="00441DBA" w:rsidP="00487419">
      <w:pPr>
        <w:pStyle w:val="ListParagraph"/>
        <w:bidi w:val="0"/>
        <w:rPr>
          <w:rFonts w:cstheme="minorHAnsi"/>
          <w:b/>
          <w:sz w:val="24"/>
          <w:szCs w:val="24"/>
          <w:lang w:bidi="ar-KW"/>
        </w:rPr>
      </w:pPr>
      <w:r w:rsidRPr="00487419">
        <w:rPr>
          <w:rFonts w:cstheme="minorHAnsi"/>
          <w:b/>
          <w:sz w:val="24"/>
          <w:szCs w:val="24"/>
          <w:lang w:bidi="ar-KW"/>
        </w:rPr>
        <w:t>Project Timeline</w:t>
      </w:r>
      <w:r w:rsidRPr="00487419">
        <w:rPr>
          <w:rFonts w:cs="Calibri"/>
          <w:b/>
          <w:sz w:val="24"/>
          <w:szCs w:val="24"/>
          <w:rtl/>
          <w:lang w:bidi="ar-KW"/>
        </w:rPr>
        <w:t>:</w:t>
      </w:r>
    </w:p>
    <w:p w14:paraId="63F486C5"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Topic selection and team formation: Week 3</w:t>
      </w:r>
    </w:p>
    <w:p w14:paraId="36E32861"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Research question and proposal submission: Week 4</w:t>
      </w:r>
    </w:p>
    <w:p w14:paraId="4390F1E5"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Literature review and data collection: Weeks 5-6</w:t>
      </w:r>
    </w:p>
    <w:p w14:paraId="2A9CC42C"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lastRenderedPageBreak/>
        <w:t>Data analysis and report writing: Weeks 7-8</w:t>
      </w:r>
    </w:p>
    <w:p w14:paraId="5B1E87A0" w14:textId="429B5343"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 xml:space="preserve">Presentation preparation and delivery: Week </w:t>
      </w:r>
      <w:r w:rsidR="005B7EE6">
        <w:rPr>
          <w:rFonts w:cstheme="minorHAnsi"/>
          <w:bCs/>
          <w:sz w:val="24"/>
          <w:szCs w:val="24"/>
          <w:lang w:bidi="ar-KW"/>
        </w:rPr>
        <w:t>1</w:t>
      </w:r>
      <w:r w:rsidR="00E32DAA">
        <w:rPr>
          <w:rFonts w:cstheme="minorHAnsi"/>
          <w:bCs/>
          <w:sz w:val="24"/>
          <w:szCs w:val="24"/>
          <w:lang w:bidi="ar-KW"/>
        </w:rPr>
        <w:t>3</w:t>
      </w:r>
    </w:p>
    <w:p w14:paraId="3FE5D49B" w14:textId="06D71738" w:rsidR="00441DBA" w:rsidRPr="00621BB5" w:rsidRDefault="00441DBA" w:rsidP="00621BB5">
      <w:pPr>
        <w:pStyle w:val="ListParagraph"/>
        <w:bidi w:val="0"/>
        <w:rPr>
          <w:rFonts w:cstheme="minorHAnsi"/>
          <w:b/>
          <w:sz w:val="24"/>
          <w:szCs w:val="24"/>
          <w:lang w:bidi="ar-KW"/>
        </w:rPr>
      </w:pPr>
      <w:r w:rsidRPr="00621BB5">
        <w:rPr>
          <w:rFonts w:cstheme="minorHAnsi"/>
          <w:b/>
          <w:sz w:val="24"/>
          <w:szCs w:val="24"/>
          <w:lang w:bidi="ar-KW"/>
        </w:rPr>
        <w:t>Deliverables</w:t>
      </w:r>
      <w:r w:rsidRPr="00621BB5">
        <w:rPr>
          <w:rFonts w:cs="Calibri"/>
          <w:b/>
          <w:sz w:val="24"/>
          <w:szCs w:val="24"/>
          <w:rtl/>
          <w:lang w:bidi="ar-KW"/>
        </w:rPr>
        <w:t>:</w:t>
      </w:r>
    </w:p>
    <w:p w14:paraId="6F1A0F01"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Research proposal: 5% of project grade (due Week 4)</w:t>
      </w:r>
    </w:p>
    <w:p w14:paraId="55BE8B41" w14:textId="6F03413C"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 xml:space="preserve">Written report: 10% of project grade (due Week </w:t>
      </w:r>
      <w:r w:rsidR="00A158CB">
        <w:rPr>
          <w:rFonts w:cstheme="minorHAnsi"/>
          <w:bCs/>
          <w:sz w:val="24"/>
          <w:szCs w:val="24"/>
          <w:lang w:bidi="ar-KW"/>
        </w:rPr>
        <w:t>12</w:t>
      </w:r>
      <w:r w:rsidRPr="00441DBA">
        <w:rPr>
          <w:rFonts w:cstheme="minorHAnsi"/>
          <w:bCs/>
          <w:sz w:val="24"/>
          <w:szCs w:val="24"/>
          <w:lang w:bidi="ar-KW"/>
        </w:rPr>
        <w:t>)</w:t>
      </w:r>
    </w:p>
    <w:p w14:paraId="09F11A0D" w14:textId="3EC80641"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 xml:space="preserve">Oral presentation: 5% of project grade (delivered in Week </w:t>
      </w:r>
      <w:r w:rsidR="006D2675">
        <w:rPr>
          <w:rFonts w:cstheme="minorHAnsi"/>
          <w:bCs/>
          <w:sz w:val="24"/>
          <w:szCs w:val="24"/>
          <w:lang w:bidi="ar-KW"/>
        </w:rPr>
        <w:t>1</w:t>
      </w:r>
      <w:r w:rsidR="00E32DAA">
        <w:rPr>
          <w:rFonts w:cstheme="minorHAnsi"/>
          <w:bCs/>
          <w:sz w:val="24"/>
          <w:szCs w:val="24"/>
          <w:lang w:bidi="ar-KW"/>
        </w:rPr>
        <w:t>3</w:t>
      </w:r>
      <w:r w:rsidRPr="00441DBA">
        <w:rPr>
          <w:rFonts w:cstheme="minorHAnsi"/>
          <w:bCs/>
          <w:sz w:val="24"/>
          <w:szCs w:val="24"/>
          <w:lang w:bidi="ar-KW"/>
        </w:rPr>
        <w:t>)</w:t>
      </w:r>
    </w:p>
    <w:p w14:paraId="5372ACB4" w14:textId="17FB3118" w:rsidR="00441DBA" w:rsidRPr="00621BB5" w:rsidRDefault="00441DBA" w:rsidP="00621BB5">
      <w:pPr>
        <w:pStyle w:val="ListParagraph"/>
        <w:bidi w:val="0"/>
        <w:rPr>
          <w:rFonts w:cstheme="minorHAnsi"/>
          <w:b/>
          <w:sz w:val="24"/>
          <w:szCs w:val="24"/>
          <w:lang w:bidi="ar-KW"/>
        </w:rPr>
      </w:pPr>
      <w:r w:rsidRPr="00621BB5">
        <w:rPr>
          <w:rFonts w:cstheme="minorHAnsi"/>
          <w:b/>
          <w:sz w:val="24"/>
          <w:szCs w:val="24"/>
          <w:lang w:bidi="ar-KW"/>
        </w:rPr>
        <w:t>Grading Criteria</w:t>
      </w:r>
      <w:r w:rsidRPr="00621BB5">
        <w:rPr>
          <w:rFonts w:cs="Calibri"/>
          <w:b/>
          <w:sz w:val="24"/>
          <w:szCs w:val="24"/>
          <w:rtl/>
          <w:lang w:bidi="ar-KW"/>
        </w:rPr>
        <w:t>:</w:t>
      </w:r>
    </w:p>
    <w:p w14:paraId="71585599"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Topic relevance and research question formulation: 20%</w:t>
      </w:r>
    </w:p>
    <w:p w14:paraId="64D8BC93"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Literature review and data collection: 20%</w:t>
      </w:r>
    </w:p>
    <w:p w14:paraId="69C7461E"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Data analysis and results interpretation: 30%</w:t>
      </w:r>
    </w:p>
    <w:p w14:paraId="1CD9CA43" w14:textId="77777777" w:rsidR="00441DBA" w:rsidRP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Written report quality and organization: 15%</w:t>
      </w:r>
    </w:p>
    <w:p w14:paraId="6A312C40" w14:textId="77777777" w:rsidR="00441DBA" w:rsidRDefault="00441DBA" w:rsidP="00441DBA">
      <w:pPr>
        <w:pStyle w:val="ListParagraph"/>
        <w:bidi w:val="0"/>
        <w:rPr>
          <w:rFonts w:cstheme="minorHAnsi"/>
          <w:bCs/>
          <w:sz w:val="24"/>
          <w:szCs w:val="24"/>
          <w:lang w:bidi="ar-KW"/>
        </w:rPr>
      </w:pPr>
      <w:r w:rsidRPr="00441DBA">
        <w:rPr>
          <w:rFonts w:cstheme="minorHAnsi"/>
          <w:bCs/>
          <w:sz w:val="24"/>
          <w:szCs w:val="24"/>
          <w:lang w:bidi="ar-KW"/>
        </w:rPr>
        <w:t>Oral presentation quality and delivery: 15%</w:t>
      </w:r>
    </w:p>
    <w:p w14:paraId="1C27DB63" w14:textId="77777777" w:rsidR="00621BB5" w:rsidRPr="002831D0" w:rsidRDefault="00621BB5" w:rsidP="00621BB5">
      <w:pPr>
        <w:bidi w:val="0"/>
        <w:rPr>
          <w:rFonts w:cstheme="minorHAnsi"/>
          <w:bCs/>
          <w:sz w:val="24"/>
          <w:szCs w:val="24"/>
          <w:lang w:bidi="ar-KW"/>
        </w:rPr>
      </w:pPr>
    </w:p>
    <w:p w14:paraId="15C8735E" w14:textId="2D246A3D" w:rsidR="00F66742" w:rsidRDefault="00F66742" w:rsidP="00F66742">
      <w:pPr>
        <w:pStyle w:val="ListParagraph"/>
        <w:numPr>
          <w:ilvl w:val="0"/>
          <w:numId w:val="15"/>
        </w:numPr>
        <w:bidi w:val="0"/>
        <w:rPr>
          <w:rFonts w:cstheme="minorHAnsi"/>
          <w:b/>
          <w:sz w:val="28"/>
          <w:szCs w:val="28"/>
          <w:lang w:bidi="ar-KW"/>
        </w:rPr>
      </w:pPr>
      <w:r w:rsidRPr="00F66742">
        <w:rPr>
          <w:rFonts w:cstheme="minorHAnsi"/>
          <w:b/>
          <w:sz w:val="28"/>
          <w:szCs w:val="28"/>
          <w:lang w:bidi="ar-KW"/>
        </w:rPr>
        <w:t>Important Notice: APA Citation Guidelines for Assignments and Projects</w:t>
      </w:r>
    </w:p>
    <w:p w14:paraId="1AEF3AF1" w14:textId="2699B0E7" w:rsidR="006B01D9" w:rsidRPr="006B01D9" w:rsidRDefault="000931A3" w:rsidP="006B01D9">
      <w:pPr>
        <w:pStyle w:val="ListParagraph"/>
        <w:bidi w:val="0"/>
        <w:rPr>
          <w:rFonts w:cstheme="minorHAnsi"/>
          <w:bCs/>
          <w:sz w:val="24"/>
          <w:szCs w:val="24"/>
          <w:lang w:bidi="ar-KW"/>
        </w:rPr>
      </w:pPr>
      <w:r w:rsidRPr="000931A3">
        <w:rPr>
          <w:rFonts w:cstheme="minorHAnsi"/>
          <w:bCs/>
          <w:sz w:val="24"/>
          <w:szCs w:val="24"/>
          <w:lang w:bidi="ar-KW"/>
        </w:rPr>
        <w:t>As you prepare to complete your assignments and projects, please keep in mind that all citations and references must follow the American Psychological Association (APA) criteria.</w:t>
      </w:r>
      <w:r w:rsidR="00712F18">
        <w:rPr>
          <w:rFonts w:cstheme="minorHAnsi"/>
          <w:bCs/>
          <w:sz w:val="24"/>
          <w:szCs w:val="24"/>
          <w:lang w:bidi="ar-KW"/>
        </w:rPr>
        <w:t xml:space="preserve"> </w:t>
      </w:r>
      <w:r w:rsidRPr="000931A3">
        <w:rPr>
          <w:rFonts w:cstheme="minorHAnsi"/>
          <w:bCs/>
          <w:sz w:val="24"/>
          <w:szCs w:val="24"/>
          <w:lang w:bidi="ar-KW"/>
        </w:rPr>
        <w:t xml:space="preserve"> The APA style is a commonly used standard for citing sources in academic writing, and following these guidelines is critical to ensuring the correctness and integrity of your work.</w:t>
      </w:r>
    </w:p>
    <w:p w14:paraId="48B7C433" w14:textId="6266536C" w:rsidR="006B01D9" w:rsidRPr="006B01D9" w:rsidRDefault="00373853" w:rsidP="006B01D9">
      <w:pPr>
        <w:pStyle w:val="ListParagraph"/>
        <w:bidi w:val="0"/>
        <w:rPr>
          <w:rFonts w:cstheme="minorHAnsi"/>
          <w:bCs/>
          <w:sz w:val="24"/>
          <w:szCs w:val="24"/>
          <w:lang w:bidi="ar-KW"/>
        </w:rPr>
      </w:pPr>
      <w:r w:rsidRPr="00373853">
        <w:rPr>
          <w:rFonts w:cstheme="minorHAnsi"/>
          <w:bCs/>
          <w:sz w:val="24"/>
          <w:szCs w:val="24"/>
          <w:lang w:bidi="ar-KW"/>
        </w:rPr>
        <w:t xml:space="preserve">A link to the official APA website has been provided below to assist you in following the APA style, where you can find comprehensive guidance on </w:t>
      </w:r>
      <w:r w:rsidR="00760CD1">
        <w:rPr>
          <w:rFonts w:cstheme="minorHAnsi"/>
          <w:bCs/>
          <w:sz w:val="24"/>
          <w:szCs w:val="24"/>
          <w:lang w:bidi="ar-KW"/>
        </w:rPr>
        <w:t>referencing various</w:t>
      </w:r>
      <w:r w:rsidRPr="00373853">
        <w:rPr>
          <w:rFonts w:cstheme="minorHAnsi"/>
          <w:bCs/>
          <w:sz w:val="24"/>
          <w:szCs w:val="24"/>
          <w:lang w:bidi="ar-KW"/>
        </w:rPr>
        <w:t xml:space="preserve"> sources, including books, journal articles, and internet resources.</w:t>
      </w:r>
      <w:r w:rsidR="00712F18">
        <w:rPr>
          <w:rFonts w:cstheme="minorHAnsi"/>
          <w:bCs/>
          <w:sz w:val="24"/>
          <w:szCs w:val="24"/>
          <w:lang w:bidi="ar-KW"/>
        </w:rPr>
        <w:t xml:space="preserve"> </w:t>
      </w:r>
      <w:r w:rsidRPr="00373853">
        <w:rPr>
          <w:rFonts w:cstheme="minorHAnsi"/>
          <w:bCs/>
          <w:sz w:val="24"/>
          <w:szCs w:val="24"/>
          <w:lang w:bidi="ar-KW"/>
        </w:rPr>
        <w:t xml:space="preserve"> </w:t>
      </w:r>
      <w:r>
        <w:rPr>
          <w:rFonts w:cstheme="minorHAnsi"/>
          <w:bCs/>
          <w:sz w:val="24"/>
          <w:szCs w:val="24"/>
          <w:lang w:bidi="ar-KW"/>
        </w:rPr>
        <w:t>I</w:t>
      </w:r>
      <w:r w:rsidRPr="00373853">
        <w:rPr>
          <w:rFonts w:cstheme="minorHAnsi"/>
          <w:bCs/>
          <w:sz w:val="24"/>
          <w:szCs w:val="24"/>
          <w:lang w:bidi="ar-KW"/>
        </w:rPr>
        <w:t xml:space="preserve"> encourage you to become acquainted with these principles and to follow them regularly throughout your training.</w:t>
      </w:r>
    </w:p>
    <w:p w14:paraId="4CEEBCEE" w14:textId="3BA63F9C" w:rsidR="006B01D9" w:rsidRDefault="006B01D9" w:rsidP="006B01D9">
      <w:pPr>
        <w:pStyle w:val="ListParagraph"/>
        <w:bidi w:val="0"/>
        <w:rPr>
          <w:rFonts w:cstheme="minorHAnsi"/>
          <w:bCs/>
          <w:sz w:val="24"/>
          <w:szCs w:val="24"/>
          <w:lang w:bidi="ar-KW"/>
        </w:rPr>
      </w:pPr>
      <w:r w:rsidRPr="006B01D9">
        <w:rPr>
          <w:rFonts w:cstheme="minorHAnsi"/>
          <w:bCs/>
          <w:sz w:val="24"/>
          <w:szCs w:val="24"/>
          <w:lang w:bidi="ar-KW"/>
        </w:rPr>
        <w:t xml:space="preserve">APA Website: </w:t>
      </w:r>
      <w:hyperlink r:id="rId11" w:history="1">
        <w:r w:rsidR="00373853" w:rsidRPr="00663095">
          <w:rPr>
            <w:rStyle w:val="Hyperlink"/>
            <w:rFonts w:cstheme="minorHAnsi"/>
            <w:bCs/>
            <w:sz w:val="24"/>
            <w:szCs w:val="24"/>
            <w:lang w:bidi="ar-KW"/>
          </w:rPr>
          <w:t>https://apastyle.apa.org</w:t>
        </w:r>
        <w:r w:rsidR="00373853" w:rsidRPr="00663095">
          <w:rPr>
            <w:rStyle w:val="Hyperlink"/>
            <w:rFonts w:cs="Calibri"/>
            <w:bCs/>
            <w:sz w:val="24"/>
            <w:szCs w:val="24"/>
            <w:rtl/>
            <w:lang w:bidi="ar-KW"/>
          </w:rPr>
          <w:t>/</w:t>
        </w:r>
      </w:hyperlink>
    </w:p>
    <w:p w14:paraId="5CD54FF7" w14:textId="77777777" w:rsidR="00373853" w:rsidRPr="006B01D9" w:rsidRDefault="00373853" w:rsidP="00373853">
      <w:pPr>
        <w:pStyle w:val="ListParagraph"/>
        <w:bidi w:val="0"/>
        <w:rPr>
          <w:rFonts w:cstheme="minorHAnsi"/>
          <w:bCs/>
          <w:sz w:val="24"/>
          <w:szCs w:val="24"/>
          <w:lang w:bidi="ar-KW"/>
        </w:rPr>
      </w:pPr>
    </w:p>
    <w:p w14:paraId="7DD2DF95" w14:textId="77777777" w:rsidR="006B01D9" w:rsidRPr="006B01D9" w:rsidRDefault="006B01D9" w:rsidP="006B01D9">
      <w:pPr>
        <w:pStyle w:val="ListParagraph"/>
        <w:bidi w:val="0"/>
        <w:rPr>
          <w:rFonts w:cstheme="minorHAnsi"/>
          <w:bCs/>
          <w:sz w:val="24"/>
          <w:szCs w:val="24"/>
          <w:lang w:bidi="ar-KW"/>
        </w:rPr>
      </w:pPr>
    </w:p>
    <w:p w14:paraId="5455FE38" w14:textId="3D30D782" w:rsidR="00B76403" w:rsidRPr="00306B87" w:rsidRDefault="000165BA" w:rsidP="00F66742">
      <w:pPr>
        <w:bidi w:val="0"/>
        <w:rPr>
          <w:rFonts w:cstheme="minorHAnsi"/>
          <w:b/>
          <w:sz w:val="28"/>
          <w:szCs w:val="28"/>
          <w:lang w:bidi="ar-KW"/>
        </w:rPr>
      </w:pPr>
      <w:r w:rsidRPr="00306B87">
        <w:rPr>
          <w:rFonts w:cstheme="minorHAnsi"/>
          <w:b/>
          <w:sz w:val="28"/>
          <w:szCs w:val="28"/>
          <w:lang w:bidi="ar-KW"/>
        </w:rPr>
        <w:t>FINAL EXAM</w:t>
      </w:r>
    </w:p>
    <w:p w14:paraId="70CC2FE2" w14:textId="57F41D6C" w:rsidR="008C7035" w:rsidRDefault="008C7035" w:rsidP="003E42D1">
      <w:pPr>
        <w:bidi w:val="0"/>
        <w:jc w:val="both"/>
        <w:rPr>
          <w:rFonts w:cstheme="minorHAnsi"/>
          <w:b/>
          <w:sz w:val="24"/>
          <w:szCs w:val="24"/>
        </w:rPr>
      </w:pPr>
      <w:r w:rsidRPr="008C7035">
        <w:rPr>
          <w:rFonts w:cstheme="minorHAnsi"/>
          <w:sz w:val="24"/>
          <w:szCs w:val="24"/>
        </w:rPr>
        <w:t xml:space="preserve">The final exam will be worth 40% of </w:t>
      </w:r>
      <w:r w:rsidR="00FF7570">
        <w:rPr>
          <w:rFonts w:cstheme="minorHAnsi"/>
          <w:sz w:val="24"/>
          <w:szCs w:val="24"/>
        </w:rPr>
        <w:t>the</w:t>
      </w:r>
      <w:r w:rsidRPr="008C7035">
        <w:rPr>
          <w:rFonts w:cstheme="minorHAnsi"/>
          <w:sz w:val="24"/>
          <w:szCs w:val="24"/>
        </w:rPr>
        <w:t xml:space="preserve"> total grade and will cover the material discussed in class after the second midterm.</w:t>
      </w:r>
      <w:r w:rsidR="00820708">
        <w:rPr>
          <w:rFonts w:cstheme="minorHAnsi"/>
          <w:sz w:val="24"/>
          <w:szCs w:val="24"/>
        </w:rPr>
        <w:t xml:space="preserve"> </w:t>
      </w:r>
      <w:r w:rsidRPr="008C7035">
        <w:rPr>
          <w:rFonts w:cstheme="minorHAnsi"/>
          <w:sz w:val="24"/>
          <w:szCs w:val="24"/>
        </w:rPr>
        <w:t xml:space="preserve"> This exam is designed to assess </w:t>
      </w:r>
      <w:r w:rsidR="00FF7570">
        <w:rPr>
          <w:rFonts w:cstheme="minorHAnsi"/>
          <w:sz w:val="24"/>
          <w:szCs w:val="24"/>
        </w:rPr>
        <w:t>students’</w:t>
      </w:r>
      <w:r w:rsidRPr="008C7035">
        <w:rPr>
          <w:rFonts w:cstheme="minorHAnsi"/>
          <w:sz w:val="24"/>
          <w:szCs w:val="24"/>
        </w:rPr>
        <w:t xml:space="preserve"> understanding of the course material and </w:t>
      </w:r>
      <w:r w:rsidR="00FF7570">
        <w:rPr>
          <w:rFonts w:cstheme="minorHAnsi"/>
          <w:sz w:val="24"/>
          <w:szCs w:val="24"/>
        </w:rPr>
        <w:t>thei</w:t>
      </w:r>
      <w:r w:rsidRPr="008C7035">
        <w:rPr>
          <w:rFonts w:cstheme="minorHAnsi"/>
          <w:sz w:val="24"/>
          <w:szCs w:val="24"/>
        </w:rPr>
        <w:t>r ability to apply it to real-world situations.</w:t>
      </w:r>
      <w:r w:rsidR="00820708">
        <w:rPr>
          <w:rFonts w:cstheme="minorHAnsi"/>
          <w:sz w:val="24"/>
          <w:szCs w:val="24"/>
        </w:rPr>
        <w:t xml:space="preserve"> </w:t>
      </w:r>
      <w:r w:rsidRPr="008C7035">
        <w:rPr>
          <w:rFonts w:cstheme="minorHAnsi"/>
          <w:sz w:val="24"/>
          <w:szCs w:val="24"/>
        </w:rPr>
        <w:t xml:space="preserve"> The </w:t>
      </w:r>
      <w:r w:rsidR="00770911">
        <w:rPr>
          <w:rFonts w:cstheme="minorHAnsi"/>
          <w:sz w:val="24"/>
          <w:szCs w:val="24"/>
        </w:rPr>
        <w:t>exam format</w:t>
      </w:r>
      <w:r w:rsidRPr="008C7035">
        <w:rPr>
          <w:rFonts w:cstheme="minorHAnsi"/>
          <w:sz w:val="24"/>
          <w:szCs w:val="24"/>
        </w:rPr>
        <w:t xml:space="preserve"> will be announced in advance, and </w:t>
      </w:r>
      <w:r w:rsidR="00770911">
        <w:rPr>
          <w:rFonts w:cstheme="minorHAnsi"/>
          <w:sz w:val="24"/>
          <w:szCs w:val="24"/>
        </w:rPr>
        <w:t>students</w:t>
      </w:r>
      <w:r w:rsidRPr="008C7035">
        <w:rPr>
          <w:rFonts w:cstheme="minorHAnsi"/>
          <w:sz w:val="24"/>
          <w:szCs w:val="24"/>
        </w:rPr>
        <w:t xml:space="preserve"> are expected to arrive on time and prepared to take the exam.</w:t>
      </w:r>
      <w:r w:rsidR="00820708">
        <w:rPr>
          <w:rFonts w:cstheme="minorHAnsi"/>
          <w:sz w:val="24"/>
          <w:szCs w:val="24"/>
        </w:rPr>
        <w:t xml:space="preserve"> </w:t>
      </w:r>
      <w:r w:rsidRPr="008C7035">
        <w:rPr>
          <w:rFonts w:cstheme="minorHAnsi"/>
          <w:sz w:val="24"/>
          <w:szCs w:val="24"/>
        </w:rPr>
        <w:t xml:space="preserve"> Please note that no makeup exams will be given except in cases of documented emergencies or extenuating circumstances.</w:t>
      </w:r>
      <w:r w:rsidR="00820708">
        <w:rPr>
          <w:rFonts w:cstheme="minorHAnsi"/>
          <w:sz w:val="24"/>
          <w:szCs w:val="24"/>
        </w:rPr>
        <w:t xml:space="preserve"> </w:t>
      </w:r>
      <w:r w:rsidRPr="008C7035">
        <w:rPr>
          <w:rFonts w:cstheme="minorHAnsi"/>
          <w:sz w:val="24"/>
          <w:szCs w:val="24"/>
        </w:rPr>
        <w:t xml:space="preserve"> </w:t>
      </w:r>
      <w:r w:rsidR="00770911">
        <w:rPr>
          <w:rFonts w:cstheme="minorHAnsi"/>
          <w:sz w:val="24"/>
          <w:szCs w:val="24"/>
        </w:rPr>
        <w:t>Therefore, i</w:t>
      </w:r>
      <w:r w:rsidRPr="008C7035">
        <w:rPr>
          <w:rFonts w:cstheme="minorHAnsi"/>
          <w:sz w:val="24"/>
          <w:szCs w:val="24"/>
        </w:rPr>
        <w:t>t is important to keep up with the course material and review regularly to be well</w:t>
      </w:r>
      <w:r w:rsidR="00770911">
        <w:rPr>
          <w:rFonts w:cstheme="minorHAnsi"/>
          <w:sz w:val="24"/>
          <w:szCs w:val="24"/>
        </w:rPr>
        <w:t>-</w:t>
      </w:r>
      <w:r w:rsidRPr="008C7035">
        <w:rPr>
          <w:rFonts w:cstheme="minorHAnsi"/>
          <w:sz w:val="24"/>
          <w:szCs w:val="24"/>
        </w:rPr>
        <w:t>prepared for the final exam.</w:t>
      </w:r>
    </w:p>
    <w:p w14:paraId="4E71779A" w14:textId="288AD2F8" w:rsidR="00B76403" w:rsidRPr="00306B87" w:rsidRDefault="00B76403" w:rsidP="008C7035">
      <w:pPr>
        <w:bidi w:val="0"/>
        <w:jc w:val="both"/>
        <w:rPr>
          <w:rFonts w:cstheme="minorHAnsi"/>
          <w:sz w:val="24"/>
          <w:szCs w:val="24"/>
        </w:rPr>
      </w:pPr>
      <w:r w:rsidRPr="00306B87">
        <w:rPr>
          <w:rFonts w:cstheme="minorHAnsi"/>
          <w:b/>
          <w:sz w:val="24"/>
          <w:szCs w:val="24"/>
        </w:rPr>
        <w:t>Identification</w:t>
      </w:r>
      <w:r w:rsidRPr="00306B87">
        <w:rPr>
          <w:rFonts w:cstheme="minorHAnsi"/>
          <w:sz w:val="24"/>
          <w:szCs w:val="24"/>
        </w:rPr>
        <w:t>: You must bring and display a valid Kuwait Universit</w:t>
      </w:r>
      <w:r w:rsidR="006736E8" w:rsidRPr="00306B87">
        <w:rPr>
          <w:rFonts w:cstheme="minorHAnsi"/>
          <w:sz w:val="24"/>
          <w:szCs w:val="24"/>
        </w:rPr>
        <w:t>y student ID to the examination</w:t>
      </w:r>
      <w:r w:rsidR="000E4BB0">
        <w:rPr>
          <w:rFonts w:cstheme="minorHAnsi"/>
          <w:sz w:val="24"/>
          <w:szCs w:val="24"/>
        </w:rPr>
        <w:t>.</w:t>
      </w:r>
    </w:p>
    <w:p w14:paraId="72061C92" w14:textId="32BD29C5" w:rsidR="00B76403" w:rsidRPr="00306B87" w:rsidRDefault="00B76403" w:rsidP="003E42D1">
      <w:pPr>
        <w:bidi w:val="0"/>
        <w:jc w:val="both"/>
        <w:rPr>
          <w:rFonts w:cstheme="minorHAnsi"/>
          <w:sz w:val="24"/>
          <w:szCs w:val="24"/>
        </w:rPr>
      </w:pPr>
      <w:r w:rsidRPr="00306B87">
        <w:rPr>
          <w:rFonts w:cstheme="minorHAnsi"/>
          <w:b/>
          <w:sz w:val="24"/>
          <w:szCs w:val="24"/>
        </w:rPr>
        <w:t>Late Arrival</w:t>
      </w:r>
      <w:r w:rsidRPr="00306B87">
        <w:rPr>
          <w:rFonts w:cstheme="minorHAnsi"/>
          <w:sz w:val="24"/>
          <w:szCs w:val="24"/>
        </w:rPr>
        <w:t>: If you arrive late for an examination, you will be given the remaining time to complete your examination</w:t>
      </w:r>
      <w:r w:rsidR="000E4BB0">
        <w:rPr>
          <w:rFonts w:cstheme="minorHAnsi"/>
          <w:sz w:val="24"/>
          <w:szCs w:val="24"/>
        </w:rPr>
        <w:t>.</w:t>
      </w:r>
      <w:r w:rsidR="00820708">
        <w:rPr>
          <w:rFonts w:cstheme="minorHAnsi"/>
          <w:sz w:val="24"/>
          <w:szCs w:val="24"/>
        </w:rPr>
        <w:t xml:space="preserve"> </w:t>
      </w:r>
      <w:r w:rsidRPr="00306B87">
        <w:rPr>
          <w:rFonts w:cstheme="minorHAnsi"/>
          <w:sz w:val="24"/>
          <w:szCs w:val="24"/>
        </w:rPr>
        <w:t xml:space="preserve"> However, after the first student hands in her/his </w:t>
      </w:r>
      <w:r w:rsidR="00544118">
        <w:rPr>
          <w:rFonts w:cstheme="minorHAnsi"/>
          <w:sz w:val="24"/>
          <w:szCs w:val="24"/>
        </w:rPr>
        <w:t>test</w:t>
      </w:r>
      <w:r w:rsidRPr="00306B87">
        <w:rPr>
          <w:rFonts w:cstheme="minorHAnsi"/>
          <w:sz w:val="24"/>
          <w:szCs w:val="24"/>
        </w:rPr>
        <w:t xml:space="preserve">, late </w:t>
      </w:r>
      <w:r w:rsidRPr="00306B87">
        <w:rPr>
          <w:rFonts w:cstheme="minorHAnsi"/>
          <w:sz w:val="24"/>
          <w:szCs w:val="24"/>
        </w:rPr>
        <w:lastRenderedPageBreak/>
        <w:t>students cannot start the examination</w:t>
      </w:r>
      <w:r w:rsidR="000E4BB0">
        <w:rPr>
          <w:rFonts w:cstheme="minorHAnsi"/>
          <w:sz w:val="24"/>
          <w:szCs w:val="24"/>
        </w:rPr>
        <w:t>.</w:t>
      </w:r>
      <w:r w:rsidR="00820708">
        <w:rPr>
          <w:rFonts w:cstheme="minorHAnsi"/>
          <w:sz w:val="24"/>
          <w:szCs w:val="24"/>
        </w:rPr>
        <w:t xml:space="preserve"> </w:t>
      </w:r>
      <w:r w:rsidRPr="00306B87">
        <w:rPr>
          <w:rFonts w:cstheme="minorHAnsi"/>
          <w:sz w:val="24"/>
          <w:szCs w:val="24"/>
        </w:rPr>
        <w:t xml:space="preserve"> </w:t>
      </w:r>
      <w:r w:rsidR="007B20CA" w:rsidRPr="00306B87">
        <w:rPr>
          <w:rFonts w:cstheme="minorHAnsi"/>
          <w:sz w:val="24"/>
          <w:szCs w:val="24"/>
        </w:rPr>
        <w:t>T</w:t>
      </w:r>
      <w:r w:rsidRPr="00306B87">
        <w:rPr>
          <w:rFonts w:cstheme="minorHAnsi"/>
          <w:sz w:val="24"/>
          <w:szCs w:val="24"/>
        </w:rPr>
        <w:t xml:space="preserve">hese late students will receive a </w:t>
      </w:r>
      <w:r w:rsidR="007B20CA" w:rsidRPr="00306B87">
        <w:rPr>
          <w:rFonts w:cstheme="minorHAnsi"/>
          <w:sz w:val="24"/>
          <w:szCs w:val="24"/>
        </w:rPr>
        <w:t xml:space="preserve">FA </w:t>
      </w:r>
      <w:r w:rsidRPr="00306B87">
        <w:rPr>
          <w:rFonts w:cstheme="minorHAnsi"/>
          <w:sz w:val="24"/>
          <w:szCs w:val="24"/>
        </w:rPr>
        <w:t xml:space="preserve">grade </w:t>
      </w:r>
      <w:r w:rsidR="007B20CA" w:rsidRPr="00306B87">
        <w:rPr>
          <w:rFonts w:cstheme="minorHAnsi"/>
          <w:sz w:val="24"/>
          <w:szCs w:val="24"/>
        </w:rPr>
        <w:t>in the course</w:t>
      </w:r>
      <w:r w:rsidR="000E4BB0">
        <w:rPr>
          <w:rFonts w:cstheme="minorHAnsi"/>
          <w:sz w:val="24"/>
          <w:szCs w:val="24"/>
        </w:rPr>
        <w:t>.</w:t>
      </w:r>
    </w:p>
    <w:p w14:paraId="6F8304C6" w14:textId="5520A116" w:rsidR="00B76403" w:rsidRPr="00306B87" w:rsidRDefault="00B76403" w:rsidP="003E42D1">
      <w:pPr>
        <w:bidi w:val="0"/>
        <w:jc w:val="both"/>
        <w:rPr>
          <w:rFonts w:cstheme="minorHAnsi"/>
          <w:sz w:val="24"/>
          <w:szCs w:val="24"/>
        </w:rPr>
      </w:pPr>
      <w:r w:rsidRPr="00306B87">
        <w:rPr>
          <w:rFonts w:cstheme="minorHAnsi"/>
          <w:b/>
          <w:sz w:val="24"/>
          <w:szCs w:val="24"/>
        </w:rPr>
        <w:t>Questions during the examination</w:t>
      </w:r>
      <w:r w:rsidRPr="00306B87">
        <w:rPr>
          <w:rFonts w:cstheme="minorHAnsi"/>
          <w:sz w:val="24"/>
          <w:szCs w:val="24"/>
        </w:rPr>
        <w:t>: You are not allowed to ask questions about the exam content during the examination unless you feel that there is a typographical error</w:t>
      </w:r>
      <w:r w:rsidR="000E4BB0">
        <w:rPr>
          <w:rFonts w:cstheme="minorHAnsi"/>
          <w:sz w:val="24"/>
          <w:szCs w:val="24"/>
        </w:rPr>
        <w:t>.</w:t>
      </w:r>
      <w:r w:rsidR="00820708">
        <w:rPr>
          <w:rFonts w:cstheme="minorHAnsi"/>
          <w:sz w:val="24"/>
          <w:szCs w:val="24"/>
        </w:rPr>
        <w:t xml:space="preserve"> </w:t>
      </w:r>
      <w:r w:rsidRPr="00306B87">
        <w:rPr>
          <w:rFonts w:cstheme="minorHAnsi"/>
          <w:sz w:val="24"/>
          <w:szCs w:val="24"/>
        </w:rPr>
        <w:t xml:space="preserve"> Reading </w:t>
      </w:r>
      <w:r w:rsidR="00CC28B4" w:rsidRPr="00306B87">
        <w:rPr>
          <w:rFonts w:cstheme="minorHAnsi"/>
          <w:sz w:val="24"/>
          <w:szCs w:val="24"/>
        </w:rPr>
        <w:t xml:space="preserve">and </w:t>
      </w:r>
      <w:r w:rsidRPr="00306B87">
        <w:rPr>
          <w:rFonts w:cstheme="minorHAnsi"/>
          <w:sz w:val="24"/>
          <w:szCs w:val="24"/>
        </w:rPr>
        <w:t>understanding what the question is asking is part of the exam</w:t>
      </w:r>
      <w:r w:rsidR="000E4BB0">
        <w:rPr>
          <w:rFonts w:cstheme="minorHAnsi"/>
          <w:sz w:val="24"/>
          <w:szCs w:val="24"/>
        </w:rPr>
        <w:t>.</w:t>
      </w:r>
      <w:r w:rsidR="00820708">
        <w:rPr>
          <w:rFonts w:cstheme="minorHAnsi"/>
          <w:sz w:val="24"/>
          <w:szCs w:val="24"/>
        </w:rPr>
        <w:t xml:space="preserve"> </w:t>
      </w:r>
      <w:r w:rsidR="00CC28B4" w:rsidRPr="00306B87">
        <w:rPr>
          <w:rFonts w:cstheme="minorHAnsi"/>
          <w:sz w:val="24"/>
          <w:szCs w:val="24"/>
        </w:rPr>
        <w:t xml:space="preserve"> If you need to make any assumptions, then make sure to </w:t>
      </w:r>
      <w:r w:rsidR="00544118">
        <w:rPr>
          <w:rFonts w:cstheme="minorHAnsi"/>
          <w:sz w:val="24"/>
          <w:szCs w:val="24"/>
        </w:rPr>
        <w:t>write those assumptions in your response clearly</w:t>
      </w:r>
      <w:r w:rsidR="000E4BB0">
        <w:rPr>
          <w:rFonts w:cstheme="minorHAnsi"/>
          <w:sz w:val="24"/>
          <w:szCs w:val="24"/>
        </w:rPr>
        <w:t>.</w:t>
      </w:r>
    </w:p>
    <w:p w14:paraId="7DE99DF8" w14:textId="7C28E07C" w:rsidR="001715EE" w:rsidRPr="00306B87" w:rsidRDefault="00B76403" w:rsidP="003E42D1">
      <w:pPr>
        <w:bidi w:val="0"/>
        <w:jc w:val="both"/>
        <w:rPr>
          <w:rFonts w:cstheme="minorHAnsi"/>
          <w:b/>
          <w:sz w:val="24"/>
          <w:szCs w:val="24"/>
        </w:rPr>
      </w:pPr>
      <w:r w:rsidRPr="00306B87">
        <w:rPr>
          <w:rFonts w:cstheme="minorHAnsi"/>
          <w:b/>
          <w:sz w:val="24"/>
          <w:szCs w:val="24"/>
        </w:rPr>
        <w:t>Other:</w:t>
      </w:r>
      <w:r w:rsidRPr="00306B87">
        <w:rPr>
          <w:rFonts w:cstheme="minorHAnsi"/>
          <w:sz w:val="24"/>
          <w:szCs w:val="24"/>
        </w:rPr>
        <w:t xml:space="preserve"> Working on your examination after time has expired is not allowed </w:t>
      </w:r>
      <w:r w:rsidR="002E4B25" w:rsidRPr="00306B87">
        <w:rPr>
          <w:rFonts w:cstheme="minorHAnsi"/>
          <w:sz w:val="24"/>
          <w:szCs w:val="24"/>
        </w:rPr>
        <w:t>–</w:t>
      </w:r>
      <w:r w:rsidRPr="00306B87">
        <w:rPr>
          <w:rFonts w:cstheme="minorHAnsi"/>
          <w:sz w:val="24"/>
          <w:szCs w:val="24"/>
        </w:rPr>
        <w:t xml:space="preserve"> this includes filling in answers</w:t>
      </w:r>
      <w:r w:rsidR="007B20CA" w:rsidRPr="00306B87">
        <w:rPr>
          <w:rFonts w:cstheme="minorHAnsi"/>
          <w:sz w:val="24"/>
          <w:szCs w:val="24"/>
        </w:rPr>
        <w:t xml:space="preserve"> on the answer sheet</w:t>
      </w:r>
      <w:r w:rsidR="000E4BB0">
        <w:rPr>
          <w:rFonts w:cstheme="minorHAnsi"/>
          <w:sz w:val="24"/>
          <w:szCs w:val="24"/>
        </w:rPr>
        <w:t>.</w:t>
      </w:r>
    </w:p>
    <w:p w14:paraId="30F735EB" w14:textId="77777777" w:rsidR="00B76403" w:rsidRPr="00306B87" w:rsidRDefault="00B76403" w:rsidP="003E42D1">
      <w:pPr>
        <w:bidi w:val="0"/>
        <w:spacing w:after="0"/>
        <w:rPr>
          <w:rFonts w:cstheme="minorHAnsi"/>
          <w:lang w:bidi="ar-KW"/>
        </w:rPr>
      </w:pPr>
    </w:p>
    <w:p w14:paraId="16DC3F09" w14:textId="5CCA1911" w:rsidR="0083601F" w:rsidRPr="001455B6" w:rsidRDefault="00740799" w:rsidP="003E42D1">
      <w:pPr>
        <w:bidi w:val="0"/>
        <w:spacing w:after="0"/>
        <w:rPr>
          <w:rFonts w:cstheme="minorHAnsi"/>
          <w:b/>
          <w:bCs/>
          <w:sz w:val="28"/>
          <w:szCs w:val="28"/>
          <w:lang w:bidi="ar-KW"/>
        </w:rPr>
      </w:pPr>
      <w:r w:rsidRPr="001455B6">
        <w:rPr>
          <w:rFonts w:cstheme="minorHAnsi"/>
          <w:b/>
          <w:bCs/>
          <w:sz w:val="28"/>
          <w:szCs w:val="28"/>
          <w:lang w:bidi="ar-KW"/>
        </w:rPr>
        <w:t>ATTENDANCE</w:t>
      </w:r>
    </w:p>
    <w:p w14:paraId="1A6AEB67" w14:textId="77777777" w:rsidR="0083601F" w:rsidRPr="00306B87" w:rsidRDefault="0083601F" w:rsidP="003E42D1">
      <w:pPr>
        <w:bidi w:val="0"/>
        <w:spacing w:after="0"/>
        <w:rPr>
          <w:rFonts w:cstheme="minorHAnsi"/>
          <w:b/>
          <w:bCs/>
          <w:lang w:bidi="ar-KW"/>
        </w:rPr>
      </w:pPr>
    </w:p>
    <w:p w14:paraId="22A5A1E8" w14:textId="08E19B84" w:rsidR="00DF5716" w:rsidRPr="000B09A3" w:rsidRDefault="00BB293D" w:rsidP="003E42D1">
      <w:pPr>
        <w:bidi w:val="0"/>
        <w:spacing w:after="0"/>
        <w:jc w:val="both"/>
        <w:rPr>
          <w:rFonts w:cstheme="minorHAnsi"/>
          <w:sz w:val="24"/>
          <w:szCs w:val="24"/>
          <w:lang w:bidi="ar-KW"/>
        </w:rPr>
      </w:pPr>
      <w:r w:rsidRPr="00306B87">
        <w:rPr>
          <w:rFonts w:cstheme="minorHAnsi"/>
          <w:b/>
          <w:bCs/>
          <w:sz w:val="24"/>
          <w:szCs w:val="24"/>
          <w:lang w:bidi="ar-KW"/>
        </w:rPr>
        <w:t>A</w:t>
      </w:r>
      <w:r w:rsidR="0083601F" w:rsidRPr="00306B87">
        <w:rPr>
          <w:rFonts w:cstheme="minorHAnsi"/>
          <w:b/>
          <w:bCs/>
          <w:sz w:val="24"/>
          <w:szCs w:val="24"/>
          <w:lang w:bidi="ar-KW"/>
        </w:rPr>
        <w:t>ttendance in this class is required</w:t>
      </w:r>
      <w:r w:rsidR="000E4BB0">
        <w:rPr>
          <w:rFonts w:cstheme="minorHAnsi"/>
          <w:sz w:val="24"/>
          <w:szCs w:val="24"/>
          <w:lang w:bidi="ar-KW"/>
        </w:rPr>
        <w:t>.</w:t>
      </w:r>
      <w:r w:rsidR="00820708">
        <w:rPr>
          <w:rFonts w:cstheme="minorHAnsi"/>
          <w:sz w:val="24"/>
          <w:szCs w:val="24"/>
          <w:lang w:bidi="ar-KW"/>
        </w:rPr>
        <w:t xml:space="preserve"> </w:t>
      </w:r>
      <w:r w:rsidRPr="00306B87">
        <w:rPr>
          <w:rFonts w:cstheme="minorHAnsi"/>
          <w:sz w:val="24"/>
          <w:szCs w:val="24"/>
          <w:lang w:bidi="ar-KW"/>
        </w:rPr>
        <w:t xml:space="preserve"> </w:t>
      </w:r>
      <w:r w:rsidR="00CC4EBD" w:rsidRPr="00306B87">
        <w:rPr>
          <w:rFonts w:cstheme="minorHAnsi"/>
          <w:sz w:val="24"/>
          <w:szCs w:val="24"/>
          <w:lang w:bidi="ar-KW"/>
        </w:rPr>
        <w:t xml:space="preserve">While </w:t>
      </w:r>
      <w:r w:rsidR="001455B6">
        <w:rPr>
          <w:rFonts w:cstheme="minorHAnsi"/>
          <w:sz w:val="24"/>
          <w:szCs w:val="24"/>
          <w:lang w:bidi="ar-KW"/>
        </w:rPr>
        <w:t>no specific grade is</w:t>
      </w:r>
      <w:r w:rsidR="00CC4EBD" w:rsidRPr="00306B87">
        <w:rPr>
          <w:rFonts w:cstheme="minorHAnsi"/>
          <w:sz w:val="24"/>
          <w:szCs w:val="24"/>
          <w:lang w:bidi="ar-KW"/>
        </w:rPr>
        <w:t xml:space="preserve"> given for attendance, absences and late attendance will negatively affect</w:t>
      </w:r>
      <w:r w:rsidR="001715EE" w:rsidRPr="00306B87">
        <w:rPr>
          <w:rFonts w:cstheme="minorHAnsi"/>
          <w:sz w:val="24"/>
          <w:szCs w:val="24"/>
          <w:lang w:bidi="ar-KW"/>
        </w:rPr>
        <w:t xml:space="preserve"> </w:t>
      </w:r>
      <w:r w:rsidR="00E330B6">
        <w:rPr>
          <w:rFonts w:cstheme="minorHAnsi"/>
          <w:sz w:val="24"/>
          <w:szCs w:val="24"/>
          <w:lang w:bidi="ar-KW"/>
        </w:rPr>
        <w:t>students’</w:t>
      </w:r>
      <w:r w:rsidR="001715EE" w:rsidRPr="00306B87">
        <w:rPr>
          <w:rFonts w:cstheme="minorHAnsi"/>
          <w:sz w:val="24"/>
          <w:szCs w:val="24"/>
          <w:lang w:bidi="ar-KW"/>
        </w:rPr>
        <w:t xml:space="preserve"> in-class experience</w:t>
      </w:r>
      <w:r w:rsidR="000E4BB0">
        <w:rPr>
          <w:rFonts w:cstheme="minorHAnsi"/>
          <w:sz w:val="24"/>
          <w:szCs w:val="24"/>
          <w:lang w:bidi="ar-KW"/>
        </w:rPr>
        <w:t>.</w:t>
      </w:r>
      <w:r w:rsidR="00820708">
        <w:rPr>
          <w:rFonts w:cstheme="minorHAnsi"/>
          <w:sz w:val="24"/>
          <w:szCs w:val="24"/>
          <w:lang w:bidi="ar-KW"/>
        </w:rPr>
        <w:t xml:space="preserve"> </w:t>
      </w:r>
      <w:r w:rsidR="0083601F" w:rsidRPr="00306B87">
        <w:rPr>
          <w:rFonts w:cstheme="minorHAnsi"/>
          <w:sz w:val="24"/>
          <w:szCs w:val="24"/>
          <w:lang w:bidi="ar-KW"/>
        </w:rPr>
        <w:t xml:space="preserve"> </w:t>
      </w:r>
      <w:r w:rsidR="001715EE" w:rsidRPr="00306B87">
        <w:rPr>
          <w:rFonts w:cstheme="minorHAnsi"/>
          <w:sz w:val="24"/>
          <w:szCs w:val="24"/>
          <w:lang w:bidi="ar-KW"/>
        </w:rPr>
        <w:t>I</w:t>
      </w:r>
      <w:r w:rsidR="0083601F" w:rsidRPr="00306B87">
        <w:rPr>
          <w:rFonts w:cstheme="minorHAnsi"/>
          <w:sz w:val="24"/>
          <w:szCs w:val="24"/>
          <w:lang w:bidi="ar-KW"/>
        </w:rPr>
        <w:t xml:space="preserve">t is </w:t>
      </w:r>
      <w:r w:rsidR="000C47C4">
        <w:rPr>
          <w:rFonts w:cstheme="minorHAnsi"/>
          <w:sz w:val="24"/>
          <w:szCs w:val="24"/>
          <w:lang w:bidi="ar-KW"/>
        </w:rPr>
        <w:t>a student’s</w:t>
      </w:r>
      <w:r w:rsidR="0083601F" w:rsidRPr="00306B87">
        <w:rPr>
          <w:rFonts w:cstheme="minorHAnsi"/>
          <w:sz w:val="24"/>
          <w:szCs w:val="24"/>
          <w:lang w:bidi="ar-KW"/>
        </w:rPr>
        <w:t xml:space="preserve"> responsibility to </w:t>
      </w:r>
      <w:r w:rsidR="0083601F" w:rsidRPr="00306B87">
        <w:rPr>
          <w:rFonts w:cstheme="minorHAnsi"/>
          <w:sz w:val="24"/>
          <w:szCs w:val="24"/>
        </w:rPr>
        <w:t xml:space="preserve">seek out help from classmates to fill </w:t>
      </w:r>
      <w:r w:rsidR="009D61F9">
        <w:rPr>
          <w:rFonts w:cstheme="minorHAnsi"/>
          <w:sz w:val="24"/>
          <w:szCs w:val="24"/>
        </w:rPr>
        <w:t xml:space="preserve">in on </w:t>
      </w:r>
      <w:r w:rsidR="00BA7BC9">
        <w:rPr>
          <w:rFonts w:cstheme="minorHAnsi"/>
          <w:sz w:val="24"/>
          <w:szCs w:val="24"/>
        </w:rPr>
        <w:t>his/her</w:t>
      </w:r>
      <w:r w:rsidR="0083601F" w:rsidRPr="00306B87">
        <w:rPr>
          <w:rFonts w:cstheme="minorHAnsi"/>
          <w:sz w:val="24"/>
          <w:szCs w:val="24"/>
        </w:rPr>
        <w:t xml:space="preserve"> missed materials</w:t>
      </w:r>
      <w:r w:rsidR="000E4BB0">
        <w:rPr>
          <w:rFonts w:cstheme="minorHAnsi"/>
          <w:sz w:val="24"/>
          <w:szCs w:val="24"/>
        </w:rPr>
        <w:t>.</w:t>
      </w:r>
      <w:r w:rsidR="00820708">
        <w:rPr>
          <w:rFonts w:cstheme="minorHAnsi"/>
          <w:sz w:val="24"/>
          <w:szCs w:val="24"/>
        </w:rPr>
        <w:t xml:space="preserve"> </w:t>
      </w:r>
      <w:r w:rsidR="00DF5716">
        <w:rPr>
          <w:rFonts w:cstheme="minorHAnsi"/>
          <w:sz w:val="24"/>
          <w:szCs w:val="24"/>
        </w:rPr>
        <w:t xml:space="preserve"> For online sessions, </w:t>
      </w:r>
      <w:r w:rsidR="009D61F9">
        <w:rPr>
          <w:rFonts w:cstheme="minorHAnsi"/>
          <w:sz w:val="24"/>
          <w:szCs w:val="24"/>
        </w:rPr>
        <w:t>students</w:t>
      </w:r>
      <w:r w:rsidR="00DF5716">
        <w:rPr>
          <w:rFonts w:cstheme="minorHAnsi"/>
          <w:sz w:val="24"/>
          <w:szCs w:val="24"/>
        </w:rPr>
        <w:t xml:space="preserve"> are expected to attend the live meetings we will have on MS Teams</w:t>
      </w:r>
      <w:r w:rsidR="000E4BB0">
        <w:rPr>
          <w:rFonts w:cstheme="minorHAnsi"/>
          <w:sz w:val="24"/>
          <w:szCs w:val="24"/>
        </w:rPr>
        <w:t>.</w:t>
      </w:r>
      <w:r w:rsidR="00820708">
        <w:rPr>
          <w:rFonts w:cstheme="minorHAnsi"/>
          <w:sz w:val="24"/>
          <w:szCs w:val="24"/>
        </w:rPr>
        <w:t xml:space="preserve"> </w:t>
      </w:r>
      <w:r w:rsidR="00DF5716">
        <w:rPr>
          <w:rFonts w:cstheme="minorHAnsi"/>
          <w:sz w:val="24"/>
          <w:szCs w:val="24"/>
        </w:rPr>
        <w:t xml:space="preserve"> Failing to do so will lead to counting </w:t>
      </w:r>
      <w:r w:rsidR="00B05850">
        <w:rPr>
          <w:rFonts w:cstheme="minorHAnsi"/>
          <w:sz w:val="24"/>
          <w:szCs w:val="24"/>
        </w:rPr>
        <w:t>them</w:t>
      </w:r>
      <w:r w:rsidR="00DF5716">
        <w:rPr>
          <w:rFonts w:cstheme="minorHAnsi"/>
          <w:sz w:val="24"/>
          <w:szCs w:val="24"/>
        </w:rPr>
        <w:t xml:space="preserve"> as absent for a given class session</w:t>
      </w:r>
      <w:r w:rsidR="000E4BB0">
        <w:rPr>
          <w:rFonts w:cstheme="minorHAnsi"/>
          <w:sz w:val="24"/>
          <w:szCs w:val="24"/>
        </w:rPr>
        <w:t>.</w:t>
      </w:r>
    </w:p>
    <w:p w14:paraId="7E21C4EF" w14:textId="77777777" w:rsidR="002E4B25" w:rsidRPr="00306B87" w:rsidRDefault="002E4B25" w:rsidP="003E42D1">
      <w:pPr>
        <w:bidi w:val="0"/>
        <w:spacing w:after="0"/>
        <w:rPr>
          <w:rFonts w:cstheme="minorHAnsi"/>
          <w:sz w:val="24"/>
          <w:szCs w:val="24"/>
          <w:lang w:bidi="ar-KW"/>
        </w:rPr>
      </w:pPr>
    </w:p>
    <w:p w14:paraId="66130441" w14:textId="759B312F" w:rsidR="00BB24ED" w:rsidRPr="00306B87" w:rsidRDefault="00B53AF0" w:rsidP="003E42D1">
      <w:pPr>
        <w:bidi w:val="0"/>
        <w:jc w:val="both"/>
        <w:rPr>
          <w:rFonts w:cstheme="minorHAnsi"/>
          <w:sz w:val="24"/>
          <w:szCs w:val="24"/>
          <w:lang w:bidi="ar-KW"/>
        </w:rPr>
      </w:pPr>
      <w:r w:rsidRPr="00306B87">
        <w:rPr>
          <w:rFonts w:cstheme="minorHAnsi"/>
          <w:sz w:val="24"/>
          <w:szCs w:val="24"/>
        </w:rPr>
        <w:t>In addition to my cl</w:t>
      </w:r>
      <w:r w:rsidRPr="00306B87">
        <w:rPr>
          <w:rFonts w:cstheme="minorHAnsi"/>
          <w:sz w:val="24"/>
          <w:szCs w:val="24"/>
          <w:lang w:bidi="ar-KW"/>
        </w:rPr>
        <w:t xml:space="preserve">assroom policies, </w:t>
      </w:r>
      <w:r w:rsidR="00B05850">
        <w:rPr>
          <w:rFonts w:cstheme="minorHAnsi"/>
          <w:sz w:val="24"/>
          <w:szCs w:val="24"/>
          <w:lang w:bidi="ar-KW"/>
        </w:rPr>
        <w:t>students</w:t>
      </w:r>
      <w:r w:rsidRPr="00306B87">
        <w:rPr>
          <w:rFonts w:cstheme="minorHAnsi"/>
          <w:sz w:val="24"/>
          <w:szCs w:val="24"/>
          <w:lang w:bidi="ar-KW"/>
        </w:rPr>
        <w:t xml:space="preserve"> are also expected to abide by the policies of the University</w:t>
      </w:r>
      <w:r w:rsidR="000E4BB0">
        <w:rPr>
          <w:rFonts w:cstheme="minorHAnsi"/>
          <w:sz w:val="24"/>
          <w:szCs w:val="24"/>
          <w:lang w:bidi="ar-KW"/>
        </w:rPr>
        <w:t>.</w:t>
      </w:r>
      <w:r w:rsidR="00820708">
        <w:rPr>
          <w:rFonts w:cstheme="minorHAnsi"/>
          <w:sz w:val="24"/>
          <w:szCs w:val="24"/>
          <w:lang w:bidi="ar-KW"/>
        </w:rPr>
        <w:t xml:space="preserve"> </w:t>
      </w:r>
      <w:r w:rsidRPr="00306B87">
        <w:rPr>
          <w:rFonts w:cstheme="minorHAnsi"/>
          <w:sz w:val="24"/>
          <w:szCs w:val="24"/>
          <w:lang w:bidi="ar-KW"/>
        </w:rPr>
        <w:t xml:space="preserve"> </w:t>
      </w:r>
      <w:r w:rsidR="00BB24ED" w:rsidRPr="00306B87">
        <w:rPr>
          <w:rFonts w:cstheme="minorHAnsi"/>
          <w:sz w:val="24"/>
          <w:szCs w:val="24"/>
          <w:lang w:bidi="ar-KW"/>
        </w:rPr>
        <w:t xml:space="preserve">Every student in this course must abide by the Kuwait University Policy on Attendance (published in the </w:t>
      </w:r>
      <w:r w:rsidR="00AF1B2B">
        <w:rPr>
          <w:rFonts w:cstheme="minorHAnsi"/>
          <w:sz w:val="24"/>
          <w:szCs w:val="24"/>
          <w:lang w:bidi="ar-KW"/>
        </w:rPr>
        <w:t>student bylaws</w:t>
      </w:r>
      <w:r w:rsidR="00BB24ED" w:rsidRPr="00306B87">
        <w:rPr>
          <w:rFonts w:cstheme="minorHAnsi"/>
          <w:sz w:val="24"/>
          <w:szCs w:val="24"/>
          <w:lang w:bidi="ar-KW"/>
        </w:rPr>
        <w:t>)</w:t>
      </w:r>
      <w:r w:rsidR="000E4BB0">
        <w:rPr>
          <w:rFonts w:cstheme="minorHAnsi"/>
          <w:sz w:val="24"/>
          <w:szCs w:val="24"/>
          <w:lang w:bidi="ar-KW"/>
        </w:rPr>
        <w:t>.</w:t>
      </w:r>
      <w:r w:rsidR="00820708">
        <w:rPr>
          <w:rFonts w:cstheme="minorHAnsi"/>
          <w:sz w:val="24"/>
          <w:szCs w:val="24"/>
          <w:lang w:bidi="ar-KW"/>
        </w:rPr>
        <w:t xml:space="preserve"> </w:t>
      </w:r>
      <w:r w:rsidR="00BB24ED" w:rsidRPr="00306B87">
        <w:rPr>
          <w:rFonts w:cstheme="minorHAnsi"/>
          <w:sz w:val="24"/>
          <w:szCs w:val="24"/>
          <w:lang w:bidi="ar-KW"/>
        </w:rPr>
        <w:t xml:space="preserve"> A copy of the student </w:t>
      </w:r>
      <w:r w:rsidR="00AF1B2B">
        <w:rPr>
          <w:rFonts w:cstheme="minorHAnsi"/>
          <w:sz w:val="24"/>
          <w:szCs w:val="24"/>
          <w:lang w:bidi="ar-KW"/>
        </w:rPr>
        <w:t>bylaws</w:t>
      </w:r>
      <w:r w:rsidR="00BB24ED" w:rsidRPr="00306B87">
        <w:rPr>
          <w:rFonts w:cstheme="minorHAnsi"/>
          <w:sz w:val="24"/>
          <w:szCs w:val="24"/>
          <w:lang w:bidi="ar-KW"/>
        </w:rPr>
        <w:t xml:space="preserve"> can be accessed online on:</w:t>
      </w:r>
    </w:p>
    <w:p w14:paraId="029718F2" w14:textId="57B0DF45" w:rsidR="00BB24ED" w:rsidRDefault="00A06C1A" w:rsidP="003E42D1">
      <w:pPr>
        <w:bidi w:val="0"/>
        <w:spacing w:after="0"/>
        <w:rPr>
          <w:rFonts w:cstheme="minorHAnsi"/>
          <w:sz w:val="24"/>
          <w:szCs w:val="24"/>
          <w:lang w:bidi="ar-KW"/>
        </w:rPr>
      </w:pPr>
      <w:hyperlink r:id="rId12" w:history="1">
        <w:r w:rsidR="00F100E4" w:rsidRPr="00B36C58">
          <w:rPr>
            <w:rStyle w:val="Hyperlink"/>
            <w:rFonts w:cstheme="minorHAnsi"/>
            <w:sz w:val="24"/>
            <w:szCs w:val="24"/>
            <w:lang w:bidi="ar-KW"/>
          </w:rPr>
          <w:t>http://vpaa</w:t>
        </w:r>
        <w:r w:rsidR="000E4BB0">
          <w:rPr>
            <w:rStyle w:val="Hyperlink"/>
            <w:rFonts w:cstheme="minorHAnsi"/>
            <w:sz w:val="24"/>
            <w:szCs w:val="24"/>
            <w:lang w:bidi="ar-KW"/>
          </w:rPr>
          <w:t>.</w:t>
        </w:r>
        <w:r w:rsidR="00F100E4" w:rsidRPr="00B36C58">
          <w:rPr>
            <w:rStyle w:val="Hyperlink"/>
            <w:rFonts w:cstheme="minorHAnsi"/>
            <w:sz w:val="24"/>
            <w:szCs w:val="24"/>
            <w:lang w:bidi="ar-KW"/>
          </w:rPr>
          <w:t>ku</w:t>
        </w:r>
        <w:r w:rsidR="000E4BB0">
          <w:rPr>
            <w:rStyle w:val="Hyperlink"/>
            <w:rFonts w:cstheme="minorHAnsi"/>
            <w:sz w:val="24"/>
            <w:szCs w:val="24"/>
            <w:lang w:bidi="ar-KW"/>
          </w:rPr>
          <w:t>.</w:t>
        </w:r>
        <w:r w:rsidR="00F100E4" w:rsidRPr="00B36C58">
          <w:rPr>
            <w:rStyle w:val="Hyperlink"/>
            <w:rFonts w:cstheme="minorHAnsi"/>
            <w:sz w:val="24"/>
            <w:szCs w:val="24"/>
            <w:lang w:bidi="ar-KW"/>
          </w:rPr>
          <w:t>edu</w:t>
        </w:r>
        <w:r w:rsidR="000E4BB0">
          <w:rPr>
            <w:rStyle w:val="Hyperlink"/>
            <w:rFonts w:cstheme="minorHAnsi"/>
            <w:sz w:val="24"/>
            <w:szCs w:val="24"/>
            <w:lang w:bidi="ar-KW"/>
          </w:rPr>
          <w:t>.</w:t>
        </w:r>
        <w:r w:rsidR="00F100E4" w:rsidRPr="00B36C58">
          <w:rPr>
            <w:rStyle w:val="Hyperlink"/>
            <w:rFonts w:cstheme="minorHAnsi"/>
            <w:sz w:val="24"/>
            <w:szCs w:val="24"/>
            <w:lang w:bidi="ar-KW"/>
          </w:rPr>
          <w:t>kw/ar/documents/KU%20ByLaws/Students/Curriculum_Regulations</w:t>
        </w:r>
        <w:r w:rsidR="000E4BB0">
          <w:rPr>
            <w:rStyle w:val="Hyperlink"/>
            <w:rFonts w:cstheme="minorHAnsi"/>
            <w:sz w:val="24"/>
            <w:szCs w:val="24"/>
            <w:lang w:bidi="ar-KW"/>
          </w:rPr>
          <w:t>.</w:t>
        </w:r>
        <w:r w:rsidR="00F100E4" w:rsidRPr="00B36C58">
          <w:rPr>
            <w:rStyle w:val="Hyperlink"/>
            <w:rFonts w:cstheme="minorHAnsi"/>
            <w:sz w:val="24"/>
            <w:szCs w:val="24"/>
            <w:lang w:bidi="ar-KW"/>
          </w:rPr>
          <w:t>pdf</w:t>
        </w:r>
      </w:hyperlink>
    </w:p>
    <w:p w14:paraId="79A49B88" w14:textId="77777777" w:rsidR="00FA5B9A" w:rsidRPr="00306B87" w:rsidRDefault="00FA5B9A" w:rsidP="003E42D1">
      <w:pPr>
        <w:bidi w:val="0"/>
        <w:spacing w:after="0"/>
        <w:rPr>
          <w:rFonts w:cstheme="minorHAnsi"/>
          <w:b/>
          <w:bCs/>
          <w:sz w:val="28"/>
          <w:szCs w:val="28"/>
          <w:lang w:bidi="ar-KW"/>
        </w:rPr>
      </w:pPr>
    </w:p>
    <w:p w14:paraId="3AEFA346" w14:textId="0137E9CD" w:rsidR="00552CB2" w:rsidRPr="00306B87" w:rsidRDefault="005D4FFB" w:rsidP="003E42D1">
      <w:pPr>
        <w:bidi w:val="0"/>
        <w:spacing w:after="0"/>
        <w:rPr>
          <w:rFonts w:cstheme="minorHAnsi"/>
          <w:b/>
          <w:bCs/>
          <w:sz w:val="28"/>
          <w:szCs w:val="28"/>
          <w:lang w:bidi="ar-KW"/>
        </w:rPr>
      </w:pPr>
      <w:r w:rsidRPr="00306B87">
        <w:rPr>
          <w:rFonts w:cstheme="minorHAnsi"/>
          <w:b/>
          <w:bCs/>
          <w:sz w:val="28"/>
          <w:szCs w:val="28"/>
          <w:lang w:bidi="ar-KW"/>
        </w:rPr>
        <w:t>ACADEMIC INTEGRITY</w:t>
      </w:r>
    </w:p>
    <w:p w14:paraId="1657905F" w14:textId="77777777" w:rsidR="00552CB2" w:rsidRPr="00306B87" w:rsidRDefault="00552CB2" w:rsidP="003E42D1">
      <w:pPr>
        <w:bidi w:val="0"/>
        <w:spacing w:after="0"/>
        <w:rPr>
          <w:rFonts w:cstheme="minorHAnsi"/>
          <w:lang w:bidi="ar-KW"/>
        </w:rPr>
      </w:pPr>
    </w:p>
    <w:p w14:paraId="5A807810" w14:textId="644A6BDA" w:rsidR="005D4FFB" w:rsidRPr="00306B87" w:rsidRDefault="005D4FFB" w:rsidP="003E42D1">
      <w:pPr>
        <w:bidi w:val="0"/>
        <w:spacing w:after="0"/>
        <w:jc w:val="both"/>
        <w:rPr>
          <w:rFonts w:cstheme="minorHAnsi"/>
          <w:sz w:val="24"/>
          <w:szCs w:val="24"/>
          <w:lang w:bidi="ar-KW"/>
        </w:rPr>
      </w:pPr>
      <w:r w:rsidRPr="00306B87">
        <w:rPr>
          <w:rFonts w:cstheme="minorHAnsi"/>
          <w:sz w:val="24"/>
          <w:szCs w:val="24"/>
          <w:lang w:bidi="ar-KW"/>
        </w:rPr>
        <w:t>The University</w:t>
      </w:r>
      <w:r w:rsidR="00F738D9">
        <w:rPr>
          <w:rFonts w:cstheme="minorHAnsi"/>
          <w:sz w:val="24"/>
          <w:szCs w:val="24"/>
          <w:lang w:bidi="ar-KW"/>
        </w:rPr>
        <w:t>’</w:t>
      </w:r>
      <w:r w:rsidRPr="00306B87">
        <w:rPr>
          <w:rFonts w:cstheme="minorHAnsi"/>
          <w:sz w:val="24"/>
          <w:szCs w:val="24"/>
          <w:lang w:bidi="ar-KW"/>
        </w:rPr>
        <w:t>s code of academic integrity is designed to ensure that the principles of academic honesty and integrity are upheld</w:t>
      </w:r>
      <w:r w:rsidR="000E4BB0">
        <w:rPr>
          <w:rFonts w:cstheme="minorHAnsi"/>
          <w:sz w:val="24"/>
          <w:szCs w:val="24"/>
          <w:lang w:bidi="ar-KW"/>
        </w:rPr>
        <w:t>.</w:t>
      </w:r>
      <w:r w:rsidR="00820708">
        <w:rPr>
          <w:rFonts w:cstheme="minorHAnsi"/>
          <w:sz w:val="24"/>
          <w:szCs w:val="24"/>
          <w:lang w:bidi="ar-KW"/>
        </w:rPr>
        <w:t xml:space="preserve"> </w:t>
      </w:r>
      <w:r w:rsidRPr="00306B87">
        <w:rPr>
          <w:rFonts w:cstheme="minorHAnsi"/>
          <w:sz w:val="24"/>
          <w:szCs w:val="24"/>
          <w:lang w:bidi="ar-KW"/>
        </w:rPr>
        <w:t xml:space="preserve"> All students are expected to adhere to this </w:t>
      </w:r>
      <w:r w:rsidR="00B05850">
        <w:rPr>
          <w:rFonts w:cstheme="minorHAnsi"/>
          <w:sz w:val="24"/>
          <w:szCs w:val="24"/>
          <w:lang w:bidi="ar-KW"/>
        </w:rPr>
        <w:t>c</w:t>
      </w:r>
      <w:r w:rsidRPr="00306B87">
        <w:rPr>
          <w:rFonts w:cstheme="minorHAnsi"/>
          <w:sz w:val="24"/>
          <w:szCs w:val="24"/>
          <w:lang w:bidi="ar-KW"/>
        </w:rPr>
        <w:t>ode</w:t>
      </w:r>
      <w:r w:rsidR="000E4BB0">
        <w:rPr>
          <w:rFonts w:cstheme="minorHAnsi"/>
          <w:sz w:val="24"/>
          <w:szCs w:val="24"/>
          <w:lang w:bidi="ar-KW"/>
        </w:rPr>
        <w:t>.</w:t>
      </w:r>
      <w:r w:rsidR="00820708">
        <w:rPr>
          <w:rFonts w:cstheme="minorHAnsi"/>
          <w:sz w:val="24"/>
          <w:szCs w:val="24"/>
          <w:lang w:bidi="ar-KW"/>
        </w:rPr>
        <w:t xml:space="preserve"> </w:t>
      </w:r>
      <w:r w:rsidRPr="00306B87">
        <w:rPr>
          <w:rFonts w:cstheme="minorHAnsi"/>
          <w:sz w:val="24"/>
          <w:szCs w:val="24"/>
          <w:lang w:bidi="ar-KW"/>
        </w:rPr>
        <w:t xml:space="preserve"> All acts of academic dishonesty will be dealt with in accordance with the provisions of this code</w:t>
      </w:r>
      <w:r w:rsidR="000E4BB0">
        <w:rPr>
          <w:rFonts w:cstheme="minorHAnsi"/>
          <w:sz w:val="24"/>
          <w:szCs w:val="24"/>
          <w:lang w:bidi="ar-KW"/>
        </w:rPr>
        <w:t>.</w:t>
      </w:r>
      <w:r w:rsidR="00820708">
        <w:rPr>
          <w:rFonts w:cstheme="minorHAnsi"/>
          <w:sz w:val="24"/>
          <w:szCs w:val="24"/>
          <w:lang w:bidi="ar-KW"/>
        </w:rPr>
        <w:t xml:space="preserve"> </w:t>
      </w:r>
      <w:r w:rsidRPr="00306B87">
        <w:rPr>
          <w:rFonts w:cstheme="minorHAnsi"/>
          <w:sz w:val="24"/>
          <w:szCs w:val="24"/>
          <w:lang w:bidi="ar-KW"/>
        </w:rPr>
        <w:t xml:space="preserve"> </w:t>
      </w:r>
      <w:r w:rsidR="00B05850">
        <w:rPr>
          <w:rFonts w:cstheme="minorHAnsi"/>
          <w:sz w:val="24"/>
          <w:szCs w:val="24"/>
          <w:lang w:bidi="ar-KW"/>
        </w:rPr>
        <w:t>In addition, e</w:t>
      </w:r>
      <w:r w:rsidRPr="00306B87">
        <w:rPr>
          <w:rFonts w:cstheme="minorHAnsi"/>
          <w:sz w:val="24"/>
          <w:szCs w:val="24"/>
          <w:lang w:bidi="ar-KW"/>
        </w:rPr>
        <w:t xml:space="preserve">very student in this course must abide by the Kuwait University Policy on Cheating and Plagiarism (published in the </w:t>
      </w:r>
      <w:r w:rsidR="00F100E4">
        <w:rPr>
          <w:rFonts w:cstheme="minorHAnsi"/>
          <w:sz w:val="24"/>
          <w:szCs w:val="24"/>
          <w:lang w:bidi="ar-KW"/>
        </w:rPr>
        <w:t>student bylaws</w:t>
      </w:r>
      <w:r w:rsidRPr="00306B87">
        <w:rPr>
          <w:rFonts w:cstheme="minorHAnsi"/>
          <w:sz w:val="24"/>
          <w:szCs w:val="24"/>
          <w:lang w:bidi="ar-KW"/>
        </w:rPr>
        <w:t>)</w:t>
      </w:r>
      <w:r w:rsidR="000E4BB0">
        <w:rPr>
          <w:rFonts w:cstheme="minorHAnsi"/>
          <w:sz w:val="24"/>
          <w:szCs w:val="24"/>
          <w:lang w:bidi="ar-KW"/>
        </w:rPr>
        <w:t>.</w:t>
      </w:r>
      <w:r w:rsidR="00820708">
        <w:rPr>
          <w:rFonts w:cstheme="minorHAnsi"/>
          <w:sz w:val="24"/>
          <w:szCs w:val="24"/>
          <w:lang w:bidi="ar-KW"/>
        </w:rPr>
        <w:t xml:space="preserve"> </w:t>
      </w:r>
      <w:r w:rsidRPr="00306B87">
        <w:rPr>
          <w:rFonts w:cstheme="minorHAnsi"/>
          <w:sz w:val="24"/>
          <w:szCs w:val="24"/>
          <w:lang w:bidi="ar-KW"/>
        </w:rPr>
        <w:t xml:space="preserve"> A copy of the student </w:t>
      </w:r>
      <w:r w:rsidR="00F100E4">
        <w:rPr>
          <w:rFonts w:cstheme="minorHAnsi"/>
          <w:sz w:val="24"/>
          <w:szCs w:val="24"/>
          <w:lang w:bidi="ar-KW"/>
        </w:rPr>
        <w:t>bylaws</w:t>
      </w:r>
      <w:r w:rsidRPr="00306B87">
        <w:rPr>
          <w:rFonts w:cstheme="minorHAnsi"/>
          <w:sz w:val="24"/>
          <w:szCs w:val="24"/>
          <w:lang w:bidi="ar-KW"/>
        </w:rPr>
        <w:t xml:space="preserve"> can be accessed online on:</w:t>
      </w:r>
    </w:p>
    <w:p w14:paraId="0D8ADD46" w14:textId="32AF1385" w:rsidR="005D4FFB" w:rsidRPr="00306B87" w:rsidRDefault="00A06C1A" w:rsidP="003E42D1">
      <w:pPr>
        <w:bidi w:val="0"/>
        <w:spacing w:after="0"/>
        <w:jc w:val="both"/>
        <w:rPr>
          <w:rFonts w:cstheme="minorHAnsi"/>
          <w:sz w:val="24"/>
          <w:szCs w:val="24"/>
          <w:lang w:bidi="ar-KW"/>
        </w:rPr>
      </w:pPr>
      <w:hyperlink r:id="rId13" w:history="1">
        <w:r w:rsidR="00F100E4" w:rsidRPr="00B36C58">
          <w:rPr>
            <w:rStyle w:val="Hyperlink"/>
            <w:rFonts w:cstheme="minorHAnsi"/>
            <w:sz w:val="24"/>
            <w:szCs w:val="24"/>
            <w:lang w:bidi="ar-KW"/>
          </w:rPr>
          <w:t>http://vpaa</w:t>
        </w:r>
        <w:r w:rsidR="000E4BB0">
          <w:rPr>
            <w:rStyle w:val="Hyperlink"/>
            <w:rFonts w:cstheme="minorHAnsi"/>
            <w:sz w:val="24"/>
            <w:szCs w:val="24"/>
            <w:lang w:bidi="ar-KW"/>
          </w:rPr>
          <w:t>.</w:t>
        </w:r>
        <w:r w:rsidR="00F100E4" w:rsidRPr="00B36C58">
          <w:rPr>
            <w:rStyle w:val="Hyperlink"/>
            <w:rFonts w:cstheme="minorHAnsi"/>
            <w:sz w:val="24"/>
            <w:szCs w:val="24"/>
            <w:lang w:bidi="ar-KW"/>
          </w:rPr>
          <w:t>ku</w:t>
        </w:r>
        <w:r w:rsidR="000E4BB0">
          <w:rPr>
            <w:rStyle w:val="Hyperlink"/>
            <w:rFonts w:cstheme="minorHAnsi"/>
            <w:sz w:val="24"/>
            <w:szCs w:val="24"/>
            <w:lang w:bidi="ar-KW"/>
          </w:rPr>
          <w:t>.</w:t>
        </w:r>
        <w:r w:rsidR="00F100E4" w:rsidRPr="00B36C58">
          <w:rPr>
            <w:rStyle w:val="Hyperlink"/>
            <w:rFonts w:cstheme="minorHAnsi"/>
            <w:sz w:val="24"/>
            <w:szCs w:val="24"/>
            <w:lang w:bidi="ar-KW"/>
          </w:rPr>
          <w:t>edu</w:t>
        </w:r>
        <w:r w:rsidR="000E4BB0">
          <w:rPr>
            <w:rStyle w:val="Hyperlink"/>
            <w:rFonts w:cstheme="minorHAnsi"/>
            <w:sz w:val="24"/>
            <w:szCs w:val="24"/>
            <w:lang w:bidi="ar-KW"/>
          </w:rPr>
          <w:t>.</w:t>
        </w:r>
        <w:r w:rsidR="00F100E4" w:rsidRPr="00B36C58">
          <w:rPr>
            <w:rStyle w:val="Hyperlink"/>
            <w:rFonts w:cstheme="minorHAnsi"/>
            <w:sz w:val="24"/>
            <w:szCs w:val="24"/>
            <w:lang w:bidi="ar-KW"/>
          </w:rPr>
          <w:t>kw/ar/documents/KU%20ByLaws/Students/Curriculum_Regulations</w:t>
        </w:r>
        <w:r w:rsidR="000E4BB0">
          <w:rPr>
            <w:rStyle w:val="Hyperlink"/>
            <w:rFonts w:cstheme="minorHAnsi"/>
            <w:sz w:val="24"/>
            <w:szCs w:val="24"/>
            <w:lang w:bidi="ar-KW"/>
          </w:rPr>
          <w:t>.</w:t>
        </w:r>
        <w:r w:rsidR="00F100E4" w:rsidRPr="00B36C58">
          <w:rPr>
            <w:rStyle w:val="Hyperlink"/>
            <w:rFonts w:cstheme="minorHAnsi"/>
            <w:sz w:val="24"/>
            <w:szCs w:val="24"/>
            <w:lang w:bidi="ar-KW"/>
          </w:rPr>
          <w:t>pdf</w:t>
        </w:r>
      </w:hyperlink>
    </w:p>
    <w:p w14:paraId="3969A0F2" w14:textId="77777777" w:rsidR="005D4FFB" w:rsidRPr="00306B87" w:rsidRDefault="005D4FFB" w:rsidP="003E42D1">
      <w:pPr>
        <w:bidi w:val="0"/>
        <w:spacing w:after="0"/>
        <w:jc w:val="both"/>
        <w:rPr>
          <w:rFonts w:cstheme="minorHAnsi"/>
          <w:sz w:val="24"/>
          <w:szCs w:val="24"/>
          <w:lang w:bidi="ar-KW"/>
        </w:rPr>
      </w:pPr>
    </w:p>
    <w:p w14:paraId="005679D9" w14:textId="669A966B" w:rsidR="005D4FFB" w:rsidRPr="00306B87" w:rsidRDefault="005D4FFB" w:rsidP="003E42D1">
      <w:pPr>
        <w:bidi w:val="0"/>
        <w:spacing w:after="0"/>
        <w:jc w:val="both"/>
        <w:rPr>
          <w:rFonts w:cstheme="minorHAnsi"/>
          <w:sz w:val="24"/>
          <w:szCs w:val="24"/>
          <w:lang w:bidi="ar-KW"/>
        </w:rPr>
      </w:pPr>
      <w:r w:rsidRPr="00306B87">
        <w:rPr>
          <w:rFonts w:cstheme="minorHAnsi"/>
          <w:sz w:val="24"/>
          <w:szCs w:val="24"/>
          <w:lang w:bidi="ar-KW"/>
        </w:rPr>
        <w:t xml:space="preserve">In particular, </w:t>
      </w:r>
    </w:p>
    <w:p w14:paraId="543E6F94" w14:textId="55856528" w:rsidR="005D4FFB" w:rsidRPr="00306B87" w:rsidRDefault="003F1A8D" w:rsidP="003E42D1">
      <w:pPr>
        <w:pStyle w:val="ListParagraph"/>
        <w:numPr>
          <w:ilvl w:val="0"/>
          <w:numId w:val="4"/>
        </w:numPr>
        <w:bidi w:val="0"/>
        <w:spacing w:after="0"/>
        <w:jc w:val="both"/>
        <w:rPr>
          <w:rFonts w:cstheme="minorHAnsi"/>
          <w:sz w:val="24"/>
          <w:szCs w:val="24"/>
          <w:lang w:bidi="ar-KW"/>
        </w:rPr>
      </w:pPr>
      <w:r>
        <w:rPr>
          <w:rFonts w:cstheme="minorHAnsi"/>
          <w:sz w:val="24"/>
          <w:szCs w:val="24"/>
          <w:lang w:bidi="ar-KW"/>
        </w:rPr>
        <w:t>Students</w:t>
      </w:r>
      <w:r w:rsidR="005D4FFB" w:rsidRPr="00306B87">
        <w:rPr>
          <w:rFonts w:cstheme="minorHAnsi"/>
          <w:sz w:val="24"/>
          <w:szCs w:val="24"/>
          <w:lang w:bidi="ar-KW"/>
        </w:rPr>
        <w:t xml:space="preserve"> should neither give nor receive assistance from anyone in taking the quizzes,</w:t>
      </w:r>
      <w:r w:rsidR="000426F7" w:rsidRPr="00306B87">
        <w:rPr>
          <w:rFonts w:cstheme="minorHAnsi"/>
          <w:sz w:val="24"/>
          <w:szCs w:val="24"/>
          <w:lang w:bidi="ar-KW"/>
        </w:rPr>
        <w:t xml:space="preserve"> </w:t>
      </w:r>
      <w:r w:rsidR="008C32F6" w:rsidRPr="00306B87">
        <w:rPr>
          <w:rFonts w:cstheme="minorHAnsi"/>
          <w:sz w:val="24"/>
          <w:szCs w:val="24"/>
          <w:lang w:bidi="ar-KW"/>
        </w:rPr>
        <w:t>assignments</w:t>
      </w:r>
      <w:r w:rsidR="000426F7" w:rsidRPr="00306B87">
        <w:rPr>
          <w:rFonts w:cstheme="minorHAnsi"/>
          <w:sz w:val="24"/>
          <w:szCs w:val="24"/>
          <w:lang w:bidi="ar-KW"/>
        </w:rPr>
        <w:t>,</w:t>
      </w:r>
      <w:r w:rsidR="005D4FFB" w:rsidRPr="00306B87">
        <w:rPr>
          <w:rFonts w:cstheme="minorHAnsi"/>
          <w:sz w:val="24"/>
          <w:szCs w:val="24"/>
          <w:lang w:bidi="ar-KW"/>
        </w:rPr>
        <w:t xml:space="preserve"> and </w:t>
      </w:r>
      <w:r w:rsidR="000426F7" w:rsidRPr="00306B87">
        <w:rPr>
          <w:rFonts w:cstheme="minorHAnsi"/>
          <w:sz w:val="24"/>
          <w:szCs w:val="24"/>
          <w:lang w:bidi="ar-KW"/>
        </w:rPr>
        <w:t>final exam</w:t>
      </w:r>
      <w:r w:rsidR="000E4BB0">
        <w:rPr>
          <w:rFonts w:cstheme="minorHAnsi"/>
          <w:sz w:val="24"/>
          <w:szCs w:val="24"/>
          <w:lang w:bidi="ar-KW"/>
        </w:rPr>
        <w:t>.</w:t>
      </w:r>
    </w:p>
    <w:p w14:paraId="147D10F3" w14:textId="16187B57" w:rsidR="005D4FFB" w:rsidRPr="00306B87" w:rsidRDefault="003F1A8D" w:rsidP="003E42D1">
      <w:pPr>
        <w:pStyle w:val="ListParagraph"/>
        <w:numPr>
          <w:ilvl w:val="0"/>
          <w:numId w:val="4"/>
        </w:numPr>
        <w:bidi w:val="0"/>
        <w:spacing w:after="0"/>
        <w:jc w:val="both"/>
        <w:rPr>
          <w:rFonts w:cstheme="minorHAnsi"/>
          <w:sz w:val="24"/>
          <w:szCs w:val="24"/>
          <w:lang w:bidi="ar-KW"/>
        </w:rPr>
      </w:pPr>
      <w:r>
        <w:rPr>
          <w:rFonts w:cstheme="minorHAnsi"/>
          <w:sz w:val="24"/>
          <w:szCs w:val="24"/>
          <w:lang w:bidi="ar-KW"/>
        </w:rPr>
        <w:t>Students</w:t>
      </w:r>
      <w:r w:rsidR="005D4FFB" w:rsidRPr="00306B87">
        <w:rPr>
          <w:rFonts w:cstheme="minorHAnsi"/>
          <w:sz w:val="24"/>
          <w:szCs w:val="24"/>
          <w:lang w:bidi="ar-KW"/>
        </w:rPr>
        <w:t xml:space="preserve"> should immediately report to me any act of academic dishonesty </w:t>
      </w:r>
      <w:r>
        <w:rPr>
          <w:rFonts w:cstheme="minorHAnsi"/>
          <w:sz w:val="24"/>
          <w:szCs w:val="24"/>
          <w:lang w:bidi="ar-KW"/>
        </w:rPr>
        <w:t>they</w:t>
      </w:r>
      <w:r w:rsidR="005D4FFB" w:rsidRPr="00306B87">
        <w:rPr>
          <w:rFonts w:cstheme="minorHAnsi"/>
          <w:sz w:val="24"/>
          <w:szCs w:val="24"/>
          <w:lang w:bidi="ar-KW"/>
        </w:rPr>
        <w:t xml:space="preserve"> may observe</w:t>
      </w:r>
      <w:r w:rsidR="000E4BB0">
        <w:rPr>
          <w:rFonts w:cstheme="minorHAnsi"/>
          <w:sz w:val="24"/>
          <w:szCs w:val="24"/>
          <w:lang w:bidi="ar-KW"/>
        </w:rPr>
        <w:t>.</w:t>
      </w:r>
      <w:r w:rsidR="00820708">
        <w:rPr>
          <w:rFonts w:cstheme="minorHAnsi"/>
          <w:sz w:val="24"/>
          <w:szCs w:val="24"/>
          <w:lang w:bidi="ar-KW"/>
        </w:rPr>
        <w:t xml:space="preserve"> </w:t>
      </w:r>
      <w:r w:rsidR="005D4FFB" w:rsidRPr="00306B87">
        <w:rPr>
          <w:rFonts w:cstheme="minorHAnsi"/>
          <w:sz w:val="24"/>
          <w:szCs w:val="24"/>
          <w:lang w:bidi="ar-KW"/>
        </w:rPr>
        <w:t xml:space="preserve"> </w:t>
      </w:r>
      <w:r>
        <w:rPr>
          <w:rFonts w:cstheme="minorHAnsi"/>
          <w:sz w:val="24"/>
          <w:szCs w:val="24"/>
          <w:lang w:bidi="ar-KW"/>
        </w:rPr>
        <w:t>Students’</w:t>
      </w:r>
      <w:r w:rsidR="005D4FFB" w:rsidRPr="00306B87">
        <w:rPr>
          <w:rFonts w:cstheme="minorHAnsi"/>
          <w:sz w:val="24"/>
          <w:szCs w:val="24"/>
          <w:lang w:bidi="ar-KW"/>
        </w:rPr>
        <w:t xml:space="preserve"> anonymity will be protected</w:t>
      </w:r>
      <w:r w:rsidR="000E4BB0">
        <w:rPr>
          <w:rFonts w:cstheme="minorHAnsi"/>
          <w:sz w:val="24"/>
          <w:szCs w:val="24"/>
          <w:lang w:bidi="ar-KW"/>
        </w:rPr>
        <w:t>.</w:t>
      </w:r>
    </w:p>
    <w:p w14:paraId="12CAC6FE" w14:textId="77777777" w:rsidR="00552CB2" w:rsidRPr="00306B87" w:rsidRDefault="00552CB2" w:rsidP="003E42D1">
      <w:pPr>
        <w:bidi w:val="0"/>
        <w:spacing w:after="0"/>
        <w:jc w:val="both"/>
        <w:rPr>
          <w:rFonts w:cstheme="minorHAnsi"/>
          <w:sz w:val="24"/>
          <w:szCs w:val="24"/>
          <w:lang w:bidi="ar-KW"/>
        </w:rPr>
      </w:pPr>
    </w:p>
    <w:p w14:paraId="2B6FDF28" w14:textId="77777777" w:rsidR="00236DB4" w:rsidRPr="000B09A3" w:rsidRDefault="00236DB4" w:rsidP="003E42D1">
      <w:pPr>
        <w:bidi w:val="0"/>
        <w:spacing w:after="0"/>
        <w:rPr>
          <w:rFonts w:cstheme="minorHAnsi"/>
          <w:sz w:val="24"/>
          <w:szCs w:val="24"/>
        </w:rPr>
      </w:pPr>
      <w:r w:rsidRPr="000B09A3">
        <w:rPr>
          <w:rFonts w:cstheme="minorHAnsi"/>
          <w:sz w:val="24"/>
          <w:szCs w:val="24"/>
        </w:rPr>
        <w:t>Cheating includes (but not limited to):</w:t>
      </w:r>
    </w:p>
    <w:p w14:paraId="7DD0BD65" w14:textId="2075BD97" w:rsidR="00236DB4" w:rsidRPr="000B09A3"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Using unauthorized notes during the examination</w:t>
      </w:r>
      <w:r w:rsidR="000E4BB0">
        <w:rPr>
          <w:rFonts w:cstheme="minorHAnsi"/>
          <w:sz w:val="24"/>
          <w:szCs w:val="24"/>
        </w:rPr>
        <w:t>.</w:t>
      </w:r>
    </w:p>
    <w:p w14:paraId="4BFED0EA" w14:textId="77777777" w:rsidR="00236DB4" w:rsidRPr="000B09A3"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Using unauthorized devices during the examination</w:t>
      </w:r>
    </w:p>
    <w:p w14:paraId="09A1795A" w14:textId="56694F5F" w:rsidR="00236DB4" w:rsidRPr="000B09A3"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lastRenderedPageBreak/>
        <w:t xml:space="preserve">Communicating with anyone besides </w:t>
      </w:r>
      <w:r w:rsidR="00F433C2">
        <w:rPr>
          <w:rFonts w:cstheme="minorHAnsi"/>
          <w:sz w:val="24"/>
          <w:szCs w:val="24"/>
        </w:rPr>
        <w:t xml:space="preserve">the </w:t>
      </w:r>
      <w:r w:rsidRPr="000B09A3">
        <w:rPr>
          <w:rFonts w:cstheme="minorHAnsi"/>
          <w:sz w:val="24"/>
          <w:szCs w:val="24"/>
        </w:rPr>
        <w:t>instructor or exam proctor</w:t>
      </w:r>
      <w:r w:rsidR="000E4BB0">
        <w:rPr>
          <w:rFonts w:cstheme="minorHAnsi"/>
          <w:sz w:val="24"/>
          <w:szCs w:val="24"/>
        </w:rPr>
        <w:t>.</w:t>
      </w:r>
    </w:p>
    <w:p w14:paraId="12B92B18" w14:textId="7D583295" w:rsidR="00236DB4" w:rsidRPr="000B09A3"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Looking at another student</w:t>
      </w:r>
      <w:r w:rsidR="00F738D9">
        <w:rPr>
          <w:rFonts w:cstheme="minorHAnsi"/>
          <w:sz w:val="24"/>
          <w:szCs w:val="24"/>
        </w:rPr>
        <w:t>’</w:t>
      </w:r>
      <w:r w:rsidRPr="000B09A3">
        <w:rPr>
          <w:rFonts w:cstheme="minorHAnsi"/>
          <w:sz w:val="24"/>
          <w:szCs w:val="24"/>
        </w:rPr>
        <w:t>s work during the examination</w:t>
      </w:r>
      <w:r w:rsidR="000E4BB0">
        <w:rPr>
          <w:rFonts w:cstheme="minorHAnsi"/>
          <w:sz w:val="24"/>
          <w:szCs w:val="24"/>
        </w:rPr>
        <w:t>.</w:t>
      </w:r>
    </w:p>
    <w:p w14:paraId="64B6F070" w14:textId="5CB6B16F" w:rsidR="00236DB4"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Copying another student’s work</w:t>
      </w:r>
      <w:r w:rsidR="000E4BB0">
        <w:rPr>
          <w:rFonts w:cstheme="minorHAnsi"/>
          <w:sz w:val="24"/>
          <w:szCs w:val="24"/>
        </w:rPr>
        <w:t>.</w:t>
      </w:r>
    </w:p>
    <w:p w14:paraId="5932E5C8" w14:textId="1177349D" w:rsidR="00236DB4" w:rsidRPr="000B09A3" w:rsidRDefault="00236DB4" w:rsidP="003E42D1">
      <w:pPr>
        <w:pStyle w:val="ListParagraph"/>
        <w:numPr>
          <w:ilvl w:val="0"/>
          <w:numId w:val="8"/>
        </w:numPr>
        <w:bidi w:val="0"/>
        <w:spacing w:after="0"/>
        <w:rPr>
          <w:rFonts w:cstheme="minorHAnsi"/>
          <w:sz w:val="24"/>
          <w:szCs w:val="24"/>
        </w:rPr>
      </w:pPr>
      <w:r>
        <w:rPr>
          <w:rFonts w:cstheme="minorHAnsi"/>
          <w:sz w:val="24"/>
          <w:szCs w:val="24"/>
        </w:rPr>
        <w:t>Having someone else take the exam on your behalf</w:t>
      </w:r>
      <w:r w:rsidR="000E4BB0">
        <w:rPr>
          <w:rFonts w:cstheme="minorHAnsi"/>
          <w:sz w:val="24"/>
          <w:szCs w:val="24"/>
        </w:rPr>
        <w:t>.</w:t>
      </w:r>
    </w:p>
    <w:p w14:paraId="34C4C65D" w14:textId="7ED74215" w:rsidR="00552CB2" w:rsidRPr="00306B87" w:rsidRDefault="00552CB2" w:rsidP="003E42D1">
      <w:pPr>
        <w:bidi w:val="0"/>
        <w:spacing w:after="0"/>
        <w:rPr>
          <w:rFonts w:cstheme="minorHAnsi"/>
          <w:sz w:val="24"/>
          <w:szCs w:val="24"/>
        </w:rPr>
      </w:pPr>
    </w:p>
    <w:p w14:paraId="7632FB2D" w14:textId="77777777" w:rsidR="008E4D12" w:rsidRPr="00306B87" w:rsidRDefault="008E4D12" w:rsidP="003E42D1">
      <w:pPr>
        <w:bidi w:val="0"/>
        <w:spacing w:after="0"/>
        <w:rPr>
          <w:rFonts w:cstheme="minorHAnsi"/>
          <w:b/>
          <w:bCs/>
          <w:sz w:val="28"/>
          <w:szCs w:val="28"/>
          <w:lang w:bidi="ar-KW"/>
        </w:rPr>
      </w:pPr>
    </w:p>
    <w:p w14:paraId="03D9465C" w14:textId="295AC8AF" w:rsidR="005D4FFB" w:rsidRPr="00306B87" w:rsidRDefault="005D4FFB" w:rsidP="003E42D1">
      <w:pPr>
        <w:bidi w:val="0"/>
        <w:spacing w:after="0"/>
        <w:rPr>
          <w:rFonts w:cstheme="minorHAnsi"/>
          <w:b/>
          <w:bCs/>
          <w:sz w:val="28"/>
          <w:szCs w:val="28"/>
          <w:lang w:bidi="ar-KW"/>
        </w:rPr>
      </w:pPr>
      <w:r w:rsidRPr="00306B87">
        <w:rPr>
          <w:rFonts w:cstheme="minorHAnsi"/>
          <w:b/>
          <w:bCs/>
          <w:sz w:val="28"/>
          <w:szCs w:val="28"/>
          <w:lang w:bidi="ar-KW"/>
        </w:rPr>
        <w:t xml:space="preserve">OTHER COURSE POLICIES </w:t>
      </w:r>
    </w:p>
    <w:p w14:paraId="18D83DDC" w14:textId="77777777" w:rsidR="005D4FFB" w:rsidRPr="00306B87" w:rsidRDefault="005D4FFB" w:rsidP="003E42D1">
      <w:pPr>
        <w:bidi w:val="0"/>
        <w:spacing w:after="0"/>
        <w:rPr>
          <w:rFonts w:cstheme="minorHAnsi"/>
          <w:b/>
          <w:bCs/>
          <w:sz w:val="28"/>
          <w:szCs w:val="28"/>
          <w:lang w:bidi="ar-KW"/>
        </w:rPr>
      </w:pPr>
    </w:p>
    <w:p w14:paraId="416CE37B" w14:textId="444076B9" w:rsidR="005D4FFB" w:rsidRPr="00306B87" w:rsidRDefault="005D4FFB" w:rsidP="003E42D1">
      <w:pPr>
        <w:bidi w:val="0"/>
        <w:spacing w:after="0"/>
        <w:jc w:val="both"/>
        <w:rPr>
          <w:rFonts w:cstheme="minorHAnsi"/>
          <w:sz w:val="24"/>
          <w:szCs w:val="24"/>
          <w:lang w:bidi="ar-KW"/>
        </w:rPr>
      </w:pPr>
      <w:r w:rsidRPr="00306B87">
        <w:rPr>
          <w:rFonts w:cstheme="minorHAnsi"/>
          <w:sz w:val="24"/>
          <w:szCs w:val="24"/>
          <w:lang w:bidi="ar-KW"/>
        </w:rPr>
        <w:t>Your fellow</w:t>
      </w:r>
      <w:r w:rsidR="00F433C2">
        <w:rPr>
          <w:rFonts w:cstheme="minorHAnsi"/>
          <w:sz w:val="24"/>
          <w:szCs w:val="24"/>
          <w:lang w:bidi="ar-KW"/>
        </w:rPr>
        <w:t xml:space="preserve"> </w:t>
      </w:r>
      <w:r w:rsidRPr="00306B87">
        <w:rPr>
          <w:rFonts w:cstheme="minorHAnsi"/>
          <w:sz w:val="24"/>
          <w:szCs w:val="24"/>
          <w:lang w:bidi="ar-KW"/>
        </w:rPr>
        <w:t>students and I need 100% of your attention and mind</w:t>
      </w:r>
      <w:r w:rsidR="00F433C2">
        <w:rPr>
          <w:rFonts w:cstheme="minorHAnsi"/>
          <w:sz w:val="24"/>
          <w:szCs w:val="24"/>
          <w:lang w:bidi="ar-KW"/>
        </w:rPr>
        <w:t xml:space="preserve"> </w:t>
      </w:r>
      <w:r w:rsidRPr="00306B87">
        <w:rPr>
          <w:rFonts w:cstheme="minorHAnsi"/>
          <w:sz w:val="24"/>
          <w:szCs w:val="24"/>
          <w:lang w:bidi="ar-KW"/>
        </w:rPr>
        <w:t>share while the class is in session</w:t>
      </w:r>
      <w:r w:rsidR="000E4BB0">
        <w:rPr>
          <w:rFonts w:cstheme="minorHAnsi"/>
          <w:sz w:val="24"/>
          <w:szCs w:val="24"/>
          <w:lang w:bidi="ar-KW"/>
        </w:rPr>
        <w:t>.</w:t>
      </w:r>
      <w:r w:rsidR="00820708">
        <w:rPr>
          <w:rFonts w:cstheme="minorHAnsi"/>
          <w:sz w:val="24"/>
          <w:szCs w:val="24"/>
          <w:lang w:bidi="ar-KW"/>
        </w:rPr>
        <w:t xml:space="preserve"> </w:t>
      </w:r>
      <w:r w:rsidRPr="00306B87">
        <w:rPr>
          <w:rFonts w:cstheme="minorHAnsi"/>
          <w:sz w:val="24"/>
          <w:szCs w:val="24"/>
          <w:lang w:bidi="ar-KW"/>
        </w:rPr>
        <w:t xml:space="preserve"> Toward this end: </w:t>
      </w:r>
    </w:p>
    <w:p w14:paraId="691E9014" w14:textId="2116CB60" w:rsidR="005D4FFB" w:rsidRPr="00306B87" w:rsidRDefault="005D4FFB" w:rsidP="003E42D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For each class, please arrive sufficiently ahead of the official start time to collect any handouts or prior quizzes that have been graded and get yourself ready with your notes and papers</w:t>
      </w:r>
      <w:r w:rsidR="000E4BB0">
        <w:rPr>
          <w:rFonts w:cstheme="minorHAnsi"/>
          <w:sz w:val="24"/>
          <w:szCs w:val="24"/>
          <w:lang w:bidi="ar-KW"/>
        </w:rPr>
        <w:t>.</w:t>
      </w:r>
    </w:p>
    <w:p w14:paraId="49665B19" w14:textId="780912A3" w:rsidR="005D4FFB" w:rsidRPr="00306B87" w:rsidRDefault="005D4FFB" w:rsidP="003E42D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Please do not walk around or out of the classroom while class is in session</w:t>
      </w:r>
      <w:r w:rsidR="000E4BB0">
        <w:rPr>
          <w:rFonts w:cstheme="minorHAnsi"/>
          <w:sz w:val="24"/>
          <w:szCs w:val="24"/>
          <w:lang w:bidi="ar-KW"/>
        </w:rPr>
        <w:t>.</w:t>
      </w:r>
    </w:p>
    <w:p w14:paraId="2C4F54F1" w14:textId="781760EF" w:rsidR="005D4FFB" w:rsidRPr="00306B87" w:rsidRDefault="005D4FFB" w:rsidP="003E42D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 xml:space="preserve">All electronic gadgets must be turned off (not turned to vibrate, but </w:t>
      </w:r>
      <w:proofErr w:type="gramStart"/>
      <w:r w:rsidRPr="00306B87">
        <w:rPr>
          <w:rFonts w:cstheme="minorHAnsi"/>
          <w:sz w:val="24"/>
          <w:szCs w:val="24"/>
          <w:lang w:bidi="ar-KW"/>
        </w:rPr>
        <w:t>actually turned</w:t>
      </w:r>
      <w:proofErr w:type="gramEnd"/>
      <w:r w:rsidRPr="00306B87">
        <w:rPr>
          <w:rFonts w:cstheme="minorHAnsi"/>
          <w:sz w:val="24"/>
          <w:szCs w:val="24"/>
          <w:lang w:bidi="ar-KW"/>
        </w:rPr>
        <w:t xml:space="preserve"> off!) while class is in session</w:t>
      </w:r>
      <w:r w:rsidR="000E4BB0">
        <w:rPr>
          <w:rFonts w:cstheme="minorHAnsi"/>
          <w:sz w:val="24"/>
          <w:szCs w:val="24"/>
          <w:lang w:bidi="ar-KW"/>
        </w:rPr>
        <w:t>.</w:t>
      </w:r>
      <w:r w:rsidR="00820708">
        <w:rPr>
          <w:rFonts w:cstheme="minorHAnsi"/>
          <w:sz w:val="24"/>
          <w:szCs w:val="24"/>
          <w:lang w:bidi="ar-KW"/>
        </w:rPr>
        <w:t xml:space="preserve"> </w:t>
      </w:r>
      <w:r w:rsidRPr="00306B87">
        <w:rPr>
          <w:rFonts w:cstheme="minorHAnsi"/>
          <w:sz w:val="24"/>
          <w:szCs w:val="24"/>
          <w:lang w:bidi="ar-KW"/>
        </w:rPr>
        <w:t xml:space="preserve"> </w:t>
      </w:r>
      <w:proofErr w:type="gramStart"/>
      <w:r w:rsidR="00A1030C">
        <w:rPr>
          <w:rFonts w:cstheme="minorHAnsi"/>
          <w:sz w:val="24"/>
          <w:szCs w:val="24"/>
          <w:lang w:bidi="ar-KW"/>
        </w:rPr>
        <w:t>So</w:t>
      </w:r>
      <w:proofErr w:type="gramEnd"/>
      <w:r w:rsidR="00A1030C">
        <w:rPr>
          <w:rFonts w:cstheme="minorHAnsi"/>
          <w:sz w:val="24"/>
          <w:szCs w:val="24"/>
          <w:lang w:bidi="ar-KW"/>
        </w:rPr>
        <w:t xml:space="preserve"> f</w:t>
      </w:r>
      <w:r w:rsidRPr="00306B87">
        <w:rPr>
          <w:rFonts w:cstheme="minorHAnsi"/>
          <w:sz w:val="24"/>
          <w:szCs w:val="24"/>
          <w:lang w:bidi="ar-KW"/>
        </w:rPr>
        <w:t>or the purpose of this bullet, if your gadget has an on/off switch, it is an electronic gadget</w:t>
      </w:r>
      <w:r w:rsidR="000E4BB0">
        <w:rPr>
          <w:rFonts w:cstheme="minorHAnsi"/>
          <w:sz w:val="24"/>
          <w:szCs w:val="24"/>
          <w:lang w:bidi="ar-KW"/>
        </w:rPr>
        <w:t>.</w:t>
      </w:r>
    </w:p>
    <w:p w14:paraId="7B68FD18" w14:textId="77777777" w:rsidR="00796016" w:rsidRPr="00306B87" w:rsidRDefault="00796016" w:rsidP="003E42D1">
      <w:pPr>
        <w:bidi w:val="0"/>
        <w:spacing w:after="0"/>
        <w:jc w:val="both"/>
        <w:rPr>
          <w:rFonts w:cstheme="minorHAnsi"/>
          <w:sz w:val="24"/>
          <w:szCs w:val="24"/>
          <w:lang w:bidi="ar-KW"/>
        </w:rPr>
      </w:pPr>
    </w:p>
    <w:p w14:paraId="79FDAF13" w14:textId="33EEA6D6" w:rsidR="00796016" w:rsidRPr="00A1030C" w:rsidRDefault="00602DD1" w:rsidP="003E42D1">
      <w:pPr>
        <w:bidi w:val="0"/>
        <w:spacing w:after="0"/>
        <w:jc w:val="both"/>
        <w:rPr>
          <w:rFonts w:cstheme="minorHAnsi"/>
          <w:sz w:val="24"/>
          <w:szCs w:val="24"/>
          <w:lang w:bidi="ar-KW"/>
        </w:rPr>
      </w:pPr>
      <w:r w:rsidRPr="00A1030C">
        <w:rPr>
          <w:rFonts w:cstheme="minorHAnsi"/>
          <w:b/>
          <w:bCs/>
          <w:sz w:val="24"/>
          <w:szCs w:val="24"/>
          <w:lang w:bidi="ar-KW"/>
        </w:rPr>
        <w:t>Note:</w:t>
      </w:r>
      <w:r w:rsidRPr="00A1030C">
        <w:rPr>
          <w:rFonts w:cstheme="minorHAnsi"/>
          <w:sz w:val="24"/>
          <w:szCs w:val="24"/>
          <w:lang w:bidi="ar-KW"/>
        </w:rPr>
        <w:t xml:space="preserve"> </w:t>
      </w:r>
      <w:r w:rsidR="00796016" w:rsidRPr="00A1030C">
        <w:rPr>
          <w:rFonts w:cstheme="minorHAnsi"/>
          <w:sz w:val="24"/>
          <w:szCs w:val="24"/>
          <w:lang w:bidi="ar-KW"/>
        </w:rPr>
        <w:t>Please DON</w:t>
      </w:r>
      <w:r w:rsidR="00F738D9" w:rsidRPr="00A1030C">
        <w:rPr>
          <w:rFonts w:cstheme="minorHAnsi"/>
          <w:sz w:val="24"/>
          <w:szCs w:val="24"/>
          <w:lang w:bidi="ar-KW"/>
        </w:rPr>
        <w:t>’</w:t>
      </w:r>
      <w:r w:rsidR="00796016" w:rsidRPr="00A1030C">
        <w:rPr>
          <w:rFonts w:cstheme="minorHAnsi"/>
          <w:sz w:val="24"/>
          <w:szCs w:val="24"/>
          <w:lang w:bidi="ar-KW"/>
        </w:rPr>
        <w:t>T send anyone (a family member or any other person) to talk to me about raising your grade</w:t>
      </w:r>
      <w:r w:rsidR="000E4BB0" w:rsidRPr="00A1030C">
        <w:rPr>
          <w:rFonts w:cstheme="minorHAnsi"/>
          <w:sz w:val="24"/>
          <w:szCs w:val="24"/>
          <w:lang w:bidi="ar-KW"/>
        </w:rPr>
        <w:t>.</w:t>
      </w:r>
      <w:r w:rsidR="00820708">
        <w:rPr>
          <w:rFonts w:cstheme="minorHAnsi"/>
          <w:sz w:val="24"/>
          <w:szCs w:val="24"/>
          <w:lang w:bidi="ar-KW"/>
        </w:rPr>
        <w:t xml:space="preserve"> </w:t>
      </w:r>
      <w:r w:rsidR="00710055" w:rsidRPr="00A1030C">
        <w:rPr>
          <w:rFonts w:cstheme="minorHAnsi"/>
          <w:sz w:val="24"/>
          <w:szCs w:val="24"/>
          <w:lang w:bidi="ar-KW"/>
        </w:rPr>
        <w:t xml:space="preserve"> Any student who violates this rule will not receive class bonuses (if any)</w:t>
      </w:r>
      <w:r w:rsidR="000E4BB0" w:rsidRPr="00A1030C">
        <w:rPr>
          <w:rFonts w:cstheme="minorHAnsi"/>
          <w:sz w:val="24"/>
          <w:szCs w:val="24"/>
          <w:lang w:bidi="ar-KW"/>
        </w:rPr>
        <w:t>.</w:t>
      </w:r>
    </w:p>
    <w:p w14:paraId="21F6B905" w14:textId="77777777" w:rsidR="005D4FFB" w:rsidRPr="00306B87" w:rsidRDefault="005D4FFB" w:rsidP="003E42D1">
      <w:pPr>
        <w:bidi w:val="0"/>
        <w:spacing w:after="0"/>
        <w:jc w:val="both"/>
        <w:rPr>
          <w:rFonts w:cstheme="minorHAnsi"/>
          <w:sz w:val="24"/>
          <w:szCs w:val="24"/>
          <w:lang w:bidi="ar-KW"/>
        </w:rPr>
      </w:pPr>
    </w:p>
    <w:p w14:paraId="44B457B2" w14:textId="67830468" w:rsidR="005D4FFB" w:rsidRPr="006B7235" w:rsidRDefault="005D4FFB" w:rsidP="003E42D1">
      <w:pPr>
        <w:bidi w:val="0"/>
        <w:spacing w:after="0"/>
        <w:jc w:val="both"/>
        <w:rPr>
          <w:rFonts w:cstheme="minorHAnsi"/>
          <w:sz w:val="24"/>
          <w:szCs w:val="24"/>
          <w:lang w:bidi="ar-KW"/>
        </w:rPr>
      </w:pPr>
      <w:r w:rsidRPr="006B7235">
        <w:rPr>
          <w:rFonts w:cstheme="minorHAnsi"/>
          <w:b/>
          <w:bCs/>
          <w:sz w:val="24"/>
          <w:szCs w:val="24"/>
          <w:lang w:bidi="ar-KW"/>
        </w:rPr>
        <w:t>Special Needs:</w:t>
      </w:r>
      <w:r w:rsidRPr="006B7235">
        <w:rPr>
          <w:rFonts w:cstheme="minorHAnsi"/>
          <w:sz w:val="24"/>
          <w:szCs w:val="24"/>
          <w:lang w:bidi="ar-KW"/>
        </w:rPr>
        <w:t xml:space="preserve"> If you have a disability and/or special needs, you should bring this to my attention as soon as possible, but not later than the second week of class</w:t>
      </w:r>
      <w:r w:rsidR="000E4BB0" w:rsidRPr="006B7235">
        <w:rPr>
          <w:rFonts w:cstheme="minorHAnsi"/>
          <w:sz w:val="24"/>
          <w:szCs w:val="24"/>
          <w:lang w:bidi="ar-KW"/>
        </w:rPr>
        <w:t>.</w:t>
      </w:r>
    </w:p>
    <w:p w14:paraId="26FD4045" w14:textId="77777777" w:rsidR="005D4FFB" w:rsidRPr="00306B87" w:rsidRDefault="005D4FFB" w:rsidP="003E42D1">
      <w:pPr>
        <w:bidi w:val="0"/>
        <w:spacing w:after="0"/>
        <w:rPr>
          <w:rFonts w:cstheme="minorHAnsi"/>
          <w:sz w:val="24"/>
          <w:szCs w:val="24"/>
          <w:lang w:bidi="ar-KW"/>
        </w:rPr>
      </w:pPr>
    </w:p>
    <w:p w14:paraId="7AB6831C" w14:textId="77777777" w:rsidR="00407A52" w:rsidRDefault="00407A52" w:rsidP="003E42D1">
      <w:pPr>
        <w:bidi w:val="0"/>
        <w:spacing w:after="0"/>
        <w:rPr>
          <w:rFonts w:cstheme="minorHAnsi"/>
          <w:b/>
          <w:bCs/>
          <w:sz w:val="28"/>
          <w:szCs w:val="28"/>
          <w:lang w:bidi="ar-KW"/>
        </w:rPr>
      </w:pPr>
    </w:p>
    <w:bookmarkEnd w:id="0"/>
    <w:p w14:paraId="03086961" w14:textId="3EDAA579" w:rsidR="00E4315A" w:rsidRPr="00306B87" w:rsidRDefault="00E4315A" w:rsidP="003E42D1">
      <w:pPr>
        <w:bidi w:val="0"/>
        <w:spacing w:after="120"/>
        <w:jc w:val="both"/>
        <w:rPr>
          <w:rFonts w:cstheme="minorHAnsi"/>
          <w:sz w:val="24"/>
          <w:szCs w:val="24"/>
          <w:lang w:bidi="ar-KW"/>
        </w:rPr>
      </w:pPr>
      <w:r w:rsidRPr="00306B87">
        <w:rPr>
          <w:rFonts w:cstheme="minorHAnsi"/>
          <w:sz w:val="24"/>
          <w:szCs w:val="24"/>
          <w:lang w:bidi="ar-KW"/>
        </w:rPr>
        <w:br w:type="page"/>
      </w:r>
    </w:p>
    <w:p w14:paraId="573A19FB" w14:textId="77777777" w:rsidR="00E4315A" w:rsidRPr="00306B87" w:rsidRDefault="00E4315A" w:rsidP="003E42D1">
      <w:pPr>
        <w:bidi w:val="0"/>
        <w:spacing w:after="120"/>
        <w:rPr>
          <w:rFonts w:cstheme="minorHAnsi"/>
          <w:sz w:val="24"/>
          <w:szCs w:val="24"/>
          <w:lang w:bidi="ar-KW"/>
        </w:rPr>
      </w:pPr>
    </w:p>
    <w:p w14:paraId="0ED6C573" w14:textId="55A4960D" w:rsidR="00245E16" w:rsidRPr="006B7235" w:rsidRDefault="00245E16" w:rsidP="006B7235">
      <w:pPr>
        <w:bidi w:val="0"/>
        <w:rPr>
          <w:b/>
          <w:bCs/>
          <w:sz w:val="28"/>
          <w:szCs w:val="28"/>
        </w:rPr>
      </w:pPr>
      <w:r w:rsidRPr="00225117">
        <w:rPr>
          <w:b/>
          <w:bCs/>
          <w:sz w:val="28"/>
          <w:szCs w:val="28"/>
        </w:rPr>
        <w:t>CBA COMPETENCY GOALS</w:t>
      </w:r>
    </w:p>
    <w:p w14:paraId="538E8485" w14:textId="4FECE384"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Analytical Competency:</w:t>
      </w:r>
      <w:r w:rsidRPr="00245E16">
        <w:rPr>
          <w:b/>
          <w:bCs/>
          <w:sz w:val="24"/>
          <w:szCs w:val="24"/>
          <w:lang w:bidi="ar-KW"/>
        </w:rPr>
        <w:t xml:space="preserve"> </w:t>
      </w:r>
      <w:r w:rsidRPr="00245E16">
        <w:rPr>
          <w:sz w:val="24"/>
          <w:szCs w:val="24"/>
          <w:lang w:bidi="ar-KW"/>
        </w:rPr>
        <w:t>A CBA graduate will be able to use analytical skills to solve business problems and make well-supported business decision</w:t>
      </w:r>
      <w:r w:rsidR="006B7235">
        <w:rPr>
          <w:sz w:val="24"/>
          <w:szCs w:val="24"/>
          <w:lang w:bidi="ar-KW"/>
        </w:rPr>
        <w:t>s</w:t>
      </w:r>
      <w:r w:rsidR="000E4BB0">
        <w:rPr>
          <w:sz w:val="24"/>
          <w:szCs w:val="24"/>
          <w:lang w:bidi="ar-KW"/>
        </w:rPr>
        <w:t>.</w:t>
      </w:r>
    </w:p>
    <w:p w14:paraId="1D7EBE68" w14:textId="77777777" w:rsidR="00245E16" w:rsidRPr="00245E16" w:rsidRDefault="00245E16" w:rsidP="003E42D1">
      <w:pPr>
        <w:pStyle w:val="ListParagraph"/>
        <w:bidi w:val="0"/>
        <w:spacing w:after="0"/>
        <w:ind w:left="0"/>
        <w:jc w:val="both"/>
        <w:rPr>
          <w:b/>
          <w:bCs/>
          <w:sz w:val="24"/>
          <w:szCs w:val="24"/>
          <w:lang w:bidi="ar-KW"/>
        </w:rPr>
      </w:pPr>
      <w:r w:rsidRPr="00245E16">
        <w:rPr>
          <w:b/>
          <w:bCs/>
          <w:sz w:val="24"/>
          <w:szCs w:val="24"/>
          <w:lang w:bidi="ar-KW"/>
        </w:rPr>
        <w:t>Student Learning Objectives:</w:t>
      </w:r>
    </w:p>
    <w:p w14:paraId="225B5853" w14:textId="767A40BF"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Use appropriate analytical techniques to solve a given business problem</w:t>
      </w:r>
      <w:r w:rsidR="000E4BB0">
        <w:rPr>
          <w:sz w:val="24"/>
          <w:szCs w:val="24"/>
          <w:lang w:bidi="ar-KW"/>
        </w:rPr>
        <w:t>.</w:t>
      </w:r>
    </w:p>
    <w:p w14:paraId="25583900" w14:textId="2AA8DD2D"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Critically evaluate multiple solutions to a business problem</w:t>
      </w:r>
      <w:r w:rsidR="000E4BB0">
        <w:rPr>
          <w:sz w:val="24"/>
          <w:szCs w:val="24"/>
          <w:lang w:bidi="ar-KW"/>
        </w:rPr>
        <w:t>.</w:t>
      </w:r>
    </w:p>
    <w:p w14:paraId="448F8E77" w14:textId="66BD1D64"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Make well-supported business decisions</w:t>
      </w:r>
      <w:r w:rsidR="000E4BB0">
        <w:rPr>
          <w:sz w:val="24"/>
          <w:szCs w:val="24"/>
          <w:lang w:bidi="ar-KW"/>
        </w:rPr>
        <w:t>.</w:t>
      </w:r>
    </w:p>
    <w:p w14:paraId="5259406C" w14:textId="77777777" w:rsidR="00245E16" w:rsidRPr="00245E16" w:rsidRDefault="00245E16" w:rsidP="003E42D1">
      <w:pPr>
        <w:bidi w:val="0"/>
        <w:spacing w:after="0"/>
        <w:rPr>
          <w:sz w:val="24"/>
          <w:szCs w:val="24"/>
          <w:lang w:bidi="ar-KW"/>
        </w:rPr>
      </w:pPr>
    </w:p>
    <w:p w14:paraId="45095D3B" w14:textId="77777777" w:rsidR="00245E16" w:rsidRPr="00245E16" w:rsidRDefault="00245E16" w:rsidP="003E42D1">
      <w:pPr>
        <w:bidi w:val="0"/>
        <w:spacing w:after="0"/>
        <w:rPr>
          <w:sz w:val="24"/>
          <w:szCs w:val="24"/>
          <w:lang w:bidi="ar-KW"/>
        </w:rPr>
      </w:pPr>
    </w:p>
    <w:p w14:paraId="134A6CCA" w14:textId="060EB5CD"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Communication Competency:</w:t>
      </w:r>
      <w:r w:rsidRPr="00245E16">
        <w:rPr>
          <w:b/>
          <w:bCs/>
          <w:sz w:val="24"/>
          <w:szCs w:val="24"/>
          <w:lang w:bidi="ar-KW"/>
        </w:rPr>
        <w:t xml:space="preserve"> </w:t>
      </w:r>
      <w:r w:rsidRPr="00245E16">
        <w:rPr>
          <w:sz w:val="24"/>
          <w:szCs w:val="24"/>
          <w:lang w:bidi="ar-KW"/>
        </w:rPr>
        <w:t>A CBA graduate will be able to communicate effectively in a wide variety of business settings</w:t>
      </w:r>
      <w:r w:rsidR="000E4BB0">
        <w:rPr>
          <w:sz w:val="24"/>
          <w:szCs w:val="24"/>
          <w:lang w:bidi="ar-KW"/>
        </w:rPr>
        <w:t>.</w:t>
      </w:r>
    </w:p>
    <w:p w14:paraId="293C3862" w14:textId="77777777" w:rsidR="00245E16" w:rsidRPr="00245E16" w:rsidRDefault="00245E16" w:rsidP="003E42D1">
      <w:pPr>
        <w:pStyle w:val="ListParagraph"/>
        <w:bidi w:val="0"/>
        <w:spacing w:after="0"/>
        <w:ind w:left="0"/>
        <w:jc w:val="both"/>
        <w:rPr>
          <w:b/>
          <w:bCs/>
          <w:sz w:val="24"/>
          <w:szCs w:val="24"/>
          <w:lang w:bidi="ar-KW"/>
        </w:rPr>
      </w:pPr>
      <w:r w:rsidRPr="00245E16">
        <w:rPr>
          <w:b/>
          <w:bCs/>
          <w:sz w:val="24"/>
          <w:szCs w:val="24"/>
          <w:lang w:bidi="ar-KW"/>
        </w:rPr>
        <w:t>Student Learning Objectives:</w:t>
      </w:r>
    </w:p>
    <w:p w14:paraId="064BC785" w14:textId="125439DA"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Deliver clear, concise, and audience-centered presentations</w:t>
      </w:r>
      <w:r w:rsidR="000E4BB0">
        <w:rPr>
          <w:sz w:val="24"/>
          <w:szCs w:val="24"/>
          <w:lang w:bidi="ar-KW"/>
        </w:rPr>
        <w:t>.</w:t>
      </w:r>
    </w:p>
    <w:p w14:paraId="2431EA79" w14:textId="529A1ED3"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Write clear, concise, and audience-centered business documents</w:t>
      </w:r>
      <w:r w:rsidR="000E4BB0">
        <w:rPr>
          <w:sz w:val="24"/>
          <w:szCs w:val="24"/>
          <w:lang w:bidi="ar-KW"/>
        </w:rPr>
        <w:t>.</w:t>
      </w:r>
    </w:p>
    <w:p w14:paraId="29FCDD6E" w14:textId="77777777" w:rsidR="00245E16" w:rsidRPr="00245E16" w:rsidRDefault="00245E16" w:rsidP="003E42D1">
      <w:pPr>
        <w:bidi w:val="0"/>
        <w:rPr>
          <w:sz w:val="24"/>
          <w:szCs w:val="24"/>
          <w:lang w:bidi="ar-KW"/>
        </w:rPr>
      </w:pPr>
    </w:p>
    <w:p w14:paraId="64C784A6" w14:textId="1A0250A7"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Information Technology Competency:</w:t>
      </w:r>
      <w:r w:rsidRPr="00245E16">
        <w:rPr>
          <w:b/>
          <w:bCs/>
          <w:sz w:val="24"/>
          <w:szCs w:val="24"/>
          <w:lang w:bidi="ar-KW"/>
        </w:rPr>
        <w:t xml:space="preserve"> </w:t>
      </w:r>
      <w:r w:rsidRPr="00245E16">
        <w:rPr>
          <w:sz w:val="24"/>
          <w:szCs w:val="24"/>
          <w:lang w:bidi="ar-KW"/>
        </w:rPr>
        <w:t>A CBA graduate will be able to utilize Information Technology for the completion of business tasks</w:t>
      </w:r>
      <w:r w:rsidR="000E4BB0">
        <w:rPr>
          <w:sz w:val="24"/>
          <w:szCs w:val="24"/>
          <w:lang w:bidi="ar-KW"/>
        </w:rPr>
        <w:t>.</w:t>
      </w:r>
    </w:p>
    <w:p w14:paraId="5538BD47" w14:textId="77777777" w:rsidR="00245E16" w:rsidRPr="00245E16" w:rsidRDefault="00245E16" w:rsidP="003E42D1">
      <w:pPr>
        <w:pStyle w:val="ListParagraph"/>
        <w:bidi w:val="0"/>
        <w:spacing w:after="0"/>
        <w:ind w:left="0"/>
        <w:jc w:val="both"/>
        <w:rPr>
          <w:b/>
          <w:bCs/>
          <w:sz w:val="24"/>
          <w:szCs w:val="24"/>
          <w:lang w:bidi="ar-KW"/>
        </w:rPr>
      </w:pPr>
      <w:r w:rsidRPr="00245E16">
        <w:rPr>
          <w:b/>
          <w:bCs/>
          <w:sz w:val="24"/>
          <w:szCs w:val="24"/>
          <w:lang w:bidi="ar-KW"/>
        </w:rPr>
        <w:t>Student Learning Objectives:</w:t>
      </w:r>
    </w:p>
    <w:p w14:paraId="7CC238FC" w14:textId="66379197"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Use data-processing tools to analyze or solve business problems</w:t>
      </w:r>
      <w:r w:rsidR="000E4BB0">
        <w:rPr>
          <w:sz w:val="24"/>
          <w:szCs w:val="24"/>
          <w:lang w:bidi="ar-KW"/>
        </w:rPr>
        <w:t>.</w:t>
      </w:r>
    </w:p>
    <w:p w14:paraId="421126D7" w14:textId="77777777" w:rsidR="00245E16" w:rsidRPr="00245E16" w:rsidRDefault="00245E16" w:rsidP="003E42D1">
      <w:pPr>
        <w:pStyle w:val="ListParagraph"/>
        <w:bidi w:val="0"/>
        <w:spacing w:after="0"/>
        <w:ind w:left="450"/>
        <w:jc w:val="both"/>
        <w:rPr>
          <w:sz w:val="24"/>
          <w:szCs w:val="24"/>
          <w:lang w:bidi="ar-KW"/>
        </w:rPr>
      </w:pPr>
    </w:p>
    <w:p w14:paraId="270BD35C" w14:textId="74BEFD5B"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Ethical Competency:</w:t>
      </w:r>
      <w:r w:rsidRPr="00245E16">
        <w:rPr>
          <w:sz w:val="24"/>
          <w:szCs w:val="24"/>
          <w:lang w:bidi="ar-KW"/>
        </w:rPr>
        <w:t xml:space="preserve"> A CBA graduate will be able to recognize ethical issues present in </w:t>
      </w:r>
      <w:r w:rsidR="00E463DF">
        <w:rPr>
          <w:sz w:val="24"/>
          <w:szCs w:val="24"/>
          <w:lang w:bidi="ar-KW"/>
        </w:rPr>
        <w:t xml:space="preserve">the </w:t>
      </w:r>
      <w:r w:rsidRPr="00245E16">
        <w:rPr>
          <w:sz w:val="24"/>
          <w:szCs w:val="24"/>
          <w:lang w:bidi="ar-KW"/>
        </w:rPr>
        <w:t>business environment, analyze the tradeoffs between different ethical perspectives, and make a well-supported ethical decision</w:t>
      </w:r>
      <w:r w:rsidR="000E4BB0">
        <w:rPr>
          <w:sz w:val="24"/>
          <w:szCs w:val="24"/>
          <w:lang w:bidi="ar-KW"/>
        </w:rPr>
        <w:t>.</w:t>
      </w:r>
    </w:p>
    <w:p w14:paraId="0BB82E51" w14:textId="77777777" w:rsidR="00245E16" w:rsidRPr="00245E16" w:rsidRDefault="00245E16" w:rsidP="003E42D1">
      <w:pPr>
        <w:bidi w:val="0"/>
        <w:spacing w:after="0"/>
        <w:jc w:val="both"/>
        <w:rPr>
          <w:b/>
          <w:bCs/>
          <w:sz w:val="24"/>
          <w:szCs w:val="24"/>
          <w:lang w:bidi="ar-KW"/>
        </w:rPr>
      </w:pPr>
      <w:r w:rsidRPr="00245E16">
        <w:rPr>
          <w:b/>
          <w:bCs/>
          <w:sz w:val="24"/>
          <w:szCs w:val="24"/>
          <w:lang w:bidi="ar-KW"/>
        </w:rPr>
        <w:t>Student Learning Objectives:</w:t>
      </w:r>
    </w:p>
    <w:p w14:paraId="33D58E40" w14:textId="25F84454"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Identify the ethical dimensions of a business decision</w:t>
      </w:r>
      <w:r w:rsidR="000E4BB0">
        <w:rPr>
          <w:sz w:val="24"/>
          <w:szCs w:val="24"/>
          <w:lang w:bidi="ar-KW"/>
        </w:rPr>
        <w:t>.</w:t>
      </w:r>
    </w:p>
    <w:p w14:paraId="22BF0944" w14:textId="2552CE3F"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 xml:space="preserve">Recognize and analyze the tradeoffs created by </w:t>
      </w:r>
      <w:r w:rsidR="00E463DF">
        <w:rPr>
          <w:sz w:val="24"/>
          <w:szCs w:val="24"/>
          <w:lang w:bidi="ar-KW"/>
        </w:rPr>
        <w:t xml:space="preserve">the </w:t>
      </w:r>
      <w:r w:rsidRPr="00245E16">
        <w:rPr>
          <w:sz w:val="24"/>
          <w:szCs w:val="24"/>
          <w:lang w:bidi="ar-KW"/>
        </w:rPr>
        <w:t>application of competing ethical perspectives</w:t>
      </w:r>
      <w:r w:rsidR="000E4BB0">
        <w:rPr>
          <w:sz w:val="24"/>
          <w:szCs w:val="24"/>
          <w:lang w:bidi="ar-KW"/>
        </w:rPr>
        <w:t>.</w:t>
      </w:r>
      <w:r w:rsidRPr="00245E16">
        <w:rPr>
          <w:sz w:val="24"/>
          <w:szCs w:val="24"/>
          <w:lang w:bidi="ar-KW"/>
        </w:rPr>
        <w:t xml:space="preserve"> </w:t>
      </w:r>
    </w:p>
    <w:p w14:paraId="15D32B48" w14:textId="59832816"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Formulate and defend a well-supported recommendation for the resolution of an ethical issue</w:t>
      </w:r>
      <w:r w:rsidR="000E4BB0">
        <w:rPr>
          <w:sz w:val="24"/>
          <w:szCs w:val="24"/>
          <w:lang w:bidi="ar-KW"/>
        </w:rPr>
        <w:t>.</w:t>
      </w:r>
    </w:p>
    <w:p w14:paraId="613017C3" w14:textId="77777777" w:rsidR="00245E16" w:rsidRPr="00245E16" w:rsidRDefault="00245E16" w:rsidP="003E42D1">
      <w:pPr>
        <w:bidi w:val="0"/>
        <w:rPr>
          <w:sz w:val="24"/>
          <w:szCs w:val="24"/>
          <w:lang w:bidi="ar-KW"/>
        </w:rPr>
      </w:pPr>
    </w:p>
    <w:p w14:paraId="0D0C6CEF" w14:textId="4B244960"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General Business Knowledge:</w:t>
      </w:r>
      <w:r w:rsidRPr="00245E16">
        <w:rPr>
          <w:b/>
          <w:bCs/>
          <w:sz w:val="24"/>
          <w:szCs w:val="24"/>
          <w:lang w:bidi="ar-KW"/>
        </w:rPr>
        <w:t xml:space="preserve"> </w:t>
      </w:r>
      <w:r w:rsidRPr="00245E16">
        <w:rPr>
          <w:sz w:val="24"/>
          <w:szCs w:val="24"/>
          <w:lang w:bidi="ar-KW"/>
        </w:rPr>
        <w:t>A CBA graduate will be able to demonstrate a basic understanding of the main business disciplines’ concepts and theories</w:t>
      </w:r>
      <w:r w:rsidR="000E4BB0">
        <w:rPr>
          <w:sz w:val="24"/>
          <w:szCs w:val="24"/>
          <w:lang w:bidi="ar-KW"/>
        </w:rPr>
        <w:t>.</w:t>
      </w:r>
    </w:p>
    <w:p w14:paraId="30BBBF2D" w14:textId="77777777" w:rsidR="00245E16" w:rsidRPr="00245E16" w:rsidRDefault="00245E16" w:rsidP="003E42D1">
      <w:pPr>
        <w:pStyle w:val="ListParagraph"/>
        <w:bidi w:val="0"/>
        <w:spacing w:after="0"/>
        <w:ind w:left="0"/>
        <w:jc w:val="both"/>
        <w:rPr>
          <w:b/>
          <w:bCs/>
          <w:sz w:val="24"/>
          <w:szCs w:val="24"/>
          <w:lang w:bidi="ar-KW"/>
        </w:rPr>
      </w:pPr>
      <w:r w:rsidRPr="00245E16">
        <w:rPr>
          <w:b/>
          <w:bCs/>
          <w:sz w:val="24"/>
          <w:szCs w:val="24"/>
          <w:lang w:bidi="ar-KW"/>
        </w:rPr>
        <w:t>Student Learning Objectives:</w:t>
      </w:r>
    </w:p>
    <w:p w14:paraId="2DA1FD96" w14:textId="1BCE9955"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Acquire a fundamental understanding of knowledge from the main business disciplines (e</w:t>
      </w:r>
      <w:r w:rsidR="000E4BB0">
        <w:rPr>
          <w:sz w:val="24"/>
          <w:szCs w:val="24"/>
          <w:lang w:bidi="ar-KW"/>
        </w:rPr>
        <w:t>.</w:t>
      </w:r>
      <w:r w:rsidRPr="00245E16">
        <w:rPr>
          <w:sz w:val="24"/>
          <w:szCs w:val="24"/>
          <w:lang w:bidi="ar-KW"/>
        </w:rPr>
        <w:t>g</w:t>
      </w:r>
      <w:r w:rsidR="000E4BB0">
        <w:rPr>
          <w:sz w:val="24"/>
          <w:szCs w:val="24"/>
          <w:lang w:bidi="ar-KW"/>
        </w:rPr>
        <w:t>.</w:t>
      </w:r>
      <w:r w:rsidR="00E3400B">
        <w:rPr>
          <w:sz w:val="24"/>
          <w:szCs w:val="24"/>
          <w:lang w:bidi="ar-KW"/>
        </w:rPr>
        <w:t>,</w:t>
      </w:r>
      <w:r w:rsidRPr="00245E16">
        <w:rPr>
          <w:sz w:val="24"/>
          <w:szCs w:val="24"/>
          <w:lang w:bidi="ar-KW"/>
        </w:rPr>
        <w:t xml:space="preserve"> finance, accounting, marketing, and management information systems, among others)</w:t>
      </w:r>
      <w:r w:rsidR="000E4BB0">
        <w:rPr>
          <w:sz w:val="24"/>
          <w:szCs w:val="24"/>
          <w:lang w:bidi="ar-KW"/>
        </w:rPr>
        <w:t>.</w:t>
      </w:r>
    </w:p>
    <w:p w14:paraId="09839502" w14:textId="66E5636E" w:rsidR="005D4FFB" w:rsidRPr="00245E16" w:rsidRDefault="005D4FFB" w:rsidP="003E42D1">
      <w:pPr>
        <w:bidi w:val="0"/>
        <w:spacing w:after="0"/>
        <w:rPr>
          <w:rFonts w:cstheme="minorHAnsi"/>
          <w:sz w:val="24"/>
          <w:szCs w:val="24"/>
          <w:lang w:bidi="ar-KW"/>
        </w:rPr>
      </w:pPr>
    </w:p>
    <w:sectPr w:rsidR="005D4FFB" w:rsidRPr="00245E16" w:rsidSect="000B04A7">
      <w:headerReference w:type="default" r:id="rId14"/>
      <w:footerReference w:type="default" r:id="rId15"/>
      <w:pgSz w:w="11906" w:h="16838" w:code="9"/>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877A" w14:textId="77777777" w:rsidR="005B72EF" w:rsidRDefault="005B72EF" w:rsidP="00A731D4">
      <w:pPr>
        <w:spacing w:after="0" w:line="240" w:lineRule="auto"/>
      </w:pPr>
      <w:r>
        <w:separator/>
      </w:r>
    </w:p>
  </w:endnote>
  <w:endnote w:type="continuationSeparator" w:id="0">
    <w:p w14:paraId="42E1CCFB" w14:textId="77777777" w:rsidR="005B72EF" w:rsidRDefault="005B72EF"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tl/>
      </w:rPr>
      <w:id w:val="2088505199"/>
      <w:docPartObj>
        <w:docPartGallery w:val="Page Numbers (Bottom of Page)"/>
        <w:docPartUnique/>
      </w:docPartObj>
    </w:sdtPr>
    <w:sdtEndPr>
      <w:rPr>
        <w:noProof/>
      </w:rPr>
    </w:sdtEndPr>
    <w:sdtContent>
      <w:p w14:paraId="5B7A130E" w14:textId="77777777" w:rsidR="00FA5B9A" w:rsidRPr="003445CD" w:rsidRDefault="00FA5B9A" w:rsidP="00FA5B9A">
        <w:pPr>
          <w:pStyle w:val="Footer"/>
          <w:pBdr>
            <w:top w:val="dotted" w:sz="4" w:space="1" w:color="auto"/>
          </w:pBdr>
          <w:jc w:val="center"/>
          <w:rPr>
            <w:rFonts w:ascii="Times New Roman" w:hAnsi="Times New Roman" w:cs="Times New Roman"/>
          </w:rPr>
        </w:pPr>
        <w:r w:rsidRPr="003445CD">
          <w:rPr>
            <w:rFonts w:ascii="Times New Roman" w:hAnsi="Times New Roman" w:cs="Times New Roman"/>
          </w:rPr>
          <w:fldChar w:fldCharType="begin"/>
        </w:r>
        <w:r w:rsidRPr="003445CD">
          <w:rPr>
            <w:rFonts w:ascii="Times New Roman" w:hAnsi="Times New Roman" w:cs="Times New Roman"/>
          </w:rPr>
          <w:instrText xml:space="preserve"> PAGE   \* MERGEFORMAT </w:instrText>
        </w:r>
        <w:r w:rsidRPr="003445CD">
          <w:rPr>
            <w:rFonts w:ascii="Times New Roman" w:hAnsi="Times New Roman" w:cs="Times New Roman"/>
          </w:rPr>
          <w:fldChar w:fldCharType="separate"/>
        </w:r>
        <w:r w:rsidR="0071018D">
          <w:rPr>
            <w:rFonts w:ascii="Times New Roman" w:hAnsi="Times New Roman" w:cs="Times New Roman"/>
            <w:noProof/>
            <w:rtl/>
          </w:rPr>
          <w:t>1</w:t>
        </w:r>
        <w:r w:rsidRPr="003445CD">
          <w:rPr>
            <w:rFonts w:ascii="Times New Roman" w:hAnsi="Times New Roman" w:cs="Times New Roman"/>
            <w:noProof/>
          </w:rPr>
          <w:fldChar w:fldCharType="end"/>
        </w:r>
      </w:p>
    </w:sdtContent>
  </w:sdt>
  <w:p w14:paraId="7539EA68" w14:textId="605A3C60" w:rsidR="004756DD" w:rsidRPr="000D2F22" w:rsidRDefault="004756DD" w:rsidP="00E01F98">
    <w:pPr>
      <w:pStyle w:val="Footer"/>
      <w:tabs>
        <w:tab w:val="clear" w:pos="4320"/>
        <w:tab w:val="clear" w:pos="8640"/>
        <w:tab w:val="center" w:pos="1276"/>
        <w:tab w:val="right" w:pos="9026"/>
      </w:tabs>
      <w:bidi w:val="0"/>
      <w:rPr>
        <w:rFonts w:cstheme="minorHAnsi"/>
        <w:color w:val="808080" w:themeColor="background1" w:themeShade="80"/>
        <w:sz w:val="16"/>
        <w:szCs w:val="16"/>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A91A" w14:textId="77777777" w:rsidR="005B72EF" w:rsidRDefault="005B72EF" w:rsidP="00A731D4">
      <w:pPr>
        <w:spacing w:after="0" w:line="240" w:lineRule="auto"/>
      </w:pPr>
      <w:r>
        <w:separator/>
      </w:r>
    </w:p>
  </w:footnote>
  <w:footnote w:type="continuationSeparator" w:id="0">
    <w:p w14:paraId="4C961E9D" w14:textId="77777777" w:rsidR="005B72EF" w:rsidRDefault="005B72EF" w:rsidP="00A731D4">
      <w:pPr>
        <w:spacing w:after="0" w:line="240" w:lineRule="auto"/>
      </w:pPr>
      <w:r>
        <w:continuationSeparator/>
      </w:r>
    </w:p>
  </w:footnote>
  <w:footnote w:id="1">
    <w:p w14:paraId="37C60AE6" w14:textId="77777777" w:rsidR="00B83612" w:rsidRDefault="00B83612" w:rsidP="00030CE1">
      <w:pPr>
        <w:pStyle w:val="FootnoteText"/>
        <w:bidi w:val="0"/>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104" w14:textId="0E640DC0" w:rsidR="009655A3" w:rsidRPr="000D2F22" w:rsidRDefault="00915539" w:rsidP="004109BF">
    <w:pPr>
      <w:pBdr>
        <w:bottom w:val="single" w:sz="12" w:space="1" w:color="auto"/>
      </w:pBdr>
      <w:bidi w:val="0"/>
      <w:rPr>
        <w:rFonts w:cstheme="minorHAnsi"/>
        <w:color w:val="808080" w:themeColor="background1" w:themeShade="80"/>
        <w:sz w:val="21"/>
        <w:szCs w:val="21"/>
      </w:rPr>
    </w:pPr>
    <w:r w:rsidRPr="000D2F22">
      <w:rPr>
        <w:rFonts w:cstheme="minorHAnsi"/>
        <w:color w:val="808080" w:themeColor="background1" w:themeShade="80"/>
        <w:sz w:val="21"/>
        <w:szCs w:val="21"/>
      </w:rPr>
      <w:t>Dr</w:t>
    </w:r>
    <w:r w:rsidR="000E4BB0">
      <w:rPr>
        <w:rFonts w:cstheme="minorHAnsi"/>
        <w:color w:val="808080" w:themeColor="background1" w:themeShade="80"/>
        <w:sz w:val="21"/>
        <w:szCs w:val="21"/>
      </w:rPr>
      <w:t>.</w:t>
    </w:r>
    <w:r w:rsidRPr="000D2F22">
      <w:rPr>
        <w:rFonts w:cstheme="minorHAnsi"/>
        <w:color w:val="808080" w:themeColor="background1" w:themeShade="80"/>
        <w:sz w:val="21"/>
        <w:szCs w:val="21"/>
      </w:rPr>
      <w:t xml:space="preserve"> </w:t>
    </w:r>
    <w:r w:rsidR="004109BF">
      <w:rPr>
        <w:rFonts w:cstheme="minorHAnsi"/>
        <w:color w:val="808080" w:themeColor="background1" w:themeShade="80"/>
        <w:sz w:val="21"/>
        <w:szCs w:val="21"/>
      </w:rPr>
      <w:t>[</w:t>
    </w:r>
    <w:r w:rsidR="003A437D">
      <w:rPr>
        <w:rFonts w:cstheme="minorHAnsi"/>
        <w:color w:val="808080" w:themeColor="background1" w:themeShade="80"/>
        <w:sz w:val="21"/>
        <w:szCs w:val="21"/>
      </w:rPr>
      <w:t>Raed Al-Husain</w:t>
    </w:r>
    <w:r w:rsidR="004109BF">
      <w:rPr>
        <w:rFonts w:cstheme="minorHAnsi"/>
        <w:color w:val="808080" w:themeColor="background1" w:themeShade="80"/>
        <w:sz w:val="21"/>
        <w:szCs w:val="21"/>
      </w:rPr>
      <w:t>]</w:t>
    </w:r>
    <w:r w:rsidRPr="000D2F22">
      <w:rPr>
        <w:rFonts w:cstheme="minorHAnsi"/>
      </w:rPr>
      <w:ptab w:relativeTo="margin" w:alignment="center" w:leader="none"/>
    </w:r>
    <w:r w:rsidRPr="000D2F22">
      <w:rPr>
        <w:rFonts w:cstheme="minorHAnsi"/>
      </w:rPr>
      <w:ptab w:relativeTo="margin" w:alignment="right" w:leader="none"/>
    </w:r>
    <w:r w:rsidR="000D2F22" w:rsidRPr="000D2F22">
      <w:rPr>
        <w:rFonts w:cstheme="minorHAnsi"/>
        <w:color w:val="808080" w:themeColor="background1" w:themeShade="80"/>
        <w:sz w:val="21"/>
        <w:szCs w:val="21"/>
      </w:rPr>
      <w:t>ISOM</w:t>
    </w:r>
    <w:r w:rsidRPr="000D2F22">
      <w:rPr>
        <w:rFonts w:cstheme="minorHAnsi"/>
        <w:color w:val="808080" w:themeColor="background1" w:themeShade="80"/>
        <w:sz w:val="21"/>
        <w:szCs w:val="21"/>
      </w:rPr>
      <w:t xml:space="preserve"> </w:t>
    </w:r>
    <w:r w:rsidR="003A437D">
      <w:rPr>
        <w:rFonts w:cstheme="minorHAnsi"/>
        <w:color w:val="808080" w:themeColor="background1" w:themeShade="80"/>
        <w:sz w:val="21"/>
        <w:szCs w:val="21"/>
      </w:rPr>
      <w:t>4</w:t>
    </w:r>
    <w:r w:rsidR="0056348D">
      <w:rPr>
        <w:rFonts w:cstheme="minorHAnsi"/>
        <w:color w:val="808080" w:themeColor="background1" w:themeShade="80"/>
        <w:sz w:val="21"/>
        <w:szCs w:val="21"/>
      </w:rPr>
      <w:t>93</w:t>
    </w:r>
    <w:r w:rsidRPr="000D2F22">
      <w:rPr>
        <w:rFonts w:cstheme="minorHAnsi"/>
        <w:color w:val="808080" w:themeColor="background1" w:themeShade="80"/>
        <w:sz w:val="21"/>
        <w:szCs w:val="21"/>
      </w:rPr>
      <w:t xml:space="preserve"> </w:t>
    </w:r>
    <w:r w:rsidR="00B333A0" w:rsidRPr="00EE2DEC">
      <w:rPr>
        <w:rFonts w:cstheme="minorHAnsi"/>
        <w:color w:val="808080" w:themeColor="background1" w:themeShade="80"/>
        <w:sz w:val="21"/>
        <w:szCs w:val="21"/>
      </w:rPr>
      <w:t>–</w:t>
    </w:r>
    <w:r w:rsidRPr="000D2F22">
      <w:rPr>
        <w:rFonts w:cstheme="minorHAnsi"/>
        <w:color w:val="808080" w:themeColor="background1" w:themeShade="80"/>
        <w:sz w:val="21"/>
        <w:szCs w:val="21"/>
      </w:rPr>
      <w:t xml:space="preserve"> </w:t>
    </w:r>
    <w:r w:rsidR="004109BF">
      <w:rPr>
        <w:rFonts w:cstheme="minorHAnsi"/>
        <w:color w:val="808080" w:themeColor="background1" w:themeShade="80"/>
        <w:sz w:val="21"/>
        <w:szCs w:val="21"/>
      </w:rPr>
      <w:t>[</w:t>
    </w:r>
    <w:r w:rsidR="00806A4B">
      <w:rPr>
        <w:rFonts w:cstheme="minorHAnsi"/>
        <w:color w:val="808080" w:themeColor="background1" w:themeShade="80"/>
        <w:sz w:val="21"/>
        <w:szCs w:val="21"/>
      </w:rPr>
      <w:t>Spring</w:t>
    </w:r>
    <w:r w:rsidR="004109BF">
      <w:rPr>
        <w:rFonts w:cstheme="minorHAnsi"/>
        <w:color w:val="808080" w:themeColor="background1" w:themeShade="80"/>
        <w:sz w:val="21"/>
        <w:szCs w:val="21"/>
      </w:rPr>
      <w:t>]</w:t>
    </w:r>
    <w:r w:rsidRPr="000D2F22">
      <w:rPr>
        <w:rFonts w:cstheme="minorHAnsi"/>
        <w:color w:val="808080" w:themeColor="background1" w:themeShade="80"/>
        <w:sz w:val="21"/>
        <w:szCs w:val="21"/>
      </w:rPr>
      <w:t xml:space="preserve"> </w:t>
    </w:r>
    <w:r w:rsidR="004109BF">
      <w:rPr>
        <w:rFonts w:cstheme="minorHAnsi"/>
        <w:color w:val="808080" w:themeColor="background1" w:themeShade="80"/>
        <w:sz w:val="21"/>
        <w:szCs w:val="21"/>
      </w:rPr>
      <w:t>[</w:t>
    </w:r>
    <w:r w:rsidR="00806A4B">
      <w:rPr>
        <w:rFonts w:cstheme="minorHAnsi"/>
        <w:color w:val="808080" w:themeColor="background1" w:themeShade="80"/>
        <w:sz w:val="21"/>
        <w:szCs w:val="21"/>
      </w:rPr>
      <w:t>2024</w:t>
    </w:r>
    <w:r w:rsidR="004109BF">
      <w:rPr>
        <w:rFonts w:cstheme="minorHAnsi"/>
        <w:color w:val="808080" w:themeColor="background1" w:themeShade="8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15BAF"/>
    <w:multiLevelType w:val="hybridMultilevel"/>
    <w:tmpl w:val="02C817B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3617"/>
    <w:multiLevelType w:val="hybridMultilevel"/>
    <w:tmpl w:val="C7F23480"/>
    <w:lvl w:ilvl="0" w:tplc="7930880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863D1"/>
    <w:multiLevelType w:val="hybridMultilevel"/>
    <w:tmpl w:val="35F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B12A0"/>
    <w:multiLevelType w:val="hybridMultilevel"/>
    <w:tmpl w:val="14CC3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C0B20"/>
    <w:multiLevelType w:val="hybridMultilevel"/>
    <w:tmpl w:val="C616CB84"/>
    <w:lvl w:ilvl="0" w:tplc="107602CA">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45A2A"/>
    <w:multiLevelType w:val="hybridMultilevel"/>
    <w:tmpl w:val="4052E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26624"/>
    <w:multiLevelType w:val="hybridMultilevel"/>
    <w:tmpl w:val="6A36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C2437"/>
    <w:multiLevelType w:val="hybridMultilevel"/>
    <w:tmpl w:val="50F8C660"/>
    <w:lvl w:ilvl="0" w:tplc="6116F86E">
      <w:start w:val="1"/>
      <w:numFmt w:val="decimal"/>
      <w:lvlText w:val="C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27320"/>
    <w:multiLevelType w:val="hybridMultilevel"/>
    <w:tmpl w:val="E42C04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8B2410"/>
    <w:multiLevelType w:val="hybridMultilevel"/>
    <w:tmpl w:val="420E7A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09572D"/>
    <w:multiLevelType w:val="hybridMultilevel"/>
    <w:tmpl w:val="4FAAAE36"/>
    <w:lvl w:ilvl="0" w:tplc="C5FCE1B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7672B"/>
    <w:multiLevelType w:val="hybridMultilevel"/>
    <w:tmpl w:val="91AC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F4C47"/>
    <w:multiLevelType w:val="hybridMultilevel"/>
    <w:tmpl w:val="4C5A6CF4"/>
    <w:lvl w:ilvl="0" w:tplc="3D3E06F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1"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7"/>
  </w:num>
  <w:num w:numId="4">
    <w:abstractNumId w:val="13"/>
  </w:num>
  <w:num w:numId="5">
    <w:abstractNumId w:val="14"/>
  </w:num>
  <w:num w:numId="6">
    <w:abstractNumId w:val="3"/>
  </w:num>
  <w:num w:numId="7">
    <w:abstractNumId w:val="0"/>
  </w:num>
  <w:num w:numId="8">
    <w:abstractNumId w:val="8"/>
  </w:num>
  <w:num w:numId="9">
    <w:abstractNumId w:val="9"/>
  </w:num>
  <w:num w:numId="10">
    <w:abstractNumId w:val="15"/>
  </w:num>
  <w:num w:numId="11">
    <w:abstractNumId w:val="21"/>
  </w:num>
  <w:num w:numId="12">
    <w:abstractNumId w:val="4"/>
  </w:num>
  <w:num w:numId="13">
    <w:abstractNumId w:val="20"/>
  </w:num>
  <w:num w:numId="14">
    <w:abstractNumId w:val="18"/>
  </w:num>
  <w:num w:numId="15">
    <w:abstractNumId w:val="12"/>
  </w:num>
  <w:num w:numId="16">
    <w:abstractNumId w:val="1"/>
  </w:num>
  <w:num w:numId="17">
    <w:abstractNumId w:val="5"/>
  </w:num>
  <w:num w:numId="18">
    <w:abstractNumId w:val="19"/>
  </w:num>
  <w:num w:numId="19">
    <w:abstractNumId w:val="16"/>
  </w:num>
  <w:num w:numId="20">
    <w:abstractNumId w:val="2"/>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sFAIoopZItAAAA"/>
  </w:docVars>
  <w:rsids>
    <w:rsidRoot w:val="001C675E"/>
    <w:rsid w:val="000025BA"/>
    <w:rsid w:val="000043B5"/>
    <w:rsid w:val="0000693C"/>
    <w:rsid w:val="00011E9C"/>
    <w:rsid w:val="000122A5"/>
    <w:rsid w:val="00013847"/>
    <w:rsid w:val="00014948"/>
    <w:rsid w:val="000165BA"/>
    <w:rsid w:val="000174D0"/>
    <w:rsid w:val="0002158F"/>
    <w:rsid w:val="00022D28"/>
    <w:rsid w:val="000237ED"/>
    <w:rsid w:val="0002494C"/>
    <w:rsid w:val="00030717"/>
    <w:rsid w:val="0003076F"/>
    <w:rsid w:val="00030CE1"/>
    <w:rsid w:val="000317F2"/>
    <w:rsid w:val="00032A52"/>
    <w:rsid w:val="00035AE0"/>
    <w:rsid w:val="00035F02"/>
    <w:rsid w:val="00040E07"/>
    <w:rsid w:val="000426F7"/>
    <w:rsid w:val="000458FF"/>
    <w:rsid w:val="00046C83"/>
    <w:rsid w:val="00046E4B"/>
    <w:rsid w:val="00052309"/>
    <w:rsid w:val="00052EF2"/>
    <w:rsid w:val="0005375D"/>
    <w:rsid w:val="00063857"/>
    <w:rsid w:val="0006397B"/>
    <w:rsid w:val="0006672C"/>
    <w:rsid w:val="00066B98"/>
    <w:rsid w:val="00072EBC"/>
    <w:rsid w:val="000751C8"/>
    <w:rsid w:val="00081F0A"/>
    <w:rsid w:val="000821FA"/>
    <w:rsid w:val="000840C7"/>
    <w:rsid w:val="00085377"/>
    <w:rsid w:val="00086072"/>
    <w:rsid w:val="00086AE9"/>
    <w:rsid w:val="00090A4A"/>
    <w:rsid w:val="000931A3"/>
    <w:rsid w:val="000A20A0"/>
    <w:rsid w:val="000A6ABE"/>
    <w:rsid w:val="000B04A7"/>
    <w:rsid w:val="000B07BD"/>
    <w:rsid w:val="000B0B2F"/>
    <w:rsid w:val="000B2145"/>
    <w:rsid w:val="000B32EA"/>
    <w:rsid w:val="000B341A"/>
    <w:rsid w:val="000C47C4"/>
    <w:rsid w:val="000C7839"/>
    <w:rsid w:val="000C7840"/>
    <w:rsid w:val="000D2F22"/>
    <w:rsid w:val="000D383C"/>
    <w:rsid w:val="000D5648"/>
    <w:rsid w:val="000D57ED"/>
    <w:rsid w:val="000D6F09"/>
    <w:rsid w:val="000E01A0"/>
    <w:rsid w:val="000E1BD9"/>
    <w:rsid w:val="000E4BB0"/>
    <w:rsid w:val="000F052B"/>
    <w:rsid w:val="000F0E96"/>
    <w:rsid w:val="000F4954"/>
    <w:rsid w:val="000F7A96"/>
    <w:rsid w:val="0010188A"/>
    <w:rsid w:val="0010203B"/>
    <w:rsid w:val="00103638"/>
    <w:rsid w:val="00103C7E"/>
    <w:rsid w:val="00105DA7"/>
    <w:rsid w:val="00106365"/>
    <w:rsid w:val="00106E5E"/>
    <w:rsid w:val="0010739C"/>
    <w:rsid w:val="001077CF"/>
    <w:rsid w:val="00107EB6"/>
    <w:rsid w:val="00110C70"/>
    <w:rsid w:val="001112CD"/>
    <w:rsid w:val="00112C0C"/>
    <w:rsid w:val="00114521"/>
    <w:rsid w:val="00117260"/>
    <w:rsid w:val="001204E4"/>
    <w:rsid w:val="00121F33"/>
    <w:rsid w:val="00124F3B"/>
    <w:rsid w:val="0012796D"/>
    <w:rsid w:val="00131A9C"/>
    <w:rsid w:val="001333C3"/>
    <w:rsid w:val="00133B56"/>
    <w:rsid w:val="00133D61"/>
    <w:rsid w:val="0013425F"/>
    <w:rsid w:val="00134C0D"/>
    <w:rsid w:val="00134D5C"/>
    <w:rsid w:val="00140B8F"/>
    <w:rsid w:val="00142A90"/>
    <w:rsid w:val="00143FB8"/>
    <w:rsid w:val="001455B6"/>
    <w:rsid w:val="00147B89"/>
    <w:rsid w:val="001543B9"/>
    <w:rsid w:val="00154781"/>
    <w:rsid w:val="00155020"/>
    <w:rsid w:val="001557F5"/>
    <w:rsid w:val="00157F0D"/>
    <w:rsid w:val="00160E74"/>
    <w:rsid w:val="0016157F"/>
    <w:rsid w:val="00161650"/>
    <w:rsid w:val="00162087"/>
    <w:rsid w:val="00164DE5"/>
    <w:rsid w:val="00167C6B"/>
    <w:rsid w:val="001715EE"/>
    <w:rsid w:val="00171EE6"/>
    <w:rsid w:val="001722F8"/>
    <w:rsid w:val="00176F8B"/>
    <w:rsid w:val="0018057A"/>
    <w:rsid w:val="00183749"/>
    <w:rsid w:val="001851CC"/>
    <w:rsid w:val="0018566C"/>
    <w:rsid w:val="00190763"/>
    <w:rsid w:val="001921FB"/>
    <w:rsid w:val="001930C1"/>
    <w:rsid w:val="00193838"/>
    <w:rsid w:val="00195454"/>
    <w:rsid w:val="001A4601"/>
    <w:rsid w:val="001A4C17"/>
    <w:rsid w:val="001A52FC"/>
    <w:rsid w:val="001B1F28"/>
    <w:rsid w:val="001B2A58"/>
    <w:rsid w:val="001B72B8"/>
    <w:rsid w:val="001C4C25"/>
    <w:rsid w:val="001C675E"/>
    <w:rsid w:val="001C73AE"/>
    <w:rsid w:val="001D0693"/>
    <w:rsid w:val="001D0A96"/>
    <w:rsid w:val="001D2104"/>
    <w:rsid w:val="001D3845"/>
    <w:rsid w:val="001D64C6"/>
    <w:rsid w:val="001D6714"/>
    <w:rsid w:val="001D6CFB"/>
    <w:rsid w:val="001E226D"/>
    <w:rsid w:val="001E44D5"/>
    <w:rsid w:val="001E4984"/>
    <w:rsid w:val="001F0631"/>
    <w:rsid w:val="001F2071"/>
    <w:rsid w:val="001F2394"/>
    <w:rsid w:val="001F4DEE"/>
    <w:rsid w:val="001F4F76"/>
    <w:rsid w:val="001F5A3F"/>
    <w:rsid w:val="001F5F00"/>
    <w:rsid w:val="001F6DA5"/>
    <w:rsid w:val="0020480D"/>
    <w:rsid w:val="002078A1"/>
    <w:rsid w:val="00215E78"/>
    <w:rsid w:val="00222CFF"/>
    <w:rsid w:val="002233A4"/>
    <w:rsid w:val="00224B4D"/>
    <w:rsid w:val="00225117"/>
    <w:rsid w:val="00225548"/>
    <w:rsid w:val="00231FC8"/>
    <w:rsid w:val="00233B8B"/>
    <w:rsid w:val="00236DB4"/>
    <w:rsid w:val="00237573"/>
    <w:rsid w:val="00240535"/>
    <w:rsid w:val="002423BF"/>
    <w:rsid w:val="002431E2"/>
    <w:rsid w:val="002438CD"/>
    <w:rsid w:val="00244A23"/>
    <w:rsid w:val="00245E16"/>
    <w:rsid w:val="002465BB"/>
    <w:rsid w:val="00253125"/>
    <w:rsid w:val="00253388"/>
    <w:rsid w:val="002559A2"/>
    <w:rsid w:val="0025793B"/>
    <w:rsid w:val="00257D05"/>
    <w:rsid w:val="00260E07"/>
    <w:rsid w:val="002634CA"/>
    <w:rsid w:val="00263F8D"/>
    <w:rsid w:val="00264FC2"/>
    <w:rsid w:val="00265E5E"/>
    <w:rsid w:val="00266203"/>
    <w:rsid w:val="00270933"/>
    <w:rsid w:val="00272370"/>
    <w:rsid w:val="00272507"/>
    <w:rsid w:val="0027682F"/>
    <w:rsid w:val="0027792D"/>
    <w:rsid w:val="00280246"/>
    <w:rsid w:val="00281121"/>
    <w:rsid w:val="00281FAA"/>
    <w:rsid w:val="002831D0"/>
    <w:rsid w:val="00285D2C"/>
    <w:rsid w:val="0028645A"/>
    <w:rsid w:val="0028671B"/>
    <w:rsid w:val="0028692F"/>
    <w:rsid w:val="00287895"/>
    <w:rsid w:val="00290A11"/>
    <w:rsid w:val="00293DA7"/>
    <w:rsid w:val="0029485C"/>
    <w:rsid w:val="00294B15"/>
    <w:rsid w:val="002A4375"/>
    <w:rsid w:val="002A54CD"/>
    <w:rsid w:val="002B4583"/>
    <w:rsid w:val="002B6125"/>
    <w:rsid w:val="002C233F"/>
    <w:rsid w:val="002C3405"/>
    <w:rsid w:val="002C6A86"/>
    <w:rsid w:val="002D6C21"/>
    <w:rsid w:val="002D7BF3"/>
    <w:rsid w:val="002E28BC"/>
    <w:rsid w:val="002E4B25"/>
    <w:rsid w:val="002F03F4"/>
    <w:rsid w:val="002F371D"/>
    <w:rsid w:val="002F5D9C"/>
    <w:rsid w:val="002F68FF"/>
    <w:rsid w:val="00300C31"/>
    <w:rsid w:val="00303674"/>
    <w:rsid w:val="003056AA"/>
    <w:rsid w:val="00306B87"/>
    <w:rsid w:val="00307B1E"/>
    <w:rsid w:val="00311393"/>
    <w:rsid w:val="003151CE"/>
    <w:rsid w:val="0031564C"/>
    <w:rsid w:val="00317560"/>
    <w:rsid w:val="003177A4"/>
    <w:rsid w:val="0032644B"/>
    <w:rsid w:val="0032755C"/>
    <w:rsid w:val="00333D12"/>
    <w:rsid w:val="00333E46"/>
    <w:rsid w:val="00335277"/>
    <w:rsid w:val="00342291"/>
    <w:rsid w:val="003445CD"/>
    <w:rsid w:val="0034472C"/>
    <w:rsid w:val="00346DAB"/>
    <w:rsid w:val="00351B02"/>
    <w:rsid w:val="0035499E"/>
    <w:rsid w:val="00354BE2"/>
    <w:rsid w:val="003564FB"/>
    <w:rsid w:val="003614CC"/>
    <w:rsid w:val="003617B3"/>
    <w:rsid w:val="003626B0"/>
    <w:rsid w:val="00362712"/>
    <w:rsid w:val="00363DC4"/>
    <w:rsid w:val="00363F1C"/>
    <w:rsid w:val="003664C9"/>
    <w:rsid w:val="00373853"/>
    <w:rsid w:val="003750D6"/>
    <w:rsid w:val="00377B99"/>
    <w:rsid w:val="0038035A"/>
    <w:rsid w:val="00382329"/>
    <w:rsid w:val="003829EE"/>
    <w:rsid w:val="00395940"/>
    <w:rsid w:val="003962C1"/>
    <w:rsid w:val="00397962"/>
    <w:rsid w:val="003A0D0B"/>
    <w:rsid w:val="003A0E61"/>
    <w:rsid w:val="003A1305"/>
    <w:rsid w:val="003A437D"/>
    <w:rsid w:val="003A53EE"/>
    <w:rsid w:val="003A560A"/>
    <w:rsid w:val="003B1DF1"/>
    <w:rsid w:val="003C14DF"/>
    <w:rsid w:val="003C5262"/>
    <w:rsid w:val="003D282E"/>
    <w:rsid w:val="003E2533"/>
    <w:rsid w:val="003E3C79"/>
    <w:rsid w:val="003E4218"/>
    <w:rsid w:val="003E42D1"/>
    <w:rsid w:val="003E4E8A"/>
    <w:rsid w:val="003F1557"/>
    <w:rsid w:val="003F1A8D"/>
    <w:rsid w:val="003F5DB4"/>
    <w:rsid w:val="003F725E"/>
    <w:rsid w:val="00402636"/>
    <w:rsid w:val="00406363"/>
    <w:rsid w:val="00407A52"/>
    <w:rsid w:val="00407BFD"/>
    <w:rsid w:val="004109BF"/>
    <w:rsid w:val="00410B8E"/>
    <w:rsid w:val="0041144C"/>
    <w:rsid w:val="004162FE"/>
    <w:rsid w:val="004166BB"/>
    <w:rsid w:val="004174F8"/>
    <w:rsid w:val="004231F9"/>
    <w:rsid w:val="00423A84"/>
    <w:rsid w:val="0042511F"/>
    <w:rsid w:val="004256D9"/>
    <w:rsid w:val="00430BFB"/>
    <w:rsid w:val="00432847"/>
    <w:rsid w:val="00436B75"/>
    <w:rsid w:val="004416ED"/>
    <w:rsid w:val="0044194C"/>
    <w:rsid w:val="00441DBA"/>
    <w:rsid w:val="0044611E"/>
    <w:rsid w:val="00451D23"/>
    <w:rsid w:val="00453F6F"/>
    <w:rsid w:val="00455635"/>
    <w:rsid w:val="00456113"/>
    <w:rsid w:val="00456C9F"/>
    <w:rsid w:val="00460AC7"/>
    <w:rsid w:val="00460FCB"/>
    <w:rsid w:val="004627AA"/>
    <w:rsid w:val="00464195"/>
    <w:rsid w:val="004656E6"/>
    <w:rsid w:val="00465F3A"/>
    <w:rsid w:val="0047200B"/>
    <w:rsid w:val="0047236A"/>
    <w:rsid w:val="0047351B"/>
    <w:rsid w:val="00473872"/>
    <w:rsid w:val="00473F31"/>
    <w:rsid w:val="004756DD"/>
    <w:rsid w:val="004777B0"/>
    <w:rsid w:val="00477E3D"/>
    <w:rsid w:val="004800D3"/>
    <w:rsid w:val="004804B2"/>
    <w:rsid w:val="00481A4E"/>
    <w:rsid w:val="004821B0"/>
    <w:rsid w:val="00486DFB"/>
    <w:rsid w:val="00487228"/>
    <w:rsid w:val="00487419"/>
    <w:rsid w:val="00491985"/>
    <w:rsid w:val="004937F3"/>
    <w:rsid w:val="00493ABB"/>
    <w:rsid w:val="00493EDF"/>
    <w:rsid w:val="004964E9"/>
    <w:rsid w:val="004968C4"/>
    <w:rsid w:val="00496D27"/>
    <w:rsid w:val="00497F3E"/>
    <w:rsid w:val="004A1631"/>
    <w:rsid w:val="004A3873"/>
    <w:rsid w:val="004A51F1"/>
    <w:rsid w:val="004A5795"/>
    <w:rsid w:val="004A5F69"/>
    <w:rsid w:val="004A78D1"/>
    <w:rsid w:val="004B1D7D"/>
    <w:rsid w:val="004B4104"/>
    <w:rsid w:val="004B710E"/>
    <w:rsid w:val="004C74D3"/>
    <w:rsid w:val="004C75EE"/>
    <w:rsid w:val="004D1BE6"/>
    <w:rsid w:val="004D2A59"/>
    <w:rsid w:val="004D3407"/>
    <w:rsid w:val="004D3C6C"/>
    <w:rsid w:val="004D5419"/>
    <w:rsid w:val="004D5507"/>
    <w:rsid w:val="004E11CF"/>
    <w:rsid w:val="004E251C"/>
    <w:rsid w:val="004E49BA"/>
    <w:rsid w:val="004E63EE"/>
    <w:rsid w:val="004E6CA5"/>
    <w:rsid w:val="004E71A2"/>
    <w:rsid w:val="004E7A36"/>
    <w:rsid w:val="004F075F"/>
    <w:rsid w:val="004F0894"/>
    <w:rsid w:val="004F0D0E"/>
    <w:rsid w:val="004F765A"/>
    <w:rsid w:val="005002E5"/>
    <w:rsid w:val="00500F65"/>
    <w:rsid w:val="00501397"/>
    <w:rsid w:val="00502763"/>
    <w:rsid w:val="00510A74"/>
    <w:rsid w:val="00513C73"/>
    <w:rsid w:val="00514CEE"/>
    <w:rsid w:val="005165F7"/>
    <w:rsid w:val="00517ADE"/>
    <w:rsid w:val="00521324"/>
    <w:rsid w:val="0052580C"/>
    <w:rsid w:val="00525D50"/>
    <w:rsid w:val="00526870"/>
    <w:rsid w:val="00532543"/>
    <w:rsid w:val="005333B2"/>
    <w:rsid w:val="00533A3D"/>
    <w:rsid w:val="005359F8"/>
    <w:rsid w:val="00537F2A"/>
    <w:rsid w:val="00540607"/>
    <w:rsid w:val="00541E49"/>
    <w:rsid w:val="00544118"/>
    <w:rsid w:val="0054413D"/>
    <w:rsid w:val="0054421D"/>
    <w:rsid w:val="00547678"/>
    <w:rsid w:val="005501E4"/>
    <w:rsid w:val="0055299D"/>
    <w:rsid w:val="00552CB2"/>
    <w:rsid w:val="005546BF"/>
    <w:rsid w:val="005552A9"/>
    <w:rsid w:val="00555D48"/>
    <w:rsid w:val="0056161F"/>
    <w:rsid w:val="00561933"/>
    <w:rsid w:val="00562CE3"/>
    <w:rsid w:val="0056348D"/>
    <w:rsid w:val="005649BE"/>
    <w:rsid w:val="005650A2"/>
    <w:rsid w:val="00565802"/>
    <w:rsid w:val="00571082"/>
    <w:rsid w:val="00571425"/>
    <w:rsid w:val="00571DFE"/>
    <w:rsid w:val="00576E55"/>
    <w:rsid w:val="00582246"/>
    <w:rsid w:val="005833EC"/>
    <w:rsid w:val="00585E6E"/>
    <w:rsid w:val="00591BA9"/>
    <w:rsid w:val="00593511"/>
    <w:rsid w:val="00593671"/>
    <w:rsid w:val="005A4278"/>
    <w:rsid w:val="005B217A"/>
    <w:rsid w:val="005B3818"/>
    <w:rsid w:val="005B5065"/>
    <w:rsid w:val="005B5B08"/>
    <w:rsid w:val="005B72EF"/>
    <w:rsid w:val="005B7E24"/>
    <w:rsid w:val="005B7EE6"/>
    <w:rsid w:val="005C25D1"/>
    <w:rsid w:val="005C2C57"/>
    <w:rsid w:val="005C405A"/>
    <w:rsid w:val="005C618C"/>
    <w:rsid w:val="005D0B7B"/>
    <w:rsid w:val="005D118E"/>
    <w:rsid w:val="005D1A6A"/>
    <w:rsid w:val="005D45B2"/>
    <w:rsid w:val="005D4FFB"/>
    <w:rsid w:val="005D5977"/>
    <w:rsid w:val="005D64FC"/>
    <w:rsid w:val="005D67C4"/>
    <w:rsid w:val="005D6AA6"/>
    <w:rsid w:val="005E2038"/>
    <w:rsid w:val="005E3046"/>
    <w:rsid w:val="005E7BB3"/>
    <w:rsid w:val="005F159D"/>
    <w:rsid w:val="005F2AF0"/>
    <w:rsid w:val="005F3225"/>
    <w:rsid w:val="005F6B86"/>
    <w:rsid w:val="0060085B"/>
    <w:rsid w:val="00601B95"/>
    <w:rsid w:val="00602510"/>
    <w:rsid w:val="00602DD1"/>
    <w:rsid w:val="00605FBE"/>
    <w:rsid w:val="0060638C"/>
    <w:rsid w:val="0060670F"/>
    <w:rsid w:val="0061160B"/>
    <w:rsid w:val="0061165F"/>
    <w:rsid w:val="006117C6"/>
    <w:rsid w:val="00621BB5"/>
    <w:rsid w:val="006267AB"/>
    <w:rsid w:val="00626F90"/>
    <w:rsid w:val="00630BB1"/>
    <w:rsid w:val="00631F0E"/>
    <w:rsid w:val="0063241C"/>
    <w:rsid w:val="00637A26"/>
    <w:rsid w:val="00640A13"/>
    <w:rsid w:val="006425AB"/>
    <w:rsid w:val="00643204"/>
    <w:rsid w:val="006440CF"/>
    <w:rsid w:val="00644CC0"/>
    <w:rsid w:val="00652D5C"/>
    <w:rsid w:val="00655BF5"/>
    <w:rsid w:val="00661D4A"/>
    <w:rsid w:val="006640E0"/>
    <w:rsid w:val="0066730B"/>
    <w:rsid w:val="00671BD7"/>
    <w:rsid w:val="006736E8"/>
    <w:rsid w:val="006763A3"/>
    <w:rsid w:val="00676DF5"/>
    <w:rsid w:val="00677518"/>
    <w:rsid w:val="006779B6"/>
    <w:rsid w:val="00680611"/>
    <w:rsid w:val="00680FBE"/>
    <w:rsid w:val="006818A4"/>
    <w:rsid w:val="00681E24"/>
    <w:rsid w:val="00684E9C"/>
    <w:rsid w:val="006879F1"/>
    <w:rsid w:val="00687B05"/>
    <w:rsid w:val="006906EE"/>
    <w:rsid w:val="00697EC5"/>
    <w:rsid w:val="006A2356"/>
    <w:rsid w:val="006A5A7F"/>
    <w:rsid w:val="006B01D9"/>
    <w:rsid w:val="006B0423"/>
    <w:rsid w:val="006B0E00"/>
    <w:rsid w:val="006B34EF"/>
    <w:rsid w:val="006B3634"/>
    <w:rsid w:val="006B4146"/>
    <w:rsid w:val="006B4348"/>
    <w:rsid w:val="006B4AF0"/>
    <w:rsid w:val="006B4F16"/>
    <w:rsid w:val="006B5CB6"/>
    <w:rsid w:val="006B672A"/>
    <w:rsid w:val="006B7085"/>
    <w:rsid w:val="006B7235"/>
    <w:rsid w:val="006B7F65"/>
    <w:rsid w:val="006C05B3"/>
    <w:rsid w:val="006C1303"/>
    <w:rsid w:val="006C3642"/>
    <w:rsid w:val="006C5F11"/>
    <w:rsid w:val="006C6EE2"/>
    <w:rsid w:val="006C7039"/>
    <w:rsid w:val="006C7908"/>
    <w:rsid w:val="006D1974"/>
    <w:rsid w:val="006D2675"/>
    <w:rsid w:val="006D7E9B"/>
    <w:rsid w:val="006E3E22"/>
    <w:rsid w:val="006F0894"/>
    <w:rsid w:val="006F1EC4"/>
    <w:rsid w:val="006F2576"/>
    <w:rsid w:val="006F3E17"/>
    <w:rsid w:val="006F4497"/>
    <w:rsid w:val="006F5430"/>
    <w:rsid w:val="006F675C"/>
    <w:rsid w:val="006F6883"/>
    <w:rsid w:val="006F690B"/>
    <w:rsid w:val="006F7BED"/>
    <w:rsid w:val="00702293"/>
    <w:rsid w:val="0070457C"/>
    <w:rsid w:val="00710055"/>
    <w:rsid w:val="0071018D"/>
    <w:rsid w:val="007108CE"/>
    <w:rsid w:val="00711BDB"/>
    <w:rsid w:val="00712F18"/>
    <w:rsid w:val="0071319A"/>
    <w:rsid w:val="00713BEC"/>
    <w:rsid w:val="00717CFA"/>
    <w:rsid w:val="007226B8"/>
    <w:rsid w:val="007237F9"/>
    <w:rsid w:val="00724278"/>
    <w:rsid w:val="00726B2F"/>
    <w:rsid w:val="00730110"/>
    <w:rsid w:val="00730807"/>
    <w:rsid w:val="00730F59"/>
    <w:rsid w:val="00735C0D"/>
    <w:rsid w:val="00735D08"/>
    <w:rsid w:val="00740677"/>
    <w:rsid w:val="00740747"/>
    <w:rsid w:val="00740799"/>
    <w:rsid w:val="00742F60"/>
    <w:rsid w:val="00746394"/>
    <w:rsid w:val="007466AB"/>
    <w:rsid w:val="00746A1A"/>
    <w:rsid w:val="00746A61"/>
    <w:rsid w:val="0075128D"/>
    <w:rsid w:val="0075189C"/>
    <w:rsid w:val="0075260F"/>
    <w:rsid w:val="00752B58"/>
    <w:rsid w:val="0075397F"/>
    <w:rsid w:val="007544B2"/>
    <w:rsid w:val="0075637B"/>
    <w:rsid w:val="007566AD"/>
    <w:rsid w:val="00756767"/>
    <w:rsid w:val="007567A3"/>
    <w:rsid w:val="0075793D"/>
    <w:rsid w:val="00760CD1"/>
    <w:rsid w:val="00761506"/>
    <w:rsid w:val="007620EB"/>
    <w:rsid w:val="007635B6"/>
    <w:rsid w:val="00764364"/>
    <w:rsid w:val="007645D9"/>
    <w:rsid w:val="0076574D"/>
    <w:rsid w:val="00767DC3"/>
    <w:rsid w:val="00770822"/>
    <w:rsid w:val="00770911"/>
    <w:rsid w:val="00772480"/>
    <w:rsid w:val="00774D59"/>
    <w:rsid w:val="00776A50"/>
    <w:rsid w:val="007771B8"/>
    <w:rsid w:val="00782555"/>
    <w:rsid w:val="00784365"/>
    <w:rsid w:val="00787AF5"/>
    <w:rsid w:val="007906A5"/>
    <w:rsid w:val="0079222A"/>
    <w:rsid w:val="00792B69"/>
    <w:rsid w:val="007941C7"/>
    <w:rsid w:val="00796016"/>
    <w:rsid w:val="00796D70"/>
    <w:rsid w:val="007A08BD"/>
    <w:rsid w:val="007A0942"/>
    <w:rsid w:val="007A1A94"/>
    <w:rsid w:val="007A21EC"/>
    <w:rsid w:val="007A4832"/>
    <w:rsid w:val="007B20CA"/>
    <w:rsid w:val="007B3421"/>
    <w:rsid w:val="007B3A47"/>
    <w:rsid w:val="007B5032"/>
    <w:rsid w:val="007B618C"/>
    <w:rsid w:val="007B7BC3"/>
    <w:rsid w:val="007C0C8E"/>
    <w:rsid w:val="007C123B"/>
    <w:rsid w:val="007C2E06"/>
    <w:rsid w:val="007C37B2"/>
    <w:rsid w:val="007C4263"/>
    <w:rsid w:val="007C6740"/>
    <w:rsid w:val="007D602E"/>
    <w:rsid w:val="007D7FC0"/>
    <w:rsid w:val="007E2007"/>
    <w:rsid w:val="007E3C9A"/>
    <w:rsid w:val="007F1969"/>
    <w:rsid w:val="007F45C1"/>
    <w:rsid w:val="007F59CB"/>
    <w:rsid w:val="0080026A"/>
    <w:rsid w:val="00806596"/>
    <w:rsid w:val="0080688B"/>
    <w:rsid w:val="00806A4B"/>
    <w:rsid w:val="00806F15"/>
    <w:rsid w:val="00807224"/>
    <w:rsid w:val="0081026B"/>
    <w:rsid w:val="00810AC5"/>
    <w:rsid w:val="0081124E"/>
    <w:rsid w:val="008140B9"/>
    <w:rsid w:val="00814634"/>
    <w:rsid w:val="0081488A"/>
    <w:rsid w:val="00814F02"/>
    <w:rsid w:val="00815A7A"/>
    <w:rsid w:val="00820708"/>
    <w:rsid w:val="00820768"/>
    <w:rsid w:val="00820C5B"/>
    <w:rsid w:val="00821A9B"/>
    <w:rsid w:val="008233BB"/>
    <w:rsid w:val="00831E35"/>
    <w:rsid w:val="00831E3D"/>
    <w:rsid w:val="008331A7"/>
    <w:rsid w:val="00835CC6"/>
    <w:rsid w:val="0083601F"/>
    <w:rsid w:val="00836BD2"/>
    <w:rsid w:val="008401DD"/>
    <w:rsid w:val="0084084A"/>
    <w:rsid w:val="00844332"/>
    <w:rsid w:val="008475EB"/>
    <w:rsid w:val="00853D69"/>
    <w:rsid w:val="00854018"/>
    <w:rsid w:val="008543A9"/>
    <w:rsid w:val="008574C9"/>
    <w:rsid w:val="00857ECF"/>
    <w:rsid w:val="00861C4C"/>
    <w:rsid w:val="00862B6E"/>
    <w:rsid w:val="008652D6"/>
    <w:rsid w:val="008652EE"/>
    <w:rsid w:val="00873335"/>
    <w:rsid w:val="008743A0"/>
    <w:rsid w:val="008757E4"/>
    <w:rsid w:val="00883E3C"/>
    <w:rsid w:val="00884BB3"/>
    <w:rsid w:val="0088583E"/>
    <w:rsid w:val="00887B06"/>
    <w:rsid w:val="00890BD6"/>
    <w:rsid w:val="0089299B"/>
    <w:rsid w:val="008A12B3"/>
    <w:rsid w:val="008A1860"/>
    <w:rsid w:val="008A1F26"/>
    <w:rsid w:val="008A3583"/>
    <w:rsid w:val="008A48E8"/>
    <w:rsid w:val="008A54E3"/>
    <w:rsid w:val="008A5799"/>
    <w:rsid w:val="008A778C"/>
    <w:rsid w:val="008B05F8"/>
    <w:rsid w:val="008B18CB"/>
    <w:rsid w:val="008B4BEC"/>
    <w:rsid w:val="008C08EE"/>
    <w:rsid w:val="008C1DC9"/>
    <w:rsid w:val="008C32F6"/>
    <w:rsid w:val="008C3D7E"/>
    <w:rsid w:val="008C4A17"/>
    <w:rsid w:val="008C5F91"/>
    <w:rsid w:val="008C7035"/>
    <w:rsid w:val="008D05A9"/>
    <w:rsid w:val="008D3349"/>
    <w:rsid w:val="008D37C6"/>
    <w:rsid w:val="008D56EF"/>
    <w:rsid w:val="008D5AF6"/>
    <w:rsid w:val="008D5EF2"/>
    <w:rsid w:val="008D6779"/>
    <w:rsid w:val="008D69A5"/>
    <w:rsid w:val="008E13C3"/>
    <w:rsid w:val="008E36F6"/>
    <w:rsid w:val="008E4D12"/>
    <w:rsid w:val="008E4DF6"/>
    <w:rsid w:val="008E51E0"/>
    <w:rsid w:val="008E5A76"/>
    <w:rsid w:val="008E6C2F"/>
    <w:rsid w:val="008E7EB6"/>
    <w:rsid w:val="008F019C"/>
    <w:rsid w:val="008F0C58"/>
    <w:rsid w:val="008F5F48"/>
    <w:rsid w:val="00901A0B"/>
    <w:rsid w:val="00902467"/>
    <w:rsid w:val="00905D0A"/>
    <w:rsid w:val="0090698F"/>
    <w:rsid w:val="00906CB1"/>
    <w:rsid w:val="0091075F"/>
    <w:rsid w:val="00913B0E"/>
    <w:rsid w:val="00914A16"/>
    <w:rsid w:val="00915539"/>
    <w:rsid w:val="00915DD9"/>
    <w:rsid w:val="00920AD7"/>
    <w:rsid w:val="00921B9E"/>
    <w:rsid w:val="00923BCA"/>
    <w:rsid w:val="009259E3"/>
    <w:rsid w:val="00930651"/>
    <w:rsid w:val="009331D1"/>
    <w:rsid w:val="00933D7B"/>
    <w:rsid w:val="009347C7"/>
    <w:rsid w:val="009348DE"/>
    <w:rsid w:val="00934C07"/>
    <w:rsid w:val="00934D79"/>
    <w:rsid w:val="00944326"/>
    <w:rsid w:val="00946255"/>
    <w:rsid w:val="00946458"/>
    <w:rsid w:val="00957780"/>
    <w:rsid w:val="0096057D"/>
    <w:rsid w:val="0096076A"/>
    <w:rsid w:val="00961810"/>
    <w:rsid w:val="00963EB3"/>
    <w:rsid w:val="009646EC"/>
    <w:rsid w:val="009655A3"/>
    <w:rsid w:val="0097253C"/>
    <w:rsid w:val="00972C6E"/>
    <w:rsid w:val="00973545"/>
    <w:rsid w:val="0097378F"/>
    <w:rsid w:val="00973979"/>
    <w:rsid w:val="009758F5"/>
    <w:rsid w:val="0097603C"/>
    <w:rsid w:val="00976389"/>
    <w:rsid w:val="00977A6B"/>
    <w:rsid w:val="00977FEC"/>
    <w:rsid w:val="009853EA"/>
    <w:rsid w:val="009854FA"/>
    <w:rsid w:val="00990186"/>
    <w:rsid w:val="00993EBC"/>
    <w:rsid w:val="00994DAD"/>
    <w:rsid w:val="00995069"/>
    <w:rsid w:val="0099639E"/>
    <w:rsid w:val="009969EF"/>
    <w:rsid w:val="00996ABC"/>
    <w:rsid w:val="009A1774"/>
    <w:rsid w:val="009A67E4"/>
    <w:rsid w:val="009B5345"/>
    <w:rsid w:val="009B7E06"/>
    <w:rsid w:val="009C3327"/>
    <w:rsid w:val="009D0981"/>
    <w:rsid w:val="009D364F"/>
    <w:rsid w:val="009D61F9"/>
    <w:rsid w:val="009F2739"/>
    <w:rsid w:val="009F3F91"/>
    <w:rsid w:val="009F5560"/>
    <w:rsid w:val="009F6825"/>
    <w:rsid w:val="009F763A"/>
    <w:rsid w:val="00A028BB"/>
    <w:rsid w:val="00A04B62"/>
    <w:rsid w:val="00A04BF7"/>
    <w:rsid w:val="00A1030C"/>
    <w:rsid w:val="00A10315"/>
    <w:rsid w:val="00A13B08"/>
    <w:rsid w:val="00A148FF"/>
    <w:rsid w:val="00A158CB"/>
    <w:rsid w:val="00A16E7D"/>
    <w:rsid w:val="00A16EF8"/>
    <w:rsid w:val="00A20A55"/>
    <w:rsid w:val="00A22A91"/>
    <w:rsid w:val="00A22EA1"/>
    <w:rsid w:val="00A23117"/>
    <w:rsid w:val="00A23D32"/>
    <w:rsid w:val="00A23F18"/>
    <w:rsid w:val="00A317F8"/>
    <w:rsid w:val="00A31A24"/>
    <w:rsid w:val="00A340E8"/>
    <w:rsid w:val="00A34F64"/>
    <w:rsid w:val="00A41065"/>
    <w:rsid w:val="00A41AD4"/>
    <w:rsid w:val="00A44AFC"/>
    <w:rsid w:val="00A45260"/>
    <w:rsid w:val="00A45D80"/>
    <w:rsid w:val="00A45EA3"/>
    <w:rsid w:val="00A4643D"/>
    <w:rsid w:val="00A47ABE"/>
    <w:rsid w:val="00A5359F"/>
    <w:rsid w:val="00A53B41"/>
    <w:rsid w:val="00A54A5C"/>
    <w:rsid w:val="00A55C21"/>
    <w:rsid w:val="00A56383"/>
    <w:rsid w:val="00A56D9E"/>
    <w:rsid w:val="00A57794"/>
    <w:rsid w:val="00A61914"/>
    <w:rsid w:val="00A61B92"/>
    <w:rsid w:val="00A64613"/>
    <w:rsid w:val="00A70E77"/>
    <w:rsid w:val="00A72869"/>
    <w:rsid w:val="00A731D4"/>
    <w:rsid w:val="00A74949"/>
    <w:rsid w:val="00A86565"/>
    <w:rsid w:val="00A87D7E"/>
    <w:rsid w:val="00A907D3"/>
    <w:rsid w:val="00A94941"/>
    <w:rsid w:val="00A949B7"/>
    <w:rsid w:val="00A95DBF"/>
    <w:rsid w:val="00A966EF"/>
    <w:rsid w:val="00AA107C"/>
    <w:rsid w:val="00AA20EB"/>
    <w:rsid w:val="00AA7811"/>
    <w:rsid w:val="00AA7870"/>
    <w:rsid w:val="00AB1A71"/>
    <w:rsid w:val="00AB3E62"/>
    <w:rsid w:val="00AB7283"/>
    <w:rsid w:val="00AC2554"/>
    <w:rsid w:val="00AC4B87"/>
    <w:rsid w:val="00AD0A6A"/>
    <w:rsid w:val="00AD244B"/>
    <w:rsid w:val="00AD2F3E"/>
    <w:rsid w:val="00AD3B94"/>
    <w:rsid w:val="00AD4E40"/>
    <w:rsid w:val="00AD5B2A"/>
    <w:rsid w:val="00AD7794"/>
    <w:rsid w:val="00AE22A2"/>
    <w:rsid w:val="00AE544C"/>
    <w:rsid w:val="00AE5C0F"/>
    <w:rsid w:val="00AE72D6"/>
    <w:rsid w:val="00AE7B15"/>
    <w:rsid w:val="00AF12A0"/>
    <w:rsid w:val="00AF1B2B"/>
    <w:rsid w:val="00AF401A"/>
    <w:rsid w:val="00AF4A0A"/>
    <w:rsid w:val="00AF5188"/>
    <w:rsid w:val="00AF68A4"/>
    <w:rsid w:val="00AF6EC7"/>
    <w:rsid w:val="00B017BF"/>
    <w:rsid w:val="00B0270B"/>
    <w:rsid w:val="00B05850"/>
    <w:rsid w:val="00B05997"/>
    <w:rsid w:val="00B102D1"/>
    <w:rsid w:val="00B1140C"/>
    <w:rsid w:val="00B114DF"/>
    <w:rsid w:val="00B16904"/>
    <w:rsid w:val="00B17C25"/>
    <w:rsid w:val="00B20D6F"/>
    <w:rsid w:val="00B21BEF"/>
    <w:rsid w:val="00B233ED"/>
    <w:rsid w:val="00B270CF"/>
    <w:rsid w:val="00B276F9"/>
    <w:rsid w:val="00B312B9"/>
    <w:rsid w:val="00B31546"/>
    <w:rsid w:val="00B3284C"/>
    <w:rsid w:val="00B32CDD"/>
    <w:rsid w:val="00B3302E"/>
    <w:rsid w:val="00B333A0"/>
    <w:rsid w:val="00B34560"/>
    <w:rsid w:val="00B34797"/>
    <w:rsid w:val="00B364A1"/>
    <w:rsid w:val="00B36AEA"/>
    <w:rsid w:val="00B42A5F"/>
    <w:rsid w:val="00B46BF2"/>
    <w:rsid w:val="00B47BC9"/>
    <w:rsid w:val="00B51386"/>
    <w:rsid w:val="00B520BC"/>
    <w:rsid w:val="00B52758"/>
    <w:rsid w:val="00B52EC0"/>
    <w:rsid w:val="00B53AF0"/>
    <w:rsid w:val="00B53DE5"/>
    <w:rsid w:val="00B60B84"/>
    <w:rsid w:val="00B623B7"/>
    <w:rsid w:val="00B642D7"/>
    <w:rsid w:val="00B67F66"/>
    <w:rsid w:val="00B7016F"/>
    <w:rsid w:val="00B7225A"/>
    <w:rsid w:val="00B756AA"/>
    <w:rsid w:val="00B76403"/>
    <w:rsid w:val="00B76FC3"/>
    <w:rsid w:val="00B81A19"/>
    <w:rsid w:val="00B824B4"/>
    <w:rsid w:val="00B82756"/>
    <w:rsid w:val="00B82785"/>
    <w:rsid w:val="00B83612"/>
    <w:rsid w:val="00B846F3"/>
    <w:rsid w:val="00B851EF"/>
    <w:rsid w:val="00B85AAC"/>
    <w:rsid w:val="00B85BE7"/>
    <w:rsid w:val="00B8761D"/>
    <w:rsid w:val="00B90C7B"/>
    <w:rsid w:val="00B90DCE"/>
    <w:rsid w:val="00B918B7"/>
    <w:rsid w:val="00B94318"/>
    <w:rsid w:val="00B94666"/>
    <w:rsid w:val="00B95BB4"/>
    <w:rsid w:val="00B96BC2"/>
    <w:rsid w:val="00BA0697"/>
    <w:rsid w:val="00BA2A9B"/>
    <w:rsid w:val="00BA4074"/>
    <w:rsid w:val="00BA7BC9"/>
    <w:rsid w:val="00BB1837"/>
    <w:rsid w:val="00BB18DA"/>
    <w:rsid w:val="00BB24ED"/>
    <w:rsid w:val="00BB293D"/>
    <w:rsid w:val="00BB3B0C"/>
    <w:rsid w:val="00BB4FB0"/>
    <w:rsid w:val="00BB665D"/>
    <w:rsid w:val="00BC0047"/>
    <w:rsid w:val="00BC4ECD"/>
    <w:rsid w:val="00BD1D32"/>
    <w:rsid w:val="00BD21A5"/>
    <w:rsid w:val="00BD325A"/>
    <w:rsid w:val="00BD3515"/>
    <w:rsid w:val="00BD58E6"/>
    <w:rsid w:val="00BD739A"/>
    <w:rsid w:val="00BE0F7B"/>
    <w:rsid w:val="00BE26BF"/>
    <w:rsid w:val="00BE6275"/>
    <w:rsid w:val="00BF3092"/>
    <w:rsid w:val="00C00AF0"/>
    <w:rsid w:val="00C01368"/>
    <w:rsid w:val="00C05CD0"/>
    <w:rsid w:val="00C115E6"/>
    <w:rsid w:val="00C119C8"/>
    <w:rsid w:val="00C12072"/>
    <w:rsid w:val="00C148BC"/>
    <w:rsid w:val="00C172EF"/>
    <w:rsid w:val="00C17BE7"/>
    <w:rsid w:val="00C21B13"/>
    <w:rsid w:val="00C2203E"/>
    <w:rsid w:val="00C228A7"/>
    <w:rsid w:val="00C2529A"/>
    <w:rsid w:val="00C3055B"/>
    <w:rsid w:val="00C31875"/>
    <w:rsid w:val="00C32B0B"/>
    <w:rsid w:val="00C33A19"/>
    <w:rsid w:val="00C33E6F"/>
    <w:rsid w:val="00C374C9"/>
    <w:rsid w:val="00C37963"/>
    <w:rsid w:val="00C40F97"/>
    <w:rsid w:val="00C42AEB"/>
    <w:rsid w:val="00C43C92"/>
    <w:rsid w:val="00C4665B"/>
    <w:rsid w:val="00C46849"/>
    <w:rsid w:val="00C46D9A"/>
    <w:rsid w:val="00C50927"/>
    <w:rsid w:val="00C521DB"/>
    <w:rsid w:val="00C52E5B"/>
    <w:rsid w:val="00C637C5"/>
    <w:rsid w:val="00C65B21"/>
    <w:rsid w:val="00C7001E"/>
    <w:rsid w:val="00C708A9"/>
    <w:rsid w:val="00C74406"/>
    <w:rsid w:val="00C757FE"/>
    <w:rsid w:val="00C763D8"/>
    <w:rsid w:val="00C80217"/>
    <w:rsid w:val="00C807FF"/>
    <w:rsid w:val="00C81BE0"/>
    <w:rsid w:val="00C82553"/>
    <w:rsid w:val="00C83626"/>
    <w:rsid w:val="00C843C9"/>
    <w:rsid w:val="00C857D3"/>
    <w:rsid w:val="00C87CB1"/>
    <w:rsid w:val="00C903B9"/>
    <w:rsid w:val="00C91835"/>
    <w:rsid w:val="00C951A3"/>
    <w:rsid w:val="00CA00E9"/>
    <w:rsid w:val="00CA1669"/>
    <w:rsid w:val="00CA50CE"/>
    <w:rsid w:val="00CA53B3"/>
    <w:rsid w:val="00CA79FC"/>
    <w:rsid w:val="00CB1B36"/>
    <w:rsid w:val="00CB2ECC"/>
    <w:rsid w:val="00CB3EF6"/>
    <w:rsid w:val="00CB5602"/>
    <w:rsid w:val="00CB5F04"/>
    <w:rsid w:val="00CC101D"/>
    <w:rsid w:val="00CC127D"/>
    <w:rsid w:val="00CC2460"/>
    <w:rsid w:val="00CC28B4"/>
    <w:rsid w:val="00CC3717"/>
    <w:rsid w:val="00CC4EBD"/>
    <w:rsid w:val="00CC6C74"/>
    <w:rsid w:val="00CD01C0"/>
    <w:rsid w:val="00CD05F2"/>
    <w:rsid w:val="00CD0B65"/>
    <w:rsid w:val="00CD1856"/>
    <w:rsid w:val="00CE050F"/>
    <w:rsid w:val="00CE060F"/>
    <w:rsid w:val="00CE26C8"/>
    <w:rsid w:val="00CE543E"/>
    <w:rsid w:val="00CE7526"/>
    <w:rsid w:val="00CE76D4"/>
    <w:rsid w:val="00CE78AB"/>
    <w:rsid w:val="00CF033A"/>
    <w:rsid w:val="00CF1436"/>
    <w:rsid w:val="00CF3AE1"/>
    <w:rsid w:val="00CF4324"/>
    <w:rsid w:val="00CF4C1F"/>
    <w:rsid w:val="00D0129C"/>
    <w:rsid w:val="00D021D3"/>
    <w:rsid w:val="00D03466"/>
    <w:rsid w:val="00D03894"/>
    <w:rsid w:val="00D038FE"/>
    <w:rsid w:val="00D03FEC"/>
    <w:rsid w:val="00D06431"/>
    <w:rsid w:val="00D069A7"/>
    <w:rsid w:val="00D07525"/>
    <w:rsid w:val="00D07B43"/>
    <w:rsid w:val="00D10B66"/>
    <w:rsid w:val="00D121B4"/>
    <w:rsid w:val="00D14DD4"/>
    <w:rsid w:val="00D15291"/>
    <w:rsid w:val="00D17183"/>
    <w:rsid w:val="00D204CC"/>
    <w:rsid w:val="00D219D9"/>
    <w:rsid w:val="00D22A0F"/>
    <w:rsid w:val="00D24532"/>
    <w:rsid w:val="00D2469E"/>
    <w:rsid w:val="00D26ED8"/>
    <w:rsid w:val="00D3206A"/>
    <w:rsid w:val="00D321E8"/>
    <w:rsid w:val="00D34248"/>
    <w:rsid w:val="00D3674F"/>
    <w:rsid w:val="00D36E1E"/>
    <w:rsid w:val="00D37ECE"/>
    <w:rsid w:val="00D405A3"/>
    <w:rsid w:val="00D459EE"/>
    <w:rsid w:val="00D508C6"/>
    <w:rsid w:val="00D53308"/>
    <w:rsid w:val="00D61413"/>
    <w:rsid w:val="00D63F40"/>
    <w:rsid w:val="00D63FD0"/>
    <w:rsid w:val="00D64ED4"/>
    <w:rsid w:val="00D64FDA"/>
    <w:rsid w:val="00D660D2"/>
    <w:rsid w:val="00D665E5"/>
    <w:rsid w:val="00D6688C"/>
    <w:rsid w:val="00D704FA"/>
    <w:rsid w:val="00D705F1"/>
    <w:rsid w:val="00D729A0"/>
    <w:rsid w:val="00D75662"/>
    <w:rsid w:val="00D8242E"/>
    <w:rsid w:val="00D82F2A"/>
    <w:rsid w:val="00D838C2"/>
    <w:rsid w:val="00D858E4"/>
    <w:rsid w:val="00D860F0"/>
    <w:rsid w:val="00D92B05"/>
    <w:rsid w:val="00D939EC"/>
    <w:rsid w:val="00D96FAF"/>
    <w:rsid w:val="00DA04E2"/>
    <w:rsid w:val="00DA1A15"/>
    <w:rsid w:val="00DA2DE8"/>
    <w:rsid w:val="00DA41CD"/>
    <w:rsid w:val="00DA56AD"/>
    <w:rsid w:val="00DA5F1E"/>
    <w:rsid w:val="00DA6222"/>
    <w:rsid w:val="00DA656C"/>
    <w:rsid w:val="00DA69A5"/>
    <w:rsid w:val="00DA76AB"/>
    <w:rsid w:val="00DB1299"/>
    <w:rsid w:val="00DB28B2"/>
    <w:rsid w:val="00DC1C05"/>
    <w:rsid w:val="00DC1FF9"/>
    <w:rsid w:val="00DC2C8D"/>
    <w:rsid w:val="00DC666F"/>
    <w:rsid w:val="00DC6D5C"/>
    <w:rsid w:val="00DD0B29"/>
    <w:rsid w:val="00DD0C31"/>
    <w:rsid w:val="00DD1C78"/>
    <w:rsid w:val="00DD4223"/>
    <w:rsid w:val="00DD6258"/>
    <w:rsid w:val="00DE1EAE"/>
    <w:rsid w:val="00DE2E7A"/>
    <w:rsid w:val="00DF033F"/>
    <w:rsid w:val="00DF2951"/>
    <w:rsid w:val="00DF2BA2"/>
    <w:rsid w:val="00DF3F90"/>
    <w:rsid w:val="00DF5716"/>
    <w:rsid w:val="00DF5C9F"/>
    <w:rsid w:val="00DF60CB"/>
    <w:rsid w:val="00DF6F00"/>
    <w:rsid w:val="00DF6F89"/>
    <w:rsid w:val="00DF7038"/>
    <w:rsid w:val="00E016CD"/>
    <w:rsid w:val="00E01F98"/>
    <w:rsid w:val="00E13DB9"/>
    <w:rsid w:val="00E1594E"/>
    <w:rsid w:val="00E15ACC"/>
    <w:rsid w:val="00E16954"/>
    <w:rsid w:val="00E20318"/>
    <w:rsid w:val="00E2043C"/>
    <w:rsid w:val="00E21950"/>
    <w:rsid w:val="00E236A8"/>
    <w:rsid w:val="00E24EA7"/>
    <w:rsid w:val="00E27414"/>
    <w:rsid w:val="00E27CF3"/>
    <w:rsid w:val="00E27D86"/>
    <w:rsid w:val="00E3153E"/>
    <w:rsid w:val="00E32C50"/>
    <w:rsid w:val="00E32D9E"/>
    <w:rsid w:val="00E32DAA"/>
    <w:rsid w:val="00E330B6"/>
    <w:rsid w:val="00E3400B"/>
    <w:rsid w:val="00E3433C"/>
    <w:rsid w:val="00E34E9C"/>
    <w:rsid w:val="00E37E0B"/>
    <w:rsid w:val="00E37E1E"/>
    <w:rsid w:val="00E41814"/>
    <w:rsid w:val="00E41C3D"/>
    <w:rsid w:val="00E4315A"/>
    <w:rsid w:val="00E45748"/>
    <w:rsid w:val="00E458D4"/>
    <w:rsid w:val="00E463DF"/>
    <w:rsid w:val="00E47615"/>
    <w:rsid w:val="00E47E6A"/>
    <w:rsid w:val="00E500B9"/>
    <w:rsid w:val="00E516D7"/>
    <w:rsid w:val="00E53018"/>
    <w:rsid w:val="00E55611"/>
    <w:rsid w:val="00E57682"/>
    <w:rsid w:val="00E60BCB"/>
    <w:rsid w:val="00E630D0"/>
    <w:rsid w:val="00E650D8"/>
    <w:rsid w:val="00E659D1"/>
    <w:rsid w:val="00E667C9"/>
    <w:rsid w:val="00E67BA9"/>
    <w:rsid w:val="00E67EF6"/>
    <w:rsid w:val="00E70D99"/>
    <w:rsid w:val="00E71185"/>
    <w:rsid w:val="00E73237"/>
    <w:rsid w:val="00E73554"/>
    <w:rsid w:val="00E76AD3"/>
    <w:rsid w:val="00E936F9"/>
    <w:rsid w:val="00E94949"/>
    <w:rsid w:val="00E9596A"/>
    <w:rsid w:val="00EA0553"/>
    <w:rsid w:val="00EA08D4"/>
    <w:rsid w:val="00EA18DA"/>
    <w:rsid w:val="00EB0080"/>
    <w:rsid w:val="00EB0976"/>
    <w:rsid w:val="00EB4D9A"/>
    <w:rsid w:val="00EC427D"/>
    <w:rsid w:val="00EC4A37"/>
    <w:rsid w:val="00EC5112"/>
    <w:rsid w:val="00EC623E"/>
    <w:rsid w:val="00EC73A0"/>
    <w:rsid w:val="00ED1C6E"/>
    <w:rsid w:val="00ED7995"/>
    <w:rsid w:val="00ED7CA0"/>
    <w:rsid w:val="00EE0563"/>
    <w:rsid w:val="00EE3453"/>
    <w:rsid w:val="00EE43D1"/>
    <w:rsid w:val="00EF033E"/>
    <w:rsid w:val="00EF05A2"/>
    <w:rsid w:val="00EF1240"/>
    <w:rsid w:val="00EF2935"/>
    <w:rsid w:val="00EF2A8D"/>
    <w:rsid w:val="00EF559E"/>
    <w:rsid w:val="00F00105"/>
    <w:rsid w:val="00F01FED"/>
    <w:rsid w:val="00F02901"/>
    <w:rsid w:val="00F032AC"/>
    <w:rsid w:val="00F068DE"/>
    <w:rsid w:val="00F07AC2"/>
    <w:rsid w:val="00F100E4"/>
    <w:rsid w:val="00F1260B"/>
    <w:rsid w:val="00F13207"/>
    <w:rsid w:val="00F13A1D"/>
    <w:rsid w:val="00F14BC7"/>
    <w:rsid w:val="00F16020"/>
    <w:rsid w:val="00F17052"/>
    <w:rsid w:val="00F175F8"/>
    <w:rsid w:val="00F17B88"/>
    <w:rsid w:val="00F17B91"/>
    <w:rsid w:val="00F22608"/>
    <w:rsid w:val="00F2383A"/>
    <w:rsid w:val="00F26B49"/>
    <w:rsid w:val="00F302DE"/>
    <w:rsid w:val="00F31407"/>
    <w:rsid w:val="00F32D83"/>
    <w:rsid w:val="00F420BE"/>
    <w:rsid w:val="00F433C2"/>
    <w:rsid w:val="00F43863"/>
    <w:rsid w:val="00F510E5"/>
    <w:rsid w:val="00F51B4D"/>
    <w:rsid w:val="00F51EBB"/>
    <w:rsid w:val="00F547DB"/>
    <w:rsid w:val="00F54A67"/>
    <w:rsid w:val="00F57518"/>
    <w:rsid w:val="00F61641"/>
    <w:rsid w:val="00F63E1D"/>
    <w:rsid w:val="00F6615E"/>
    <w:rsid w:val="00F66742"/>
    <w:rsid w:val="00F675EE"/>
    <w:rsid w:val="00F70519"/>
    <w:rsid w:val="00F735AA"/>
    <w:rsid w:val="00F738D9"/>
    <w:rsid w:val="00F7410D"/>
    <w:rsid w:val="00F74D32"/>
    <w:rsid w:val="00F74D8D"/>
    <w:rsid w:val="00F760F0"/>
    <w:rsid w:val="00F82422"/>
    <w:rsid w:val="00F82E4A"/>
    <w:rsid w:val="00F8330B"/>
    <w:rsid w:val="00F83507"/>
    <w:rsid w:val="00F84BB8"/>
    <w:rsid w:val="00F85DD4"/>
    <w:rsid w:val="00F867A6"/>
    <w:rsid w:val="00F870F0"/>
    <w:rsid w:val="00F9063E"/>
    <w:rsid w:val="00F91B53"/>
    <w:rsid w:val="00F93E0E"/>
    <w:rsid w:val="00F95C5E"/>
    <w:rsid w:val="00F96522"/>
    <w:rsid w:val="00F97773"/>
    <w:rsid w:val="00F97977"/>
    <w:rsid w:val="00FA13CB"/>
    <w:rsid w:val="00FA1AD1"/>
    <w:rsid w:val="00FA324A"/>
    <w:rsid w:val="00FA3A78"/>
    <w:rsid w:val="00FA5B9A"/>
    <w:rsid w:val="00FA65C9"/>
    <w:rsid w:val="00FA75A1"/>
    <w:rsid w:val="00FB0CE3"/>
    <w:rsid w:val="00FB26BD"/>
    <w:rsid w:val="00FB2F58"/>
    <w:rsid w:val="00FB3B20"/>
    <w:rsid w:val="00FB3EE4"/>
    <w:rsid w:val="00FC16C4"/>
    <w:rsid w:val="00FC5A42"/>
    <w:rsid w:val="00FC7D4E"/>
    <w:rsid w:val="00FC7D57"/>
    <w:rsid w:val="00FD082E"/>
    <w:rsid w:val="00FD0932"/>
    <w:rsid w:val="00FD1680"/>
    <w:rsid w:val="00FD319C"/>
    <w:rsid w:val="00FD55B4"/>
    <w:rsid w:val="00FD6315"/>
    <w:rsid w:val="00FD6A5D"/>
    <w:rsid w:val="00FD6EF5"/>
    <w:rsid w:val="00FE16D9"/>
    <w:rsid w:val="00FE1D4A"/>
    <w:rsid w:val="00FE4A0D"/>
    <w:rsid w:val="00FE7F22"/>
    <w:rsid w:val="00FF0C8A"/>
    <w:rsid w:val="00FF4E03"/>
    <w:rsid w:val="00FF75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237D26"/>
  <w15:docId w15:val="{4E701075-417D-4DA6-9592-797EDCA7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49"/>
    <w:pPr>
      <w:bidi/>
    </w:pPr>
  </w:style>
  <w:style w:type="paragraph" w:styleId="Heading1">
    <w:name w:val="heading 1"/>
    <w:basedOn w:val="Normal"/>
    <w:next w:val="Normal"/>
    <w:link w:val="Heading1Char"/>
    <w:uiPriority w:val="9"/>
    <w:qFormat/>
    <w:rsid w:val="00B83612"/>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9454C3"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994DAD"/>
    <w:rPr>
      <w:color w:val="605E5C"/>
      <w:shd w:val="clear" w:color="auto" w:fill="E1DFDD"/>
    </w:rPr>
  </w:style>
  <w:style w:type="character" w:styleId="UnresolvedMention">
    <w:name w:val="Unresolved Mention"/>
    <w:basedOn w:val="DefaultParagraphFont"/>
    <w:uiPriority w:val="99"/>
    <w:semiHidden/>
    <w:unhideWhenUsed/>
    <w:rsid w:val="001077CF"/>
    <w:rPr>
      <w:color w:val="605E5C"/>
      <w:shd w:val="clear" w:color="auto" w:fill="E1DFDD"/>
    </w:rPr>
  </w:style>
  <w:style w:type="character" w:customStyle="1" w:styleId="Heading1Char">
    <w:name w:val="Heading 1 Char"/>
    <w:basedOn w:val="DefaultParagraphFont"/>
    <w:link w:val="Heading1"/>
    <w:uiPriority w:val="9"/>
    <w:rsid w:val="00B83612"/>
    <w:rPr>
      <w:b/>
      <w:bCs/>
      <w:sz w:val="28"/>
      <w:szCs w:val="28"/>
      <w:lang w:bidi="ar-KW"/>
    </w:rPr>
  </w:style>
  <w:style w:type="table" w:styleId="GridTable4-Accent3">
    <w:name w:val="Grid Table 4 Accent 3"/>
    <w:basedOn w:val="TableNormal"/>
    <w:uiPriority w:val="49"/>
    <w:rsid w:val="00B85BE7"/>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5Dark-Accent5">
    <w:name w:val="Grid Table 5 Dark Accent 5"/>
    <w:basedOn w:val="TableNormal"/>
    <w:uiPriority w:val="50"/>
    <w:rsid w:val="00B85B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3">
    <w:name w:val="Grid Table 5 Dark Accent 3"/>
    <w:basedOn w:val="TableNormal"/>
    <w:uiPriority w:val="50"/>
    <w:rsid w:val="00B85B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2">
    <w:name w:val="Grid Table 5 Dark Accent 2"/>
    <w:basedOn w:val="TableNormal"/>
    <w:uiPriority w:val="50"/>
    <w:rsid w:val="00B85B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4-Accent4">
    <w:name w:val="Grid Table 4 Accent 4"/>
    <w:basedOn w:val="TableNormal"/>
    <w:uiPriority w:val="49"/>
    <w:rsid w:val="00B85BE7"/>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72651403">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8424163">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2182575">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4101">
      <w:bodyDiv w:val="1"/>
      <w:marLeft w:val="0"/>
      <w:marRight w:val="0"/>
      <w:marTop w:val="0"/>
      <w:marBottom w:val="0"/>
      <w:divBdr>
        <w:top w:val="none" w:sz="0" w:space="0" w:color="auto"/>
        <w:left w:val="none" w:sz="0" w:space="0" w:color="auto"/>
        <w:bottom w:val="none" w:sz="0" w:space="0" w:color="auto"/>
        <w:right w:val="none" w:sz="0" w:space="0" w:color="auto"/>
      </w:divBdr>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12589596">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998271347">
      <w:bodyDiv w:val="1"/>
      <w:marLeft w:val="0"/>
      <w:marRight w:val="0"/>
      <w:marTop w:val="0"/>
      <w:marBottom w:val="0"/>
      <w:divBdr>
        <w:top w:val="none" w:sz="0" w:space="0" w:color="auto"/>
        <w:left w:val="none" w:sz="0" w:space="0" w:color="auto"/>
        <w:bottom w:val="none" w:sz="0" w:space="0" w:color="auto"/>
        <w:right w:val="none" w:sz="0" w:space="0" w:color="auto"/>
      </w:divBdr>
    </w:div>
    <w:div w:id="1057123971">
      <w:bodyDiv w:val="1"/>
      <w:marLeft w:val="0"/>
      <w:marRight w:val="0"/>
      <w:marTop w:val="0"/>
      <w:marBottom w:val="0"/>
      <w:divBdr>
        <w:top w:val="none" w:sz="0" w:space="0" w:color="auto"/>
        <w:left w:val="none" w:sz="0" w:space="0" w:color="auto"/>
        <w:bottom w:val="none" w:sz="0" w:space="0" w:color="auto"/>
        <w:right w:val="none" w:sz="0" w:space="0" w:color="auto"/>
      </w:divBdr>
    </w:div>
    <w:div w:id="1128206619">
      <w:bodyDiv w:val="1"/>
      <w:marLeft w:val="0"/>
      <w:marRight w:val="0"/>
      <w:marTop w:val="0"/>
      <w:marBottom w:val="0"/>
      <w:divBdr>
        <w:top w:val="none" w:sz="0" w:space="0" w:color="auto"/>
        <w:left w:val="none" w:sz="0" w:space="0" w:color="auto"/>
        <w:bottom w:val="none" w:sz="0" w:space="0" w:color="auto"/>
        <w:right w:val="none" w:sz="0" w:space="0" w:color="auto"/>
      </w:divBdr>
      <w:divsChild>
        <w:div w:id="292248783">
          <w:marLeft w:val="0"/>
          <w:marRight w:val="0"/>
          <w:marTop w:val="0"/>
          <w:marBottom w:val="0"/>
          <w:divBdr>
            <w:top w:val="none" w:sz="0" w:space="0" w:color="auto"/>
            <w:left w:val="none" w:sz="0" w:space="0" w:color="auto"/>
            <w:bottom w:val="none" w:sz="0" w:space="0" w:color="auto"/>
            <w:right w:val="none" w:sz="0" w:space="0" w:color="auto"/>
          </w:divBdr>
          <w:divsChild>
            <w:div w:id="22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2138888">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11187072">
      <w:bodyDiv w:val="1"/>
      <w:marLeft w:val="0"/>
      <w:marRight w:val="0"/>
      <w:marTop w:val="0"/>
      <w:marBottom w:val="0"/>
      <w:divBdr>
        <w:top w:val="none" w:sz="0" w:space="0" w:color="auto"/>
        <w:left w:val="none" w:sz="0" w:space="0" w:color="auto"/>
        <w:bottom w:val="none" w:sz="0" w:space="0" w:color="auto"/>
        <w:right w:val="none" w:sz="0" w:space="0" w:color="auto"/>
      </w:divBdr>
      <w:divsChild>
        <w:div w:id="1015032843">
          <w:marLeft w:val="0"/>
          <w:marRight w:val="0"/>
          <w:marTop w:val="0"/>
          <w:marBottom w:val="0"/>
          <w:divBdr>
            <w:top w:val="single" w:sz="2" w:space="0" w:color="auto"/>
            <w:left w:val="single" w:sz="2" w:space="0" w:color="auto"/>
            <w:bottom w:val="single" w:sz="6" w:space="0" w:color="auto"/>
            <w:right w:val="single" w:sz="2" w:space="0" w:color="auto"/>
          </w:divBdr>
          <w:divsChild>
            <w:div w:id="19272252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53498">
                  <w:marLeft w:val="0"/>
                  <w:marRight w:val="0"/>
                  <w:marTop w:val="0"/>
                  <w:marBottom w:val="0"/>
                  <w:divBdr>
                    <w:top w:val="single" w:sz="2" w:space="0" w:color="D9D9E3"/>
                    <w:left w:val="single" w:sz="2" w:space="0" w:color="D9D9E3"/>
                    <w:bottom w:val="single" w:sz="2" w:space="0" w:color="D9D9E3"/>
                    <w:right w:val="single" w:sz="2" w:space="0" w:color="D9D9E3"/>
                  </w:divBdr>
                  <w:divsChild>
                    <w:div w:id="246769771">
                      <w:marLeft w:val="0"/>
                      <w:marRight w:val="0"/>
                      <w:marTop w:val="0"/>
                      <w:marBottom w:val="0"/>
                      <w:divBdr>
                        <w:top w:val="single" w:sz="2" w:space="0" w:color="D9D9E3"/>
                        <w:left w:val="single" w:sz="2" w:space="0" w:color="D9D9E3"/>
                        <w:bottom w:val="single" w:sz="2" w:space="0" w:color="D9D9E3"/>
                        <w:right w:val="single" w:sz="2" w:space="0" w:color="D9D9E3"/>
                      </w:divBdr>
                      <w:divsChild>
                        <w:div w:id="2046325742">
                          <w:marLeft w:val="0"/>
                          <w:marRight w:val="0"/>
                          <w:marTop w:val="0"/>
                          <w:marBottom w:val="0"/>
                          <w:divBdr>
                            <w:top w:val="single" w:sz="2" w:space="0" w:color="D9D9E3"/>
                            <w:left w:val="single" w:sz="2" w:space="0" w:color="D9D9E3"/>
                            <w:bottom w:val="single" w:sz="2" w:space="0" w:color="D9D9E3"/>
                            <w:right w:val="single" w:sz="2" w:space="0" w:color="D9D9E3"/>
                          </w:divBdr>
                          <w:divsChild>
                            <w:div w:id="747650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346514543">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560365535">
      <w:bodyDiv w:val="1"/>
      <w:marLeft w:val="0"/>
      <w:marRight w:val="0"/>
      <w:marTop w:val="0"/>
      <w:marBottom w:val="0"/>
      <w:divBdr>
        <w:top w:val="none" w:sz="0" w:space="0" w:color="auto"/>
        <w:left w:val="none" w:sz="0" w:space="0" w:color="auto"/>
        <w:bottom w:val="none" w:sz="0" w:space="0" w:color="auto"/>
        <w:right w:val="none" w:sz="0" w:space="0" w:color="auto"/>
      </w:divBdr>
    </w:div>
    <w:div w:id="1605337032">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897932533">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40204641">
      <w:bodyDiv w:val="1"/>
      <w:marLeft w:val="0"/>
      <w:marRight w:val="0"/>
      <w:marTop w:val="0"/>
      <w:marBottom w:val="0"/>
      <w:divBdr>
        <w:top w:val="none" w:sz="0" w:space="0" w:color="auto"/>
        <w:left w:val="none" w:sz="0" w:space="0" w:color="auto"/>
        <w:bottom w:val="none" w:sz="0" w:space="0" w:color="auto"/>
        <w:right w:val="none" w:sz="0" w:space="0" w:color="auto"/>
      </w:divBdr>
    </w:div>
    <w:div w:id="2045322079">
      <w:bodyDiv w:val="1"/>
      <w:marLeft w:val="0"/>
      <w:marRight w:val="0"/>
      <w:marTop w:val="0"/>
      <w:marBottom w:val="0"/>
      <w:divBdr>
        <w:top w:val="none" w:sz="0" w:space="0" w:color="auto"/>
        <w:left w:val="none" w:sz="0" w:space="0" w:color="auto"/>
        <w:bottom w:val="none" w:sz="0" w:space="0" w:color="auto"/>
        <w:right w:val="none" w:sz="0" w:space="0" w:color="auto"/>
      </w:divBdr>
      <w:divsChild>
        <w:div w:id="565803980">
          <w:marLeft w:val="0"/>
          <w:marRight w:val="0"/>
          <w:marTop w:val="0"/>
          <w:marBottom w:val="0"/>
          <w:divBdr>
            <w:top w:val="none" w:sz="0" w:space="0" w:color="auto"/>
            <w:left w:val="none" w:sz="0" w:space="0" w:color="auto"/>
            <w:bottom w:val="none" w:sz="0" w:space="0" w:color="auto"/>
            <w:right w:val="none" w:sz="0" w:space="0" w:color="auto"/>
          </w:divBdr>
          <w:divsChild>
            <w:div w:id="972564850">
              <w:marLeft w:val="0"/>
              <w:marRight w:val="0"/>
              <w:marTop w:val="0"/>
              <w:marBottom w:val="0"/>
              <w:divBdr>
                <w:top w:val="none" w:sz="0" w:space="0" w:color="auto"/>
                <w:left w:val="none" w:sz="0" w:space="0" w:color="auto"/>
                <w:bottom w:val="none" w:sz="0" w:space="0" w:color="auto"/>
                <w:right w:val="none" w:sz="0" w:space="0" w:color="auto"/>
              </w:divBdr>
              <w:divsChild>
                <w:div w:id="1342196586">
                  <w:marLeft w:val="0"/>
                  <w:marRight w:val="0"/>
                  <w:marTop w:val="0"/>
                  <w:marBottom w:val="0"/>
                  <w:divBdr>
                    <w:top w:val="none" w:sz="0" w:space="0" w:color="auto"/>
                    <w:left w:val="none" w:sz="0" w:space="0" w:color="auto"/>
                    <w:bottom w:val="none" w:sz="0" w:space="0" w:color="auto"/>
                    <w:right w:val="none" w:sz="0" w:space="0" w:color="auto"/>
                  </w:divBdr>
                  <w:divsChild>
                    <w:div w:id="1590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paa.ku.edu.kw/ar/documents/KU%20ByLaws/Students/Curriculum_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paa.ku.edu.kw/ar/documents/KU%20ByLaws/Students/Curriculum_Regulat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odle.ku.edu.kw/"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F3598-379F-4C1A-A136-E32E4492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2642</Words>
  <Characters>14648</Characters>
  <Application>Microsoft Office Word</Application>
  <DocSecurity>0</DocSecurity>
  <Lines>508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Raed Husain</cp:lastModifiedBy>
  <cp:revision>47</cp:revision>
  <cp:lastPrinted>2021-10-23T16:01:00Z</cp:lastPrinted>
  <dcterms:created xsi:type="dcterms:W3CDTF">2023-05-01T09:30:00Z</dcterms:created>
  <dcterms:modified xsi:type="dcterms:W3CDTF">2024-02-01T07:07:00Z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0ae5a0e0b8fa705f9b2379aa1f1d7606d24fc0db99d00cb35dc0725411de1bf4</vt:lpwstr>
  </property>
</Properties>
</file>