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351D7" w14:textId="40B1264F" w:rsidR="00B85AAC" w:rsidRPr="003D4491" w:rsidRDefault="00824439" w:rsidP="00B85AAC">
      <w:pPr>
        <w:bidi w:val="0"/>
        <w:spacing w:after="0"/>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 xml:space="preserve">Behavioral Finance </w:t>
      </w:r>
      <w:r w:rsidR="00B85AAC" w:rsidRPr="003D4491">
        <w:rPr>
          <w:rFonts w:ascii="Times New Roman" w:hAnsi="Times New Roman" w:cs="Times New Roman"/>
          <w:b/>
          <w:bCs/>
          <w:sz w:val="26"/>
          <w:szCs w:val="26"/>
          <w:lang w:bidi="ar-KW"/>
        </w:rPr>
        <w:t>Course Syllabus</w:t>
      </w:r>
    </w:p>
    <w:p w14:paraId="192761E0" w14:textId="2F7A2C79" w:rsidR="00B85AAC" w:rsidRPr="003D4491" w:rsidRDefault="00E54DC1" w:rsidP="00E54DC1">
      <w:pPr>
        <w:bidi w:val="0"/>
        <w:spacing w:after="0"/>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 xml:space="preserve">Spring </w:t>
      </w:r>
      <w:r w:rsidR="004E71A2" w:rsidRPr="003D4491">
        <w:rPr>
          <w:rFonts w:ascii="Times New Roman" w:hAnsi="Times New Roman" w:cs="Times New Roman"/>
          <w:b/>
          <w:bCs/>
          <w:sz w:val="26"/>
          <w:szCs w:val="26"/>
          <w:lang w:bidi="ar-KW"/>
        </w:rPr>
        <w:t>20</w:t>
      </w:r>
      <w:r w:rsidR="00C3473F" w:rsidRPr="003D4491">
        <w:rPr>
          <w:rFonts w:ascii="Times New Roman" w:hAnsi="Times New Roman" w:cs="Times New Roman"/>
          <w:b/>
          <w:bCs/>
          <w:sz w:val="26"/>
          <w:szCs w:val="26"/>
          <w:lang w:bidi="ar-KW"/>
        </w:rPr>
        <w:t>2</w:t>
      </w:r>
      <w:r>
        <w:rPr>
          <w:rFonts w:ascii="Times New Roman" w:hAnsi="Times New Roman" w:cs="Times New Roman"/>
          <w:b/>
          <w:bCs/>
          <w:sz w:val="26"/>
          <w:szCs w:val="26"/>
          <w:lang w:bidi="ar-KW"/>
        </w:rPr>
        <w:t>4</w:t>
      </w:r>
    </w:p>
    <w:p w14:paraId="16E28DC4" w14:textId="77777777" w:rsidR="004C4B55" w:rsidRPr="003D4491" w:rsidRDefault="000271FA" w:rsidP="004C4B55">
      <w:pPr>
        <w:bidi w:val="0"/>
        <w:spacing w:after="0"/>
        <w:jc w:val="center"/>
        <w:rPr>
          <w:rFonts w:ascii="Times New Roman" w:hAnsi="Times New Roman" w:cs="Times New Roman"/>
          <w:b/>
          <w:bCs/>
          <w:sz w:val="26"/>
          <w:szCs w:val="26"/>
          <w:lang w:bidi="ar-KW"/>
        </w:rPr>
      </w:pPr>
      <w:r w:rsidRPr="003D4491">
        <w:rPr>
          <w:rFonts w:ascii="Times New Roman" w:hAnsi="Times New Roman" w:cs="Times New Roman"/>
          <w:b/>
          <w:bCs/>
          <w:sz w:val="26"/>
          <w:szCs w:val="26"/>
          <w:lang w:bidi="ar-KW"/>
        </w:rPr>
        <w:t>Sarah Khalaf</w:t>
      </w:r>
    </w:p>
    <w:p w14:paraId="0C65654F" w14:textId="683C3FF1" w:rsidR="00A731D4" w:rsidRPr="003D4491" w:rsidRDefault="004C54CA" w:rsidP="001E164E">
      <w:pPr>
        <w:bidi w:val="0"/>
        <w:spacing w:after="0"/>
        <w:jc w:val="center"/>
        <w:rPr>
          <w:rFonts w:ascii="Times New Roman" w:hAnsi="Times New Roman" w:cs="Times New Roman"/>
          <w:b/>
          <w:bCs/>
          <w:sz w:val="26"/>
          <w:szCs w:val="26"/>
          <w:lang w:bidi="ar-KW"/>
        </w:rPr>
      </w:pPr>
      <w:r w:rsidRPr="003D4491">
        <w:rPr>
          <w:rFonts w:ascii="Times New Roman" w:hAnsi="Times New Roman" w:cs="Times New Roman"/>
          <w:b/>
          <w:bCs/>
          <w:sz w:val="26"/>
          <w:szCs w:val="26"/>
          <w:lang w:bidi="ar-KW"/>
        </w:rPr>
        <w:t xml:space="preserve">FIN </w:t>
      </w:r>
      <w:r w:rsidR="00B42937">
        <w:rPr>
          <w:rFonts w:ascii="Times New Roman" w:hAnsi="Times New Roman" w:cs="Times New Roman"/>
          <w:b/>
          <w:bCs/>
          <w:sz w:val="26"/>
          <w:szCs w:val="26"/>
          <w:lang w:bidi="ar-KW"/>
        </w:rPr>
        <w:t>435</w:t>
      </w:r>
      <w:r w:rsidR="001E164E" w:rsidRPr="003D4491">
        <w:rPr>
          <w:rFonts w:ascii="Times New Roman" w:hAnsi="Times New Roman" w:cs="Times New Roman"/>
          <w:b/>
          <w:bCs/>
          <w:sz w:val="26"/>
          <w:szCs w:val="26"/>
          <w:lang w:bidi="ar-KW"/>
        </w:rPr>
        <w:t xml:space="preserve"> </w:t>
      </w:r>
      <w:r w:rsidR="003655B6" w:rsidRPr="003D4491">
        <w:rPr>
          <w:rFonts w:ascii="Times New Roman" w:hAnsi="Times New Roman" w:cs="Times New Roman"/>
          <w:b/>
          <w:bCs/>
          <w:sz w:val="26"/>
          <w:szCs w:val="26"/>
          <w:lang w:bidi="ar-KW"/>
        </w:rPr>
        <w:t>–</w:t>
      </w:r>
      <w:r w:rsidR="002B6125" w:rsidRPr="003D4491">
        <w:rPr>
          <w:rFonts w:ascii="Times New Roman" w:hAnsi="Times New Roman" w:cs="Times New Roman"/>
          <w:b/>
          <w:bCs/>
          <w:sz w:val="26"/>
          <w:szCs w:val="26"/>
          <w:lang w:bidi="ar-KW"/>
        </w:rPr>
        <w:t xml:space="preserve"> </w:t>
      </w:r>
      <w:r w:rsidR="00B42937">
        <w:rPr>
          <w:rFonts w:ascii="Times New Roman" w:hAnsi="Times New Roman" w:cs="Times New Roman"/>
          <w:b/>
          <w:bCs/>
          <w:sz w:val="26"/>
          <w:szCs w:val="26"/>
          <w:lang w:bidi="ar-KW"/>
        </w:rPr>
        <w:t>Behavioral Finance</w:t>
      </w:r>
    </w:p>
    <w:p w14:paraId="28EC37A8" w14:textId="77777777" w:rsidR="00A731D4" w:rsidRPr="003D4491" w:rsidRDefault="00A731D4" w:rsidP="00A731D4">
      <w:pPr>
        <w:bidi w:val="0"/>
        <w:spacing w:after="0"/>
        <w:rPr>
          <w:rFonts w:ascii="Times New Roman" w:hAnsi="Times New Roman" w:cs="Times New Roman"/>
          <w:b/>
          <w:bCs/>
          <w:lang w:bidi="ar-KW"/>
        </w:rPr>
      </w:pPr>
    </w:p>
    <w:p w14:paraId="091FE51A" w14:textId="77777777" w:rsidR="00A731D4" w:rsidRPr="003D4491" w:rsidRDefault="00517ADE" w:rsidP="00A731D4">
      <w:pPr>
        <w:bidi w:val="0"/>
        <w:spacing w:after="0"/>
        <w:rPr>
          <w:rFonts w:ascii="Times New Roman" w:hAnsi="Times New Roman" w:cs="Times New Roman"/>
          <w:b/>
          <w:bCs/>
          <w:u w:val="single"/>
          <w:lang w:bidi="ar-KW"/>
        </w:rPr>
      </w:pPr>
      <w:r w:rsidRPr="003D4491">
        <w:rPr>
          <w:rFonts w:ascii="Times New Roman" w:hAnsi="Times New Roman" w:cs="Times New Roman"/>
          <w:b/>
          <w:bCs/>
          <w:u w:val="single"/>
          <w:lang w:bidi="ar-KW"/>
        </w:rPr>
        <w:t>Lecture Time and Location</w:t>
      </w:r>
      <w:r w:rsidR="00853387" w:rsidRPr="003D4491">
        <w:rPr>
          <w:rFonts w:ascii="Times New Roman" w:hAnsi="Times New Roman" w:cs="Times New Roman"/>
          <w:b/>
          <w:bCs/>
          <w:u w:val="single"/>
          <w:lang w:bidi="ar-KW"/>
        </w:rPr>
        <w:t xml:space="preserve"> </w:t>
      </w:r>
    </w:p>
    <w:p w14:paraId="27A4CB59" w14:textId="505D1983" w:rsidR="00D03466" w:rsidRPr="003D4491" w:rsidRDefault="00853387" w:rsidP="002B6125">
      <w:pPr>
        <w:tabs>
          <w:tab w:val="left" w:pos="1530"/>
          <w:tab w:val="left" w:pos="3060"/>
          <w:tab w:val="left" w:pos="5310"/>
        </w:tabs>
        <w:bidi w:val="0"/>
        <w:spacing w:after="0"/>
        <w:rPr>
          <w:rFonts w:ascii="Times New Roman" w:hAnsi="Times New Roman" w:cs="Times New Roman"/>
          <w:b/>
          <w:bCs/>
          <w:lang w:bidi="ar-KW"/>
        </w:rPr>
      </w:pPr>
      <w:r w:rsidRPr="003D4491">
        <w:rPr>
          <w:rFonts w:ascii="Times New Roman" w:hAnsi="Times New Roman" w:cs="Times New Roman"/>
          <w:b/>
          <w:bCs/>
          <w:lang w:bidi="ar-KW"/>
        </w:rPr>
        <w:t xml:space="preserve">Section </w:t>
      </w:r>
      <w:r w:rsidR="00B42937">
        <w:rPr>
          <w:rFonts w:ascii="Times New Roman" w:hAnsi="Times New Roman" w:cs="Times New Roman"/>
          <w:b/>
          <w:bCs/>
          <w:lang w:bidi="ar-KW"/>
        </w:rPr>
        <w:t>01</w:t>
      </w:r>
      <w:proofErr w:type="gramStart"/>
      <w:r w:rsidR="00B42937">
        <w:rPr>
          <w:rFonts w:ascii="Times New Roman" w:hAnsi="Times New Roman" w:cs="Times New Roman"/>
          <w:b/>
          <w:bCs/>
          <w:lang w:bidi="ar-KW"/>
        </w:rPr>
        <w:t>A</w:t>
      </w:r>
      <w:r w:rsidR="00A731D4" w:rsidRPr="003D4491">
        <w:rPr>
          <w:rFonts w:ascii="Times New Roman" w:hAnsi="Times New Roman" w:cs="Times New Roman"/>
          <w:b/>
          <w:bCs/>
          <w:lang w:bidi="ar-KW"/>
        </w:rPr>
        <w:t xml:space="preserve"> </w:t>
      </w:r>
      <w:r w:rsidR="00A731D4" w:rsidRPr="003D4491">
        <w:rPr>
          <w:rFonts w:ascii="Times New Roman" w:hAnsi="Times New Roman" w:cs="Times New Roman"/>
          <w:lang w:bidi="ar-KW"/>
        </w:rPr>
        <w:t>:</w:t>
      </w:r>
      <w:proofErr w:type="gramEnd"/>
      <w:r w:rsidR="001C675E" w:rsidRPr="003D4491">
        <w:rPr>
          <w:rFonts w:ascii="Times New Roman" w:hAnsi="Times New Roman" w:cs="Times New Roman"/>
          <w:b/>
          <w:bCs/>
          <w:lang w:bidi="ar-KW"/>
        </w:rPr>
        <w:t xml:space="preserve"> </w:t>
      </w:r>
      <w:r w:rsidR="002B6125" w:rsidRPr="003D4491">
        <w:rPr>
          <w:rFonts w:ascii="Times New Roman" w:hAnsi="Times New Roman" w:cs="Times New Roman"/>
          <w:lang w:bidi="ar-KW"/>
        </w:rPr>
        <w:t xml:space="preserve"> </w:t>
      </w:r>
      <w:r w:rsidR="00074097">
        <w:rPr>
          <w:rFonts w:ascii="Times New Roman" w:hAnsi="Times New Roman" w:cs="Times New Roman"/>
          <w:lang w:bidi="ar-KW"/>
        </w:rPr>
        <w:t>M/W</w:t>
      </w:r>
      <w:r w:rsidR="00C3473F" w:rsidRPr="003D4491">
        <w:rPr>
          <w:rFonts w:ascii="Times New Roman" w:hAnsi="Times New Roman" w:cs="Times New Roman"/>
          <w:lang w:bidi="ar-KW"/>
        </w:rPr>
        <w:t xml:space="preserve"> </w:t>
      </w:r>
      <w:r w:rsidRPr="003D4491">
        <w:rPr>
          <w:rFonts w:ascii="Times New Roman" w:hAnsi="Times New Roman" w:cs="Times New Roman"/>
          <w:lang w:bidi="ar-KW"/>
        </w:rPr>
        <w:t xml:space="preserve">at </w:t>
      </w:r>
      <w:r w:rsidR="00E54DC1">
        <w:rPr>
          <w:rFonts w:ascii="Times New Roman" w:hAnsi="Times New Roman" w:cs="Times New Roman"/>
          <w:lang w:bidi="ar-KW"/>
        </w:rPr>
        <w:t>3</w:t>
      </w:r>
      <w:r w:rsidR="00074097">
        <w:rPr>
          <w:rFonts w:ascii="Times New Roman" w:hAnsi="Times New Roman" w:cs="Times New Roman"/>
          <w:lang w:bidi="ar-KW"/>
        </w:rPr>
        <w:t>:</w:t>
      </w:r>
      <w:r w:rsidR="00E54DC1">
        <w:rPr>
          <w:rFonts w:ascii="Times New Roman" w:hAnsi="Times New Roman" w:cs="Times New Roman"/>
          <w:lang w:bidi="ar-KW"/>
        </w:rPr>
        <w:t>3</w:t>
      </w:r>
      <w:r w:rsidR="00074097">
        <w:rPr>
          <w:rFonts w:ascii="Times New Roman" w:hAnsi="Times New Roman" w:cs="Times New Roman"/>
          <w:lang w:bidi="ar-KW"/>
        </w:rPr>
        <w:t>0 PM</w:t>
      </w:r>
      <w:r w:rsidR="000D6D94">
        <w:rPr>
          <w:rFonts w:ascii="Times New Roman" w:hAnsi="Times New Roman" w:cs="Times New Roman"/>
          <w:lang w:bidi="ar-KW"/>
        </w:rPr>
        <w:t xml:space="preserve"> </w:t>
      </w:r>
      <w:r w:rsidR="00B42937">
        <w:rPr>
          <w:rFonts w:ascii="Times New Roman" w:hAnsi="Times New Roman" w:cs="Times New Roman"/>
          <w:lang w:bidi="ar-KW"/>
        </w:rPr>
        <w:t xml:space="preserve">– </w:t>
      </w:r>
      <w:r w:rsidR="00E54DC1">
        <w:rPr>
          <w:rFonts w:ascii="Times New Roman" w:hAnsi="Times New Roman" w:cs="Times New Roman"/>
          <w:lang w:bidi="ar-KW"/>
        </w:rPr>
        <w:t>4</w:t>
      </w:r>
      <w:r w:rsidR="00B42937">
        <w:rPr>
          <w:rFonts w:ascii="Times New Roman" w:hAnsi="Times New Roman" w:cs="Times New Roman"/>
          <w:lang w:bidi="ar-KW"/>
        </w:rPr>
        <w:t>:</w:t>
      </w:r>
      <w:r w:rsidR="00E54DC1">
        <w:rPr>
          <w:rFonts w:ascii="Times New Roman" w:hAnsi="Times New Roman" w:cs="Times New Roman"/>
          <w:lang w:bidi="ar-KW"/>
        </w:rPr>
        <w:t>4</w:t>
      </w:r>
      <w:r w:rsidR="00074097">
        <w:rPr>
          <w:rFonts w:ascii="Times New Roman" w:hAnsi="Times New Roman" w:cs="Times New Roman"/>
          <w:lang w:bidi="ar-KW"/>
        </w:rPr>
        <w:t>5</w:t>
      </w:r>
      <w:r w:rsidR="00B42937">
        <w:rPr>
          <w:rFonts w:ascii="Times New Roman" w:hAnsi="Times New Roman" w:cs="Times New Roman"/>
          <w:lang w:bidi="ar-KW"/>
        </w:rPr>
        <w:t xml:space="preserve"> PM</w:t>
      </w:r>
      <w:r w:rsidRPr="003D4491">
        <w:rPr>
          <w:rFonts w:ascii="Times New Roman" w:hAnsi="Times New Roman" w:cs="Times New Roman"/>
          <w:lang w:bidi="ar-KW"/>
        </w:rPr>
        <w:t xml:space="preserve">. </w:t>
      </w:r>
      <w:r w:rsidR="006A5D29" w:rsidRPr="003D4491">
        <w:rPr>
          <w:rFonts w:ascii="Times New Roman" w:hAnsi="Times New Roman" w:cs="Times New Roman"/>
          <w:lang w:bidi="ar-KW"/>
        </w:rPr>
        <w:t>Location in</w:t>
      </w:r>
      <w:r w:rsidR="00B42937">
        <w:rPr>
          <w:rFonts w:ascii="Times New Roman" w:hAnsi="Times New Roman" w:cs="Times New Roman"/>
          <w:lang w:bidi="ar-KW"/>
        </w:rPr>
        <w:t xml:space="preserve"> </w:t>
      </w:r>
      <w:r w:rsidR="00074097" w:rsidRPr="00074097">
        <w:rPr>
          <w:rFonts w:ascii="Times New Roman" w:hAnsi="Times New Roman" w:cs="Times New Roman"/>
          <w:lang w:bidi="ar-KW"/>
        </w:rPr>
        <w:t xml:space="preserve">Area </w:t>
      </w:r>
      <w:r w:rsidR="00A81761">
        <w:rPr>
          <w:rFonts w:ascii="Times New Roman" w:hAnsi="Times New Roman" w:cs="Times New Roman"/>
          <w:lang w:bidi="ar-KW"/>
        </w:rPr>
        <w:t>CG</w:t>
      </w:r>
      <w:r w:rsidR="00074097" w:rsidRPr="00074097">
        <w:rPr>
          <w:rFonts w:ascii="Times New Roman" w:hAnsi="Times New Roman" w:cs="Times New Roman"/>
          <w:lang w:bidi="ar-KW"/>
        </w:rPr>
        <w:t xml:space="preserve"> – Room </w:t>
      </w:r>
      <w:r w:rsidR="00A81761">
        <w:rPr>
          <w:rFonts w:ascii="Times New Roman" w:hAnsi="Times New Roman" w:cs="Times New Roman"/>
          <w:lang w:bidi="ar-KW"/>
        </w:rPr>
        <w:t>1004</w:t>
      </w:r>
    </w:p>
    <w:p w14:paraId="11982F19" w14:textId="77777777" w:rsidR="00406363" w:rsidRPr="003D4491" w:rsidRDefault="00406363" w:rsidP="00406363">
      <w:pPr>
        <w:bidi w:val="0"/>
        <w:spacing w:after="0"/>
        <w:jc w:val="both"/>
        <w:rPr>
          <w:rFonts w:ascii="Times New Roman" w:hAnsi="Times New Roman" w:cs="Times New Roman"/>
          <w:lang w:bidi="ar-KW"/>
        </w:rPr>
      </w:pPr>
    </w:p>
    <w:p w14:paraId="16538111" w14:textId="77777777" w:rsidR="00A731D4" w:rsidRPr="003D4491" w:rsidRDefault="002F5D9C" w:rsidP="00A731D4">
      <w:pPr>
        <w:tabs>
          <w:tab w:val="left" w:pos="1530"/>
        </w:tabs>
        <w:bidi w:val="0"/>
        <w:spacing w:after="0"/>
        <w:jc w:val="both"/>
        <w:rPr>
          <w:rFonts w:ascii="Times New Roman" w:hAnsi="Times New Roman" w:cs="Times New Roman"/>
          <w:b/>
          <w:bCs/>
          <w:u w:val="single"/>
          <w:lang w:bidi="ar-KW"/>
        </w:rPr>
      </w:pPr>
      <w:r w:rsidRPr="003D4491">
        <w:rPr>
          <w:rFonts w:ascii="Times New Roman" w:hAnsi="Times New Roman" w:cs="Times New Roman"/>
          <w:b/>
          <w:bCs/>
          <w:u w:val="single"/>
          <w:lang w:bidi="ar-KW"/>
        </w:rPr>
        <w:t xml:space="preserve">Contact </w:t>
      </w:r>
      <w:r w:rsidR="00853387" w:rsidRPr="003D4491">
        <w:rPr>
          <w:rFonts w:ascii="Times New Roman" w:hAnsi="Times New Roman" w:cs="Times New Roman"/>
          <w:b/>
          <w:bCs/>
          <w:u w:val="single"/>
          <w:lang w:bidi="ar-KW"/>
        </w:rPr>
        <w:t>Information</w:t>
      </w:r>
    </w:p>
    <w:p w14:paraId="1C8B1862" w14:textId="77777777" w:rsidR="00A731D4" w:rsidRPr="003D4491" w:rsidRDefault="00A731D4" w:rsidP="002B6125">
      <w:pPr>
        <w:tabs>
          <w:tab w:val="left" w:pos="1530"/>
        </w:tabs>
        <w:bidi w:val="0"/>
        <w:spacing w:after="0"/>
        <w:jc w:val="both"/>
        <w:rPr>
          <w:rFonts w:ascii="Times New Roman" w:hAnsi="Times New Roman" w:cs="Times New Roman"/>
          <w:lang w:bidi="ar-KW"/>
        </w:rPr>
      </w:pPr>
      <w:r w:rsidRPr="003D4491">
        <w:rPr>
          <w:rFonts w:ascii="Times New Roman" w:hAnsi="Times New Roman" w:cs="Times New Roman"/>
          <w:b/>
          <w:bCs/>
          <w:lang w:bidi="ar-KW"/>
        </w:rPr>
        <w:t>Location</w:t>
      </w:r>
      <w:r w:rsidRPr="003D4491">
        <w:rPr>
          <w:rFonts w:ascii="Times New Roman" w:hAnsi="Times New Roman" w:cs="Times New Roman"/>
          <w:b/>
          <w:bCs/>
          <w:lang w:bidi="ar-KW"/>
        </w:rPr>
        <w:tab/>
      </w:r>
      <w:r w:rsidRPr="003D4491">
        <w:rPr>
          <w:rFonts w:ascii="Times New Roman" w:hAnsi="Times New Roman" w:cs="Times New Roman"/>
          <w:lang w:bidi="ar-KW"/>
        </w:rPr>
        <w:t>:</w:t>
      </w:r>
      <w:r w:rsidRPr="003D4491">
        <w:rPr>
          <w:rFonts w:ascii="Times New Roman" w:hAnsi="Times New Roman" w:cs="Times New Roman"/>
          <w:b/>
          <w:bCs/>
          <w:lang w:bidi="ar-KW"/>
        </w:rPr>
        <w:t xml:space="preserve"> </w:t>
      </w:r>
      <w:r w:rsidR="002B6125" w:rsidRPr="003D4491">
        <w:rPr>
          <w:rFonts w:ascii="Times New Roman" w:hAnsi="Times New Roman" w:cs="Times New Roman"/>
          <w:lang w:bidi="ar-KW"/>
        </w:rPr>
        <w:t xml:space="preserve"> </w:t>
      </w:r>
      <w:r w:rsidR="00E14BD4" w:rsidRPr="003D4491">
        <w:rPr>
          <w:rFonts w:ascii="Times New Roman" w:hAnsi="Times New Roman" w:cs="Times New Roman"/>
          <w:lang w:bidi="ar-KW"/>
        </w:rPr>
        <w:t xml:space="preserve">Department of Finance &amp; Financial Institutions – </w:t>
      </w:r>
      <w:r w:rsidR="00FB1ABD" w:rsidRPr="003D4491">
        <w:rPr>
          <w:rFonts w:ascii="Times New Roman" w:hAnsi="Times New Roman" w:cs="Times New Roman"/>
          <w:lang w:bidi="ar-KW"/>
        </w:rPr>
        <w:t xml:space="preserve">Area </w:t>
      </w:r>
      <w:r w:rsidR="00837510" w:rsidRPr="003D4491">
        <w:rPr>
          <w:rFonts w:ascii="Times New Roman" w:hAnsi="Times New Roman" w:cs="Times New Roman"/>
          <w:lang w:bidi="ar-KW"/>
        </w:rPr>
        <w:t>B</w:t>
      </w:r>
      <w:r w:rsidR="00FB1ABD" w:rsidRPr="003D4491">
        <w:rPr>
          <w:rFonts w:ascii="Times New Roman" w:hAnsi="Times New Roman" w:cs="Times New Roman"/>
          <w:lang w:bidi="ar-KW"/>
        </w:rPr>
        <w:t xml:space="preserve"> </w:t>
      </w:r>
      <w:r w:rsidR="00D81FB5" w:rsidRPr="003D4491">
        <w:rPr>
          <w:rFonts w:ascii="Times New Roman" w:hAnsi="Times New Roman" w:cs="Times New Roman"/>
          <w:lang w:bidi="ar-KW"/>
        </w:rPr>
        <w:t>–</w:t>
      </w:r>
      <w:r w:rsidR="00FB1ABD" w:rsidRPr="003D4491">
        <w:rPr>
          <w:rFonts w:ascii="Times New Roman" w:hAnsi="Times New Roman" w:cs="Times New Roman"/>
          <w:lang w:bidi="ar-KW"/>
        </w:rPr>
        <w:t xml:space="preserve"> </w:t>
      </w:r>
      <w:r w:rsidR="004055AD" w:rsidRPr="003D4491">
        <w:rPr>
          <w:rFonts w:ascii="Times New Roman" w:hAnsi="Times New Roman" w:cs="Times New Roman"/>
          <w:lang w:bidi="ar-KW"/>
        </w:rPr>
        <w:t>4</w:t>
      </w:r>
      <w:r w:rsidR="00D81FB5" w:rsidRPr="003D4491">
        <w:rPr>
          <w:rFonts w:ascii="Times New Roman" w:hAnsi="Times New Roman" w:cs="Times New Roman"/>
          <w:vertAlign w:val="superscript"/>
          <w:lang w:bidi="ar-KW"/>
        </w:rPr>
        <w:t>th</w:t>
      </w:r>
      <w:r w:rsidR="00D81FB5" w:rsidRPr="003D4491">
        <w:rPr>
          <w:rFonts w:ascii="Times New Roman" w:hAnsi="Times New Roman" w:cs="Times New Roman"/>
          <w:lang w:bidi="ar-KW"/>
        </w:rPr>
        <w:t xml:space="preserve"> </w:t>
      </w:r>
      <w:r w:rsidR="004055AD" w:rsidRPr="003D4491">
        <w:rPr>
          <w:rFonts w:ascii="Times New Roman" w:hAnsi="Times New Roman" w:cs="Times New Roman"/>
          <w:lang w:bidi="ar-KW"/>
        </w:rPr>
        <w:t>Floor</w:t>
      </w:r>
      <w:r w:rsidRPr="003D4491">
        <w:rPr>
          <w:rFonts w:ascii="Times New Roman" w:hAnsi="Times New Roman" w:cs="Times New Roman"/>
          <w:b/>
          <w:bCs/>
          <w:lang w:bidi="ar-KW"/>
        </w:rPr>
        <w:tab/>
      </w:r>
      <w:r w:rsidR="001C675E" w:rsidRPr="003D4491">
        <w:rPr>
          <w:rFonts w:ascii="Times New Roman" w:hAnsi="Times New Roman" w:cs="Times New Roman"/>
          <w:lang w:bidi="ar-KW"/>
        </w:rPr>
        <w:t xml:space="preserve"> </w:t>
      </w:r>
    </w:p>
    <w:p w14:paraId="1F332BB7" w14:textId="77777777" w:rsidR="00A731D4" w:rsidRPr="003D4491" w:rsidRDefault="00A731D4" w:rsidP="002B6125">
      <w:pPr>
        <w:tabs>
          <w:tab w:val="left" w:pos="1530"/>
        </w:tabs>
        <w:bidi w:val="0"/>
        <w:spacing w:after="0"/>
        <w:jc w:val="both"/>
        <w:rPr>
          <w:rFonts w:ascii="Times New Roman" w:hAnsi="Times New Roman" w:cs="Times New Roman"/>
          <w:lang w:bidi="ar-KW"/>
        </w:rPr>
      </w:pPr>
      <w:r w:rsidRPr="003D4491">
        <w:rPr>
          <w:rFonts w:ascii="Times New Roman" w:hAnsi="Times New Roman" w:cs="Times New Roman"/>
          <w:b/>
          <w:bCs/>
          <w:lang w:bidi="ar-KW"/>
        </w:rPr>
        <w:t>Email</w:t>
      </w:r>
      <w:r w:rsidRPr="003D4491">
        <w:rPr>
          <w:rFonts w:ascii="Times New Roman" w:hAnsi="Times New Roman" w:cs="Times New Roman"/>
          <w:lang w:bidi="ar-KW"/>
        </w:rPr>
        <w:tab/>
        <w:t xml:space="preserve">: </w:t>
      </w:r>
      <w:r w:rsidR="002B6125" w:rsidRPr="003D4491">
        <w:rPr>
          <w:rFonts w:ascii="Times New Roman" w:hAnsi="Times New Roman" w:cs="Times New Roman"/>
          <w:lang w:bidi="ar-KW"/>
        </w:rPr>
        <w:t xml:space="preserve"> </w:t>
      </w:r>
      <w:r w:rsidR="000271FA" w:rsidRPr="003D4491">
        <w:rPr>
          <w:rFonts w:ascii="Times New Roman" w:hAnsi="Times New Roman" w:cs="Times New Roman"/>
          <w:lang w:bidi="ar-KW"/>
        </w:rPr>
        <w:t>sarah.khalaf@ku.edu.kw</w:t>
      </w:r>
    </w:p>
    <w:p w14:paraId="0920C33B" w14:textId="77777777" w:rsidR="001C675E" w:rsidRPr="003D4491" w:rsidRDefault="00A731D4" w:rsidP="002B6125">
      <w:pPr>
        <w:tabs>
          <w:tab w:val="left" w:pos="1530"/>
        </w:tabs>
        <w:bidi w:val="0"/>
        <w:spacing w:after="0"/>
        <w:jc w:val="both"/>
        <w:rPr>
          <w:rFonts w:ascii="Times New Roman" w:hAnsi="Times New Roman" w:cs="Times New Roman"/>
          <w:lang w:bidi="ar-KW"/>
        </w:rPr>
      </w:pPr>
      <w:r w:rsidRPr="003D4491">
        <w:rPr>
          <w:rFonts w:ascii="Times New Roman" w:hAnsi="Times New Roman" w:cs="Times New Roman"/>
          <w:b/>
          <w:bCs/>
          <w:lang w:bidi="ar-KW"/>
        </w:rPr>
        <w:t>Office</w:t>
      </w:r>
      <w:r w:rsidRPr="003D4491">
        <w:rPr>
          <w:rFonts w:ascii="Times New Roman" w:hAnsi="Times New Roman" w:cs="Times New Roman"/>
          <w:lang w:bidi="ar-KW"/>
        </w:rPr>
        <w:tab/>
      </w:r>
      <w:r w:rsidR="001C675E" w:rsidRPr="003D4491">
        <w:rPr>
          <w:rFonts w:ascii="Times New Roman" w:hAnsi="Times New Roman" w:cs="Times New Roman"/>
          <w:lang w:bidi="ar-KW"/>
        </w:rPr>
        <w:t xml:space="preserve">: </w:t>
      </w:r>
      <w:r w:rsidR="002B6125" w:rsidRPr="003D4491">
        <w:rPr>
          <w:rFonts w:ascii="Times New Roman" w:hAnsi="Times New Roman" w:cs="Times New Roman"/>
          <w:lang w:bidi="ar-KW"/>
        </w:rPr>
        <w:t xml:space="preserve"> </w:t>
      </w:r>
      <w:r w:rsidR="004055AD" w:rsidRPr="003D4491">
        <w:rPr>
          <w:rFonts w:ascii="Times New Roman" w:hAnsi="Times New Roman" w:cs="Times New Roman"/>
          <w:lang w:bidi="ar-KW"/>
        </w:rPr>
        <w:t>4</w:t>
      </w:r>
      <w:r w:rsidR="004055AD" w:rsidRPr="003D4491">
        <w:rPr>
          <w:rFonts w:ascii="Times New Roman" w:hAnsi="Times New Roman" w:cs="Times New Roman"/>
          <w:vertAlign w:val="superscript"/>
          <w:lang w:bidi="ar-KW"/>
        </w:rPr>
        <w:t>th</w:t>
      </w:r>
      <w:r w:rsidR="004055AD" w:rsidRPr="003D4491">
        <w:rPr>
          <w:rFonts w:ascii="Times New Roman" w:hAnsi="Times New Roman" w:cs="Times New Roman"/>
          <w:lang w:bidi="ar-KW"/>
        </w:rPr>
        <w:t xml:space="preserve"> Floor B - 1035</w:t>
      </w:r>
    </w:p>
    <w:p w14:paraId="48EE674E" w14:textId="42F0D47B" w:rsidR="00A731D4" w:rsidRPr="003D4491" w:rsidRDefault="001C675E" w:rsidP="002B6125">
      <w:pPr>
        <w:tabs>
          <w:tab w:val="left" w:pos="1530"/>
          <w:tab w:val="left" w:pos="3060"/>
        </w:tabs>
        <w:bidi w:val="0"/>
        <w:spacing w:after="0"/>
        <w:jc w:val="both"/>
        <w:rPr>
          <w:rFonts w:ascii="Times New Roman" w:hAnsi="Times New Roman" w:cs="Times New Roman"/>
          <w:lang w:bidi="ar-KW"/>
        </w:rPr>
      </w:pPr>
      <w:r w:rsidRPr="003D4491">
        <w:rPr>
          <w:rFonts w:ascii="Times New Roman" w:hAnsi="Times New Roman" w:cs="Times New Roman"/>
          <w:b/>
          <w:bCs/>
          <w:lang w:bidi="ar-KW"/>
        </w:rPr>
        <w:t>Office Hours</w:t>
      </w:r>
      <w:r w:rsidR="00A731D4" w:rsidRPr="003D4491">
        <w:rPr>
          <w:rFonts w:ascii="Times New Roman" w:hAnsi="Times New Roman" w:cs="Times New Roman"/>
          <w:b/>
          <w:bCs/>
          <w:lang w:bidi="ar-KW"/>
        </w:rPr>
        <w:tab/>
      </w:r>
      <w:r w:rsidRPr="003D4491">
        <w:rPr>
          <w:rFonts w:ascii="Times New Roman" w:hAnsi="Times New Roman" w:cs="Times New Roman"/>
          <w:lang w:bidi="ar-KW"/>
        </w:rPr>
        <w:t xml:space="preserve">: </w:t>
      </w:r>
      <w:r w:rsidR="002B6125" w:rsidRPr="003D4491">
        <w:rPr>
          <w:rFonts w:ascii="Times New Roman" w:hAnsi="Times New Roman" w:cs="Times New Roman"/>
          <w:lang w:bidi="ar-KW"/>
        </w:rPr>
        <w:t xml:space="preserve"> </w:t>
      </w:r>
      <w:r w:rsidR="00074097">
        <w:rPr>
          <w:rFonts w:ascii="Times New Roman" w:hAnsi="Times New Roman" w:cs="Times New Roman"/>
          <w:lang w:bidi="ar-KW"/>
        </w:rPr>
        <w:t>M/W</w:t>
      </w:r>
      <w:r w:rsidR="00E04543">
        <w:rPr>
          <w:rFonts w:ascii="Times New Roman" w:hAnsi="Times New Roman" w:cs="Times New Roman"/>
          <w:lang w:bidi="ar-KW"/>
        </w:rPr>
        <w:t xml:space="preserve"> </w:t>
      </w:r>
      <w:r w:rsidR="00B42937">
        <w:rPr>
          <w:rFonts w:ascii="Times New Roman" w:hAnsi="Times New Roman" w:cs="Times New Roman"/>
          <w:lang w:bidi="ar-KW"/>
        </w:rPr>
        <w:t>12:30 – 1:30</w:t>
      </w:r>
      <w:r w:rsidR="0084694A" w:rsidRPr="003D4491">
        <w:rPr>
          <w:rFonts w:ascii="Times New Roman" w:hAnsi="Times New Roman" w:cs="Times New Roman"/>
          <w:lang w:bidi="ar-KW"/>
        </w:rPr>
        <w:t xml:space="preserve"> </w:t>
      </w:r>
      <w:r w:rsidR="00B42937">
        <w:rPr>
          <w:rFonts w:ascii="Times New Roman" w:hAnsi="Times New Roman" w:cs="Times New Roman"/>
          <w:lang w:bidi="ar-KW"/>
        </w:rPr>
        <w:t>or by appointment</w:t>
      </w:r>
    </w:p>
    <w:p w14:paraId="34ED39F2" w14:textId="04A205DF" w:rsidR="00AE22A2" w:rsidRPr="003D4491" w:rsidRDefault="00AE22A2" w:rsidP="00CF6D2C">
      <w:pPr>
        <w:tabs>
          <w:tab w:val="left" w:pos="1530"/>
        </w:tabs>
        <w:bidi w:val="0"/>
        <w:spacing w:after="0"/>
        <w:jc w:val="both"/>
        <w:rPr>
          <w:rFonts w:ascii="Times New Roman" w:hAnsi="Times New Roman" w:cs="Times New Roman"/>
          <w:lang w:bidi="ar-KW"/>
        </w:rPr>
      </w:pPr>
      <w:r w:rsidRPr="003D4491">
        <w:rPr>
          <w:rFonts w:ascii="Times New Roman" w:hAnsi="Times New Roman" w:cs="Times New Roman"/>
          <w:b/>
          <w:bCs/>
          <w:lang w:bidi="ar-KW"/>
        </w:rPr>
        <w:t>Social Media</w:t>
      </w:r>
      <w:r w:rsidRPr="003D4491">
        <w:rPr>
          <w:rFonts w:ascii="Times New Roman" w:hAnsi="Times New Roman" w:cs="Times New Roman"/>
          <w:b/>
          <w:bCs/>
          <w:lang w:bidi="ar-KW"/>
        </w:rPr>
        <w:tab/>
      </w:r>
      <w:r w:rsidRPr="003D4491">
        <w:rPr>
          <w:rFonts w:ascii="Times New Roman" w:hAnsi="Times New Roman" w:cs="Times New Roman"/>
          <w:lang w:bidi="ar-KW"/>
        </w:rPr>
        <w:t xml:space="preserve">: </w:t>
      </w:r>
      <w:r w:rsidR="002B6125" w:rsidRPr="003D4491">
        <w:rPr>
          <w:rFonts w:ascii="Times New Roman" w:hAnsi="Times New Roman" w:cs="Times New Roman"/>
          <w:lang w:bidi="ar-KW"/>
        </w:rPr>
        <w:t xml:space="preserve"> </w:t>
      </w:r>
      <w:r w:rsidR="000271FA" w:rsidRPr="003D4491">
        <w:rPr>
          <w:rFonts w:ascii="Times New Roman" w:hAnsi="Times New Roman" w:cs="Times New Roman"/>
          <w:lang w:bidi="ar-KW"/>
        </w:rPr>
        <w:t>N/A</w:t>
      </w:r>
    </w:p>
    <w:p w14:paraId="30D77AAC" w14:textId="77777777" w:rsidR="00D7756F" w:rsidRPr="003D4491" w:rsidRDefault="00D7756F" w:rsidP="00D7756F">
      <w:pPr>
        <w:tabs>
          <w:tab w:val="left" w:pos="1530"/>
          <w:tab w:val="left" w:pos="3060"/>
          <w:tab w:val="left" w:pos="5310"/>
        </w:tabs>
        <w:bidi w:val="0"/>
        <w:spacing w:after="0"/>
        <w:jc w:val="both"/>
        <w:rPr>
          <w:rFonts w:ascii="Times New Roman" w:hAnsi="Times New Roman" w:cs="Times New Roman"/>
          <w:lang w:bidi="ar-KW"/>
        </w:rPr>
      </w:pPr>
    </w:p>
    <w:p w14:paraId="5589F89E" w14:textId="40A0F670" w:rsidR="006906EE" w:rsidRDefault="00630148" w:rsidP="001F0C7F">
      <w:pPr>
        <w:bidi w:val="0"/>
        <w:spacing w:after="0" w:line="276" w:lineRule="auto"/>
        <w:jc w:val="both"/>
        <w:rPr>
          <w:rFonts w:ascii="Times New Roman" w:hAnsi="Times New Roman" w:cs="Times New Roman"/>
          <w:b/>
          <w:bCs/>
          <w:u w:val="single"/>
          <w:lang w:bidi="ar-KW"/>
        </w:rPr>
      </w:pPr>
      <w:r w:rsidRPr="003D4491">
        <w:rPr>
          <w:rFonts w:ascii="Times New Roman" w:hAnsi="Times New Roman" w:cs="Times New Roman"/>
          <w:b/>
          <w:bCs/>
          <w:u w:val="single"/>
          <w:lang w:bidi="ar-KW"/>
        </w:rPr>
        <w:t>Course Description</w:t>
      </w:r>
    </w:p>
    <w:p w14:paraId="7A1AF655" w14:textId="3B2C1475" w:rsidR="004C5C1F" w:rsidRDefault="004C5C1F" w:rsidP="004C5C1F">
      <w:pPr>
        <w:bidi w:val="0"/>
        <w:spacing w:after="0" w:line="276" w:lineRule="auto"/>
        <w:jc w:val="both"/>
        <w:rPr>
          <w:rFonts w:ascii="Times New Roman" w:hAnsi="Times New Roman" w:cs="Times New Roman"/>
          <w:lang w:bidi="ar-KW"/>
        </w:rPr>
      </w:pPr>
      <w:r w:rsidRPr="004C5C1F">
        <w:rPr>
          <w:rFonts w:ascii="Times New Roman" w:hAnsi="Times New Roman" w:cs="Times New Roman"/>
          <w:lang w:bidi="ar-KW"/>
        </w:rPr>
        <w:t>The course will examine the key psychological obstacles to value maximizing behavior, along with the steps that managers can take to mitigate the effects of these obstacles. The principles of psychology are used to analyze valuation, capital budgeting, perceptions of risk and return and other issues.</w:t>
      </w:r>
    </w:p>
    <w:p w14:paraId="66849DBE" w14:textId="748C8E2E" w:rsidR="0003209E" w:rsidRPr="003D4491" w:rsidRDefault="0003209E" w:rsidP="0003209E">
      <w:pPr>
        <w:bidi w:val="0"/>
        <w:spacing w:after="0" w:line="276" w:lineRule="auto"/>
        <w:jc w:val="both"/>
        <w:rPr>
          <w:rFonts w:ascii="Times New Roman" w:hAnsi="Times New Roman" w:cs="Times New Roman"/>
          <w:lang w:bidi="ar-KW"/>
        </w:rPr>
      </w:pPr>
    </w:p>
    <w:p w14:paraId="4F37833B" w14:textId="32A30190" w:rsidR="0003209E" w:rsidRPr="003D4491" w:rsidRDefault="0003209E" w:rsidP="0003209E">
      <w:pPr>
        <w:bidi w:val="0"/>
        <w:spacing w:after="0" w:line="276" w:lineRule="auto"/>
        <w:jc w:val="both"/>
        <w:rPr>
          <w:rFonts w:ascii="Times New Roman" w:hAnsi="Times New Roman" w:cs="Times New Roman"/>
          <w:lang w:bidi="ar-KW"/>
        </w:rPr>
      </w:pPr>
      <w:r w:rsidRPr="003D4491">
        <w:rPr>
          <w:rFonts w:ascii="Times New Roman" w:hAnsi="Times New Roman" w:cs="Times New Roman"/>
          <w:lang w:bidi="ar-KW"/>
        </w:rPr>
        <w:t xml:space="preserve">The course </w:t>
      </w:r>
      <w:r w:rsidR="00E54DC1">
        <w:rPr>
          <w:rFonts w:ascii="Times New Roman" w:hAnsi="Times New Roman" w:cs="Times New Roman"/>
          <w:lang w:bidi="ar-KW"/>
        </w:rPr>
        <w:t xml:space="preserve">will </w:t>
      </w:r>
      <w:r w:rsidR="00C720E1">
        <w:rPr>
          <w:rFonts w:ascii="Times New Roman" w:hAnsi="Times New Roman" w:cs="Times New Roman"/>
          <w:lang w:bidi="ar-KW"/>
        </w:rPr>
        <w:t>go over</w:t>
      </w:r>
      <w:r w:rsidRPr="003D4491">
        <w:rPr>
          <w:rFonts w:ascii="Times New Roman" w:hAnsi="Times New Roman" w:cs="Times New Roman"/>
          <w:lang w:bidi="ar-KW"/>
        </w:rPr>
        <w:t xml:space="preserve"> relevant financial topics </w:t>
      </w:r>
      <w:r w:rsidR="00C720E1">
        <w:rPr>
          <w:rFonts w:ascii="Times New Roman" w:hAnsi="Times New Roman" w:cs="Times New Roman"/>
          <w:lang w:bidi="ar-KW"/>
        </w:rPr>
        <w:t>as taught through traditional financial theory, then highlight empirical violations to the theory, and finally introduce psychological concepts that help explain the disconnect between theory and practice.</w:t>
      </w:r>
      <w:r w:rsidR="00C019AF" w:rsidRPr="003D4491">
        <w:rPr>
          <w:rFonts w:ascii="Times New Roman" w:hAnsi="Times New Roman" w:cs="Times New Roman"/>
          <w:lang w:bidi="ar-KW"/>
        </w:rPr>
        <w:t xml:space="preserve"> </w:t>
      </w:r>
    </w:p>
    <w:p w14:paraId="3AB08BEE" w14:textId="77777777" w:rsidR="0003209E" w:rsidRPr="003D4491" w:rsidRDefault="0003209E" w:rsidP="0003209E">
      <w:pPr>
        <w:bidi w:val="0"/>
        <w:spacing w:after="0" w:line="276" w:lineRule="auto"/>
        <w:jc w:val="both"/>
        <w:rPr>
          <w:rFonts w:ascii="Times New Roman" w:hAnsi="Times New Roman" w:cs="Times New Roman"/>
          <w:lang w:bidi="ar-KW"/>
        </w:rPr>
      </w:pPr>
    </w:p>
    <w:p w14:paraId="5F193474" w14:textId="77777777" w:rsidR="00430BFB" w:rsidRPr="003D4491" w:rsidRDefault="00630148" w:rsidP="00D7756F">
      <w:pPr>
        <w:bidi w:val="0"/>
        <w:spacing w:after="0" w:line="276" w:lineRule="auto"/>
        <w:jc w:val="both"/>
        <w:rPr>
          <w:rFonts w:ascii="Times New Roman" w:hAnsi="Times New Roman" w:cs="Times New Roman"/>
          <w:b/>
          <w:bCs/>
          <w:u w:val="single"/>
          <w:lang w:bidi="ar-KW"/>
        </w:rPr>
      </w:pPr>
      <w:r w:rsidRPr="003D4491">
        <w:rPr>
          <w:rFonts w:ascii="Times New Roman" w:hAnsi="Times New Roman" w:cs="Times New Roman"/>
          <w:b/>
          <w:bCs/>
          <w:u w:val="single"/>
          <w:lang w:bidi="ar-KW"/>
        </w:rPr>
        <w:t>Course Learning Outcomes</w:t>
      </w:r>
    </w:p>
    <w:p w14:paraId="06959399" w14:textId="77777777" w:rsidR="000E24C0" w:rsidRPr="000E24C0" w:rsidRDefault="000E24C0" w:rsidP="000E24C0">
      <w:pPr>
        <w:bidi w:val="0"/>
        <w:rPr>
          <w:rFonts w:ascii="Times New Roman" w:hAnsi="Times New Roman" w:cs="Times New Roman"/>
          <w:lang w:bidi="ar-KW"/>
        </w:rPr>
      </w:pPr>
      <w:r w:rsidRPr="000E24C0">
        <w:rPr>
          <w:rFonts w:ascii="Times New Roman" w:hAnsi="Times New Roman" w:cs="Times New Roman"/>
          <w:lang w:bidi="ar-KW"/>
        </w:rPr>
        <w:t>Upon successful completion of the course, students will be able to:</w:t>
      </w:r>
    </w:p>
    <w:p w14:paraId="73F3D2A5" w14:textId="28D5CB01" w:rsidR="008C1EA4" w:rsidRPr="003D4491" w:rsidRDefault="00824439" w:rsidP="002D0CD0">
      <w:pPr>
        <w:pStyle w:val="ListParagraph"/>
        <w:numPr>
          <w:ilvl w:val="0"/>
          <w:numId w:val="2"/>
        </w:numPr>
        <w:bidi w:val="0"/>
        <w:spacing w:after="0" w:line="276" w:lineRule="auto"/>
        <w:jc w:val="both"/>
        <w:rPr>
          <w:rFonts w:ascii="Times New Roman" w:hAnsi="Times New Roman" w:cs="Times New Roman"/>
          <w:lang w:bidi="ar-KW"/>
        </w:rPr>
      </w:pPr>
      <w:r>
        <w:rPr>
          <w:rFonts w:ascii="Times New Roman" w:hAnsi="Times New Roman" w:cs="Times New Roman"/>
          <w:lang w:bidi="ar-KW"/>
        </w:rPr>
        <w:t>R</w:t>
      </w:r>
      <w:r w:rsidR="00977976" w:rsidRPr="003D4491">
        <w:rPr>
          <w:rFonts w:ascii="Times New Roman" w:hAnsi="Times New Roman" w:cs="Times New Roman"/>
          <w:lang w:bidi="ar-KW"/>
        </w:rPr>
        <w:t>ecognize the various heuristics and biases that</w:t>
      </w:r>
      <w:r w:rsidR="00D2276B" w:rsidRPr="003D4491">
        <w:rPr>
          <w:rFonts w:ascii="Times New Roman" w:hAnsi="Times New Roman" w:cs="Times New Roman"/>
          <w:lang w:bidi="ar-KW"/>
        </w:rPr>
        <w:t xml:space="preserve"> predictably</w:t>
      </w:r>
      <w:r w:rsidR="00977976" w:rsidRPr="003D4491">
        <w:rPr>
          <w:rFonts w:ascii="Times New Roman" w:hAnsi="Times New Roman" w:cs="Times New Roman"/>
          <w:lang w:bidi="ar-KW"/>
        </w:rPr>
        <w:t xml:space="preserve"> influence our financial decision-making </w:t>
      </w:r>
      <w:proofErr w:type="gramStart"/>
      <w:r w:rsidR="00977976" w:rsidRPr="003D4491">
        <w:rPr>
          <w:rFonts w:ascii="Times New Roman" w:hAnsi="Times New Roman" w:cs="Times New Roman"/>
          <w:lang w:bidi="ar-KW"/>
        </w:rPr>
        <w:t>abilities</w:t>
      </w:r>
      <w:proofErr w:type="gramEnd"/>
      <w:r w:rsidR="008C1EA4" w:rsidRPr="003D4491">
        <w:rPr>
          <w:rFonts w:ascii="Times New Roman" w:hAnsi="Times New Roman" w:cs="Times New Roman"/>
          <w:rtl/>
          <w:lang w:bidi="ar-KW"/>
        </w:rPr>
        <w:t xml:space="preserve"> </w:t>
      </w:r>
    </w:p>
    <w:p w14:paraId="6BE4E9D7" w14:textId="2CD9A654" w:rsidR="001A6186" w:rsidRPr="003D4491" w:rsidRDefault="00824439" w:rsidP="001F0C7F">
      <w:pPr>
        <w:pStyle w:val="ListParagraph"/>
        <w:numPr>
          <w:ilvl w:val="0"/>
          <w:numId w:val="2"/>
        </w:numPr>
        <w:bidi w:val="0"/>
        <w:spacing w:after="0" w:line="276" w:lineRule="auto"/>
        <w:jc w:val="both"/>
        <w:rPr>
          <w:rFonts w:ascii="Times New Roman" w:hAnsi="Times New Roman" w:cs="Times New Roman"/>
          <w:lang w:bidi="ar-KW"/>
        </w:rPr>
      </w:pPr>
      <w:r>
        <w:rPr>
          <w:rFonts w:ascii="Times New Roman" w:hAnsi="Times New Roman" w:cs="Times New Roman"/>
          <w:lang w:bidi="ar-KW"/>
        </w:rPr>
        <w:t>U</w:t>
      </w:r>
      <w:r w:rsidR="001A6186" w:rsidRPr="003D4491">
        <w:rPr>
          <w:rFonts w:ascii="Times New Roman" w:hAnsi="Times New Roman" w:cs="Times New Roman"/>
          <w:lang w:bidi="ar-KW"/>
        </w:rPr>
        <w:t xml:space="preserve">se </w:t>
      </w:r>
      <w:r w:rsidR="00977976" w:rsidRPr="003D4491">
        <w:rPr>
          <w:rFonts w:ascii="Times New Roman" w:hAnsi="Times New Roman" w:cs="Times New Roman"/>
          <w:lang w:bidi="ar-KW"/>
        </w:rPr>
        <w:t>mean-variance optimization and value-at-risk analysis to examine risk and return of a portfolio</w:t>
      </w:r>
      <w:r w:rsidR="00D2276B" w:rsidRPr="003D4491">
        <w:rPr>
          <w:rFonts w:ascii="Times New Roman" w:hAnsi="Times New Roman" w:cs="Times New Roman"/>
          <w:lang w:bidi="ar-KW"/>
        </w:rPr>
        <w:t xml:space="preserve"> in </w:t>
      </w:r>
      <w:r>
        <w:rPr>
          <w:rFonts w:ascii="Times New Roman" w:hAnsi="Times New Roman" w:cs="Times New Roman"/>
          <w:lang w:bidi="ar-KW"/>
        </w:rPr>
        <w:t xml:space="preserve">both </w:t>
      </w:r>
      <w:r w:rsidR="00D2276B" w:rsidRPr="003D4491">
        <w:rPr>
          <w:rFonts w:ascii="Times New Roman" w:hAnsi="Times New Roman" w:cs="Times New Roman"/>
          <w:lang w:bidi="ar-KW"/>
        </w:rPr>
        <w:t>the traditional and behavioral methods</w:t>
      </w:r>
      <w:r w:rsidR="001A6186" w:rsidRPr="003D4491">
        <w:rPr>
          <w:rFonts w:ascii="Times New Roman" w:hAnsi="Times New Roman" w:cs="Times New Roman"/>
          <w:rtl/>
          <w:lang w:bidi="ar-KW"/>
        </w:rPr>
        <w:t>.</w:t>
      </w:r>
      <w:r w:rsidR="001A6186" w:rsidRPr="003D4491">
        <w:rPr>
          <w:rFonts w:ascii="Times New Roman" w:hAnsi="Times New Roman" w:cs="Times New Roman"/>
          <w:lang w:bidi="ar-KW"/>
        </w:rPr>
        <w:t xml:space="preserve"> </w:t>
      </w:r>
    </w:p>
    <w:p w14:paraId="47EBDE82" w14:textId="776FBD00" w:rsidR="00AC711C" w:rsidRPr="003D4491" w:rsidRDefault="00824439" w:rsidP="001F0C7F">
      <w:pPr>
        <w:pStyle w:val="ListParagraph"/>
        <w:numPr>
          <w:ilvl w:val="0"/>
          <w:numId w:val="2"/>
        </w:numPr>
        <w:bidi w:val="0"/>
        <w:spacing w:after="0" w:line="276" w:lineRule="auto"/>
        <w:rPr>
          <w:rFonts w:ascii="Times New Roman" w:hAnsi="Times New Roman" w:cs="Times New Roman"/>
        </w:rPr>
      </w:pPr>
      <w:r>
        <w:rPr>
          <w:rFonts w:ascii="Times New Roman" w:hAnsi="Times New Roman" w:cs="Times New Roman"/>
        </w:rPr>
        <w:t>S</w:t>
      </w:r>
      <w:r w:rsidR="00D2276B" w:rsidRPr="003D4491">
        <w:rPr>
          <w:rFonts w:ascii="Times New Roman" w:hAnsi="Times New Roman" w:cs="Times New Roman"/>
        </w:rPr>
        <w:t>tart recognizing behavioral pattern</w:t>
      </w:r>
      <w:r>
        <w:rPr>
          <w:rFonts w:ascii="Times New Roman" w:hAnsi="Times New Roman" w:cs="Times New Roman"/>
        </w:rPr>
        <w:t>s</w:t>
      </w:r>
      <w:r w:rsidR="00D2276B" w:rsidRPr="003D4491">
        <w:rPr>
          <w:rFonts w:ascii="Times New Roman" w:hAnsi="Times New Roman" w:cs="Times New Roman"/>
        </w:rPr>
        <w:t xml:space="preserve"> that may lead to profitable trading strategies</w:t>
      </w:r>
      <w:r w:rsidR="00AC711C" w:rsidRPr="003D4491">
        <w:rPr>
          <w:rFonts w:ascii="Times New Roman" w:hAnsi="Times New Roman" w:cs="Times New Roman"/>
        </w:rPr>
        <w:t xml:space="preserve">. </w:t>
      </w:r>
    </w:p>
    <w:p w14:paraId="7DC32105" w14:textId="14B2944D" w:rsidR="00AC711C" w:rsidRPr="003D4491" w:rsidRDefault="00824439" w:rsidP="001F0C7F">
      <w:pPr>
        <w:pStyle w:val="ListParagraph"/>
        <w:numPr>
          <w:ilvl w:val="0"/>
          <w:numId w:val="2"/>
        </w:numPr>
        <w:bidi w:val="0"/>
        <w:spacing w:after="0" w:line="276" w:lineRule="auto"/>
        <w:jc w:val="both"/>
        <w:rPr>
          <w:rFonts w:ascii="Times New Roman" w:hAnsi="Times New Roman" w:cs="Times New Roman"/>
          <w:lang w:bidi="ar-KW"/>
        </w:rPr>
      </w:pPr>
      <w:r>
        <w:rPr>
          <w:rFonts w:ascii="Times New Roman" w:hAnsi="Times New Roman" w:cs="Times New Roman"/>
          <w:lang w:bidi="ar-KW"/>
        </w:rPr>
        <w:t>P</w:t>
      </w:r>
      <w:r w:rsidR="00D2276B" w:rsidRPr="003D4491">
        <w:rPr>
          <w:rFonts w:ascii="Times New Roman" w:hAnsi="Times New Roman" w:cs="Times New Roman"/>
          <w:lang w:bidi="ar-KW"/>
        </w:rPr>
        <w:t xml:space="preserve">resent and discuss new strategies or behavioral experiments and any associated analyses performed to a wider </w:t>
      </w:r>
      <w:proofErr w:type="gramStart"/>
      <w:r w:rsidR="00D2276B" w:rsidRPr="003D4491">
        <w:rPr>
          <w:rFonts w:ascii="Times New Roman" w:hAnsi="Times New Roman" w:cs="Times New Roman"/>
          <w:lang w:bidi="ar-KW"/>
        </w:rPr>
        <w:t>audience</w:t>
      </w:r>
      <w:proofErr w:type="gramEnd"/>
    </w:p>
    <w:p w14:paraId="41D6B347" w14:textId="21F005A6" w:rsidR="00251676" w:rsidRDefault="00824439" w:rsidP="001F0C7F">
      <w:pPr>
        <w:pStyle w:val="ListParagraph"/>
        <w:numPr>
          <w:ilvl w:val="0"/>
          <w:numId w:val="2"/>
        </w:numPr>
        <w:bidi w:val="0"/>
        <w:spacing w:after="0" w:line="276" w:lineRule="auto"/>
        <w:jc w:val="both"/>
        <w:rPr>
          <w:rFonts w:ascii="Times New Roman" w:hAnsi="Times New Roman" w:cs="Times New Roman"/>
          <w:lang w:bidi="ar-KW"/>
        </w:rPr>
      </w:pPr>
      <w:r>
        <w:rPr>
          <w:rFonts w:ascii="Times New Roman" w:hAnsi="Times New Roman" w:cs="Times New Roman"/>
          <w:lang w:bidi="ar-KW"/>
        </w:rPr>
        <w:t>D</w:t>
      </w:r>
      <w:r w:rsidR="00D2276B" w:rsidRPr="003D4491">
        <w:rPr>
          <w:rFonts w:ascii="Times New Roman" w:hAnsi="Times New Roman" w:cs="Times New Roman"/>
          <w:lang w:bidi="ar-KW"/>
        </w:rPr>
        <w:t>istinguish between unfavorable emergent behavioral phenomenon and conscious fraudulent decisions in the financial domain</w:t>
      </w:r>
      <w:r w:rsidR="00251676" w:rsidRPr="003D4491">
        <w:rPr>
          <w:rFonts w:ascii="Times New Roman" w:hAnsi="Times New Roman" w:cs="Times New Roman"/>
          <w:lang w:bidi="ar-KW"/>
        </w:rPr>
        <w:t xml:space="preserve">. </w:t>
      </w:r>
    </w:p>
    <w:p w14:paraId="65059973" w14:textId="22DCAE11" w:rsidR="00DF17DE" w:rsidRDefault="00DF17DE" w:rsidP="00DF17DE">
      <w:pPr>
        <w:pStyle w:val="ListParagraph"/>
        <w:bidi w:val="0"/>
        <w:spacing w:after="0" w:line="276" w:lineRule="auto"/>
        <w:jc w:val="both"/>
        <w:rPr>
          <w:rFonts w:ascii="Times New Roman" w:hAnsi="Times New Roman" w:cs="Times New Roman"/>
          <w:lang w:bidi="ar-KW"/>
        </w:rPr>
      </w:pPr>
    </w:p>
    <w:p w14:paraId="070E7B20" w14:textId="77777777" w:rsidR="00DF17DE" w:rsidRPr="003D4491" w:rsidRDefault="00DF17DE" w:rsidP="00DF17DE">
      <w:pPr>
        <w:pStyle w:val="ListParagraph"/>
        <w:bidi w:val="0"/>
        <w:spacing w:after="0" w:line="276" w:lineRule="auto"/>
        <w:jc w:val="both"/>
        <w:rPr>
          <w:rFonts w:ascii="Times New Roman" w:hAnsi="Times New Roman" w:cs="Times New Roman"/>
          <w:lang w:bidi="ar-KW"/>
        </w:rPr>
      </w:pPr>
    </w:p>
    <w:p w14:paraId="64A88B60" w14:textId="10156336" w:rsidR="000E24C0" w:rsidRDefault="000E24C0">
      <w:pPr>
        <w:bidi w:val="0"/>
        <w:rPr>
          <w:rFonts w:ascii="Times New Roman" w:hAnsi="Times New Roman" w:cs="Times New Roman"/>
          <w:lang w:bidi="ar-KW"/>
        </w:rPr>
      </w:pPr>
      <w:r>
        <w:rPr>
          <w:rFonts w:ascii="Times New Roman" w:hAnsi="Times New Roman" w:cs="Times New Roman"/>
          <w:lang w:bidi="ar-KW"/>
        </w:rPr>
        <w:br w:type="page"/>
      </w:r>
    </w:p>
    <w:p w14:paraId="6E41C533" w14:textId="31077C24" w:rsidR="00107003" w:rsidRDefault="00107003" w:rsidP="00034429">
      <w:pPr>
        <w:pStyle w:val="Heading1"/>
        <w:rPr>
          <w:rFonts w:ascii="Times New Roman" w:hAnsi="Times New Roman" w:cs="Times New Roman"/>
          <w:sz w:val="22"/>
          <w:szCs w:val="22"/>
          <w:u w:val="single"/>
        </w:rPr>
      </w:pPr>
      <w:r w:rsidRPr="00107003">
        <w:rPr>
          <w:rFonts w:ascii="Times New Roman" w:hAnsi="Times New Roman" w:cs="Times New Roman"/>
          <w:sz w:val="22"/>
          <w:szCs w:val="22"/>
          <w:u w:val="single"/>
        </w:rPr>
        <w:lastRenderedPageBreak/>
        <w:t>CLO Mapping to CBA Skill Based Competency Goals</w:t>
      </w:r>
      <w:r>
        <w:rPr>
          <w:rStyle w:val="FootnoteReference"/>
        </w:rPr>
        <w:footnoteReference w:id="1"/>
      </w:r>
    </w:p>
    <w:p w14:paraId="073239D6" w14:textId="77777777" w:rsidR="00034429" w:rsidRPr="00034429" w:rsidRDefault="00034429" w:rsidP="00034429">
      <w:pPr>
        <w:bidi w:val="0"/>
        <w:rPr>
          <w:lang w:bidi="ar-KW"/>
        </w:rPr>
      </w:pPr>
    </w:p>
    <w:tbl>
      <w:tblPr>
        <w:tblStyle w:val="TableGrid"/>
        <w:tblW w:w="0" w:type="auto"/>
        <w:jc w:val="center"/>
        <w:tblLook w:val="04A0" w:firstRow="1" w:lastRow="0" w:firstColumn="1" w:lastColumn="0" w:noHBand="0" w:noVBand="1"/>
      </w:tblPr>
      <w:tblGrid>
        <w:gridCol w:w="572"/>
        <w:gridCol w:w="851"/>
        <w:gridCol w:w="851"/>
        <w:gridCol w:w="851"/>
        <w:gridCol w:w="851"/>
        <w:gridCol w:w="7"/>
      </w:tblGrid>
      <w:tr w:rsidR="00107003" w14:paraId="540E40B1" w14:textId="77777777" w:rsidTr="008D3080">
        <w:trPr>
          <w:jc w:val="center"/>
        </w:trPr>
        <w:tc>
          <w:tcPr>
            <w:tcW w:w="0" w:type="auto"/>
            <w:vMerge w:val="restart"/>
            <w:shd w:val="clear" w:color="auto" w:fill="D9D9D9" w:themeFill="background1" w:themeFillShade="D9"/>
            <w:vAlign w:val="bottom"/>
          </w:tcPr>
          <w:p w14:paraId="6C3716DB" w14:textId="77777777" w:rsidR="00107003" w:rsidRPr="00BC4ECD" w:rsidRDefault="00107003" w:rsidP="008D3080">
            <w:pPr>
              <w:jc w:val="center"/>
              <w:rPr>
                <w:lang w:bidi="ar-KW"/>
              </w:rPr>
            </w:pPr>
            <w:r>
              <w:rPr>
                <w:lang w:bidi="ar-KW"/>
              </w:rPr>
              <w:t>CLO</w:t>
            </w:r>
          </w:p>
        </w:tc>
        <w:tc>
          <w:tcPr>
            <w:tcW w:w="1985" w:type="dxa"/>
            <w:gridSpan w:val="5"/>
            <w:shd w:val="clear" w:color="auto" w:fill="D9D9D9" w:themeFill="background1" w:themeFillShade="D9"/>
          </w:tcPr>
          <w:p w14:paraId="1874CDF7" w14:textId="77777777" w:rsidR="00107003" w:rsidRDefault="00107003" w:rsidP="008D3080">
            <w:pPr>
              <w:jc w:val="center"/>
              <w:rPr>
                <w:lang w:bidi="ar-KW"/>
              </w:rPr>
            </w:pPr>
            <w:r>
              <w:rPr>
                <w:lang w:bidi="ar-KW"/>
              </w:rPr>
              <w:t>Competency Goal</w:t>
            </w:r>
          </w:p>
        </w:tc>
      </w:tr>
      <w:tr w:rsidR="00107003" w14:paraId="75BEEF66" w14:textId="77777777" w:rsidTr="008D3080">
        <w:trPr>
          <w:gridAfter w:val="1"/>
          <w:wAfter w:w="7" w:type="dxa"/>
          <w:cantSplit/>
          <w:trHeight w:val="1134"/>
          <w:jc w:val="center"/>
        </w:trPr>
        <w:tc>
          <w:tcPr>
            <w:tcW w:w="0" w:type="auto"/>
            <w:vMerge/>
            <w:shd w:val="clear" w:color="auto" w:fill="D9D9D9" w:themeFill="background1" w:themeFillShade="D9"/>
          </w:tcPr>
          <w:p w14:paraId="41D49679" w14:textId="77777777" w:rsidR="00107003" w:rsidRDefault="00107003" w:rsidP="008D3080">
            <w:pPr>
              <w:jc w:val="center"/>
              <w:rPr>
                <w:lang w:bidi="ar-KW"/>
              </w:rPr>
            </w:pPr>
          </w:p>
        </w:tc>
        <w:tc>
          <w:tcPr>
            <w:tcW w:w="851" w:type="dxa"/>
            <w:shd w:val="clear" w:color="auto" w:fill="D9D9D9" w:themeFill="background1" w:themeFillShade="D9"/>
            <w:textDirection w:val="tbRl"/>
            <w:vAlign w:val="center"/>
          </w:tcPr>
          <w:p w14:paraId="139D8770" w14:textId="77777777" w:rsidR="00107003" w:rsidRPr="00095B78" w:rsidRDefault="00107003" w:rsidP="008D3080">
            <w:pPr>
              <w:ind w:left="113" w:right="113"/>
              <w:jc w:val="center"/>
              <w:rPr>
                <w:sz w:val="18"/>
                <w:szCs w:val="18"/>
                <w:lang w:bidi="ar-KW"/>
              </w:rPr>
            </w:pPr>
            <w:r w:rsidRPr="00095B78">
              <w:rPr>
                <w:sz w:val="18"/>
                <w:szCs w:val="18"/>
                <w:lang w:bidi="ar-KW"/>
              </w:rPr>
              <w:t>Analytical</w:t>
            </w:r>
          </w:p>
        </w:tc>
        <w:tc>
          <w:tcPr>
            <w:tcW w:w="851" w:type="dxa"/>
            <w:shd w:val="clear" w:color="auto" w:fill="D9D9D9" w:themeFill="background1" w:themeFillShade="D9"/>
            <w:textDirection w:val="tbRl"/>
            <w:vAlign w:val="center"/>
          </w:tcPr>
          <w:p w14:paraId="1D61813F" w14:textId="77777777" w:rsidR="00107003" w:rsidRPr="00095B78" w:rsidRDefault="00107003" w:rsidP="008D3080">
            <w:pPr>
              <w:ind w:left="113" w:right="113"/>
              <w:jc w:val="center"/>
              <w:rPr>
                <w:sz w:val="18"/>
                <w:szCs w:val="18"/>
                <w:lang w:bidi="ar-KW"/>
              </w:rPr>
            </w:pPr>
            <w:r w:rsidRPr="00095B78">
              <w:rPr>
                <w:sz w:val="18"/>
                <w:szCs w:val="18"/>
                <w:lang w:bidi="ar-KW"/>
              </w:rPr>
              <w:t>Communica</w:t>
            </w:r>
            <w:r>
              <w:rPr>
                <w:sz w:val="18"/>
                <w:szCs w:val="18"/>
                <w:lang w:bidi="ar-KW"/>
              </w:rPr>
              <w:t>t</w:t>
            </w:r>
            <w:r w:rsidRPr="00095B78">
              <w:rPr>
                <w:sz w:val="18"/>
                <w:szCs w:val="18"/>
                <w:lang w:bidi="ar-KW"/>
              </w:rPr>
              <w:t>ion</w:t>
            </w:r>
          </w:p>
        </w:tc>
        <w:tc>
          <w:tcPr>
            <w:tcW w:w="851" w:type="dxa"/>
            <w:shd w:val="clear" w:color="auto" w:fill="D9D9D9" w:themeFill="background1" w:themeFillShade="D9"/>
            <w:textDirection w:val="tbRl"/>
            <w:vAlign w:val="center"/>
          </w:tcPr>
          <w:p w14:paraId="40A81226" w14:textId="77777777" w:rsidR="00107003" w:rsidRPr="00095B78" w:rsidRDefault="00107003" w:rsidP="008D3080">
            <w:pPr>
              <w:ind w:left="113" w:right="113"/>
              <w:jc w:val="center"/>
              <w:rPr>
                <w:sz w:val="18"/>
                <w:szCs w:val="18"/>
                <w:lang w:bidi="ar-KW"/>
              </w:rPr>
            </w:pPr>
            <w:r w:rsidRPr="00095B78">
              <w:rPr>
                <w:sz w:val="18"/>
                <w:szCs w:val="18"/>
                <w:lang w:bidi="ar-KW"/>
              </w:rPr>
              <w:t>Information Technology</w:t>
            </w:r>
          </w:p>
        </w:tc>
        <w:tc>
          <w:tcPr>
            <w:tcW w:w="851" w:type="dxa"/>
            <w:shd w:val="clear" w:color="auto" w:fill="D9D9D9" w:themeFill="background1" w:themeFillShade="D9"/>
            <w:textDirection w:val="tbRl"/>
            <w:vAlign w:val="center"/>
          </w:tcPr>
          <w:p w14:paraId="0ACD017E" w14:textId="77777777" w:rsidR="00107003" w:rsidRPr="00095B78" w:rsidRDefault="00107003" w:rsidP="008D3080">
            <w:pPr>
              <w:ind w:left="113" w:right="113"/>
              <w:jc w:val="center"/>
              <w:rPr>
                <w:sz w:val="18"/>
                <w:szCs w:val="18"/>
                <w:lang w:bidi="ar-KW"/>
              </w:rPr>
            </w:pPr>
            <w:r w:rsidRPr="00095B78">
              <w:rPr>
                <w:sz w:val="18"/>
                <w:szCs w:val="18"/>
                <w:lang w:bidi="ar-KW"/>
              </w:rPr>
              <w:t>Business Ethics</w:t>
            </w:r>
          </w:p>
        </w:tc>
      </w:tr>
      <w:tr w:rsidR="00107003" w14:paraId="667B0A7F" w14:textId="77777777" w:rsidTr="008D3080">
        <w:trPr>
          <w:gridAfter w:val="1"/>
          <w:wAfter w:w="7" w:type="dxa"/>
          <w:jc w:val="center"/>
        </w:trPr>
        <w:tc>
          <w:tcPr>
            <w:tcW w:w="0" w:type="auto"/>
          </w:tcPr>
          <w:p w14:paraId="38F317D6" w14:textId="77777777" w:rsidR="00107003" w:rsidRDefault="00107003" w:rsidP="008D3080">
            <w:pPr>
              <w:jc w:val="center"/>
              <w:rPr>
                <w:lang w:bidi="ar-KW"/>
              </w:rPr>
            </w:pPr>
            <w:r>
              <w:rPr>
                <w:lang w:bidi="ar-KW"/>
              </w:rPr>
              <w:t>1</w:t>
            </w:r>
          </w:p>
        </w:tc>
        <w:tc>
          <w:tcPr>
            <w:tcW w:w="851" w:type="dxa"/>
            <w:vAlign w:val="center"/>
          </w:tcPr>
          <w:p w14:paraId="60E64947" w14:textId="632BADC0" w:rsidR="00107003" w:rsidRDefault="00107003" w:rsidP="008D3080">
            <w:pPr>
              <w:jc w:val="center"/>
              <w:rPr>
                <w:lang w:bidi="ar-KW"/>
              </w:rPr>
            </w:pPr>
            <w:r>
              <w:rPr>
                <w:lang w:bidi="ar-KW"/>
              </w:rPr>
              <w:t>I</w:t>
            </w:r>
          </w:p>
        </w:tc>
        <w:tc>
          <w:tcPr>
            <w:tcW w:w="851" w:type="dxa"/>
            <w:vAlign w:val="center"/>
          </w:tcPr>
          <w:p w14:paraId="7D960F24" w14:textId="77777777" w:rsidR="00107003" w:rsidRPr="00B353A9" w:rsidRDefault="00107003" w:rsidP="008D3080">
            <w:pPr>
              <w:jc w:val="center"/>
              <w:rPr>
                <w:lang w:bidi="ar-KW"/>
              </w:rPr>
            </w:pPr>
          </w:p>
        </w:tc>
        <w:tc>
          <w:tcPr>
            <w:tcW w:w="851" w:type="dxa"/>
            <w:vAlign w:val="center"/>
          </w:tcPr>
          <w:p w14:paraId="00CFDCEE" w14:textId="77777777" w:rsidR="00107003" w:rsidRPr="00B353A9" w:rsidRDefault="00107003" w:rsidP="008D3080">
            <w:pPr>
              <w:jc w:val="center"/>
              <w:rPr>
                <w:lang w:bidi="ar-KW"/>
              </w:rPr>
            </w:pPr>
          </w:p>
        </w:tc>
        <w:tc>
          <w:tcPr>
            <w:tcW w:w="851" w:type="dxa"/>
            <w:vAlign w:val="center"/>
          </w:tcPr>
          <w:p w14:paraId="415B4BE3" w14:textId="77777777" w:rsidR="00107003" w:rsidRPr="00B353A9" w:rsidRDefault="00107003" w:rsidP="008D3080">
            <w:pPr>
              <w:jc w:val="center"/>
              <w:rPr>
                <w:lang w:bidi="ar-KW"/>
              </w:rPr>
            </w:pPr>
          </w:p>
        </w:tc>
      </w:tr>
      <w:tr w:rsidR="00107003" w14:paraId="0B80BA1A" w14:textId="77777777" w:rsidTr="008D3080">
        <w:trPr>
          <w:gridAfter w:val="1"/>
          <w:wAfter w:w="7" w:type="dxa"/>
          <w:jc w:val="center"/>
        </w:trPr>
        <w:tc>
          <w:tcPr>
            <w:tcW w:w="0" w:type="auto"/>
          </w:tcPr>
          <w:p w14:paraId="194E96EF" w14:textId="77777777" w:rsidR="00107003" w:rsidRDefault="00107003" w:rsidP="008D3080">
            <w:pPr>
              <w:jc w:val="center"/>
              <w:rPr>
                <w:lang w:bidi="ar-KW"/>
              </w:rPr>
            </w:pPr>
            <w:r>
              <w:rPr>
                <w:lang w:bidi="ar-KW"/>
              </w:rPr>
              <w:t>2</w:t>
            </w:r>
          </w:p>
        </w:tc>
        <w:tc>
          <w:tcPr>
            <w:tcW w:w="851" w:type="dxa"/>
            <w:vAlign w:val="center"/>
          </w:tcPr>
          <w:p w14:paraId="77011EC5" w14:textId="1DB57DE9" w:rsidR="00107003" w:rsidRDefault="00107003" w:rsidP="008D3080">
            <w:pPr>
              <w:jc w:val="center"/>
              <w:rPr>
                <w:lang w:bidi="ar-KW"/>
              </w:rPr>
            </w:pPr>
            <w:r>
              <w:rPr>
                <w:lang w:bidi="ar-KW"/>
              </w:rPr>
              <w:t>R</w:t>
            </w:r>
          </w:p>
        </w:tc>
        <w:tc>
          <w:tcPr>
            <w:tcW w:w="851" w:type="dxa"/>
            <w:vAlign w:val="center"/>
          </w:tcPr>
          <w:p w14:paraId="01066481" w14:textId="77777777" w:rsidR="00107003" w:rsidRPr="00B353A9" w:rsidRDefault="00107003" w:rsidP="008D3080">
            <w:pPr>
              <w:jc w:val="center"/>
              <w:rPr>
                <w:lang w:bidi="ar-KW"/>
              </w:rPr>
            </w:pPr>
          </w:p>
        </w:tc>
        <w:tc>
          <w:tcPr>
            <w:tcW w:w="851" w:type="dxa"/>
            <w:vAlign w:val="center"/>
          </w:tcPr>
          <w:p w14:paraId="6D4A62EE" w14:textId="77777777" w:rsidR="00107003" w:rsidRPr="00B353A9" w:rsidRDefault="00107003" w:rsidP="008D3080">
            <w:pPr>
              <w:jc w:val="center"/>
              <w:rPr>
                <w:lang w:bidi="ar-KW"/>
              </w:rPr>
            </w:pPr>
          </w:p>
        </w:tc>
        <w:tc>
          <w:tcPr>
            <w:tcW w:w="851" w:type="dxa"/>
            <w:vAlign w:val="center"/>
          </w:tcPr>
          <w:p w14:paraId="59C23BE6" w14:textId="77777777" w:rsidR="00107003" w:rsidRPr="00B353A9" w:rsidRDefault="00107003" w:rsidP="008D3080">
            <w:pPr>
              <w:jc w:val="center"/>
              <w:rPr>
                <w:lang w:bidi="ar-KW"/>
              </w:rPr>
            </w:pPr>
          </w:p>
        </w:tc>
      </w:tr>
      <w:tr w:rsidR="00107003" w14:paraId="7561D522" w14:textId="77777777" w:rsidTr="008D3080">
        <w:trPr>
          <w:gridAfter w:val="1"/>
          <w:wAfter w:w="7" w:type="dxa"/>
          <w:jc w:val="center"/>
        </w:trPr>
        <w:tc>
          <w:tcPr>
            <w:tcW w:w="0" w:type="auto"/>
          </w:tcPr>
          <w:p w14:paraId="64703F3A" w14:textId="77777777" w:rsidR="00107003" w:rsidRPr="00B353A9" w:rsidRDefault="00107003" w:rsidP="008D3080">
            <w:pPr>
              <w:jc w:val="center"/>
              <w:rPr>
                <w:lang w:bidi="ar-KW"/>
              </w:rPr>
            </w:pPr>
            <w:r>
              <w:rPr>
                <w:lang w:bidi="ar-KW"/>
              </w:rPr>
              <w:t>3</w:t>
            </w:r>
          </w:p>
        </w:tc>
        <w:tc>
          <w:tcPr>
            <w:tcW w:w="851" w:type="dxa"/>
            <w:vAlign w:val="center"/>
          </w:tcPr>
          <w:p w14:paraId="41366E5C" w14:textId="2006942A" w:rsidR="00107003" w:rsidRPr="00B353A9" w:rsidRDefault="00107003" w:rsidP="008D3080">
            <w:pPr>
              <w:jc w:val="center"/>
              <w:rPr>
                <w:lang w:bidi="ar-KW"/>
              </w:rPr>
            </w:pPr>
            <w:r>
              <w:rPr>
                <w:lang w:bidi="ar-KW"/>
              </w:rPr>
              <w:t>I</w:t>
            </w:r>
          </w:p>
        </w:tc>
        <w:tc>
          <w:tcPr>
            <w:tcW w:w="851" w:type="dxa"/>
            <w:vAlign w:val="center"/>
          </w:tcPr>
          <w:p w14:paraId="6034948A" w14:textId="77777777" w:rsidR="00107003" w:rsidRDefault="00107003" w:rsidP="008D3080">
            <w:pPr>
              <w:jc w:val="center"/>
              <w:rPr>
                <w:lang w:bidi="ar-KW"/>
              </w:rPr>
            </w:pPr>
          </w:p>
        </w:tc>
        <w:tc>
          <w:tcPr>
            <w:tcW w:w="851" w:type="dxa"/>
            <w:vAlign w:val="center"/>
          </w:tcPr>
          <w:p w14:paraId="5C335928" w14:textId="77777777" w:rsidR="00107003" w:rsidRDefault="00107003" w:rsidP="008D3080">
            <w:pPr>
              <w:jc w:val="center"/>
              <w:rPr>
                <w:lang w:bidi="ar-KW"/>
              </w:rPr>
            </w:pPr>
          </w:p>
        </w:tc>
        <w:tc>
          <w:tcPr>
            <w:tcW w:w="851" w:type="dxa"/>
            <w:vAlign w:val="center"/>
          </w:tcPr>
          <w:p w14:paraId="38F04A5E" w14:textId="77777777" w:rsidR="00107003" w:rsidRDefault="00107003" w:rsidP="008D3080">
            <w:pPr>
              <w:jc w:val="center"/>
              <w:rPr>
                <w:lang w:bidi="ar-KW"/>
              </w:rPr>
            </w:pPr>
          </w:p>
        </w:tc>
      </w:tr>
      <w:tr w:rsidR="00107003" w14:paraId="5F637438" w14:textId="77777777" w:rsidTr="008D3080">
        <w:trPr>
          <w:gridAfter w:val="1"/>
          <w:wAfter w:w="7" w:type="dxa"/>
          <w:jc w:val="center"/>
        </w:trPr>
        <w:tc>
          <w:tcPr>
            <w:tcW w:w="0" w:type="auto"/>
          </w:tcPr>
          <w:p w14:paraId="453A6326" w14:textId="77777777" w:rsidR="00107003" w:rsidRDefault="00107003" w:rsidP="008D3080">
            <w:pPr>
              <w:jc w:val="center"/>
              <w:rPr>
                <w:lang w:bidi="ar-KW"/>
              </w:rPr>
            </w:pPr>
            <w:r>
              <w:rPr>
                <w:lang w:bidi="ar-KW"/>
              </w:rPr>
              <w:t>4</w:t>
            </w:r>
          </w:p>
        </w:tc>
        <w:tc>
          <w:tcPr>
            <w:tcW w:w="851" w:type="dxa"/>
            <w:vAlign w:val="center"/>
          </w:tcPr>
          <w:p w14:paraId="6BFA94ED" w14:textId="77777777" w:rsidR="00107003" w:rsidRDefault="00107003" w:rsidP="008D3080">
            <w:pPr>
              <w:jc w:val="center"/>
              <w:rPr>
                <w:lang w:bidi="ar-KW"/>
              </w:rPr>
            </w:pPr>
          </w:p>
        </w:tc>
        <w:tc>
          <w:tcPr>
            <w:tcW w:w="851" w:type="dxa"/>
            <w:vAlign w:val="center"/>
          </w:tcPr>
          <w:p w14:paraId="07302610" w14:textId="376EC535" w:rsidR="00107003" w:rsidRDefault="00107003" w:rsidP="008D3080">
            <w:pPr>
              <w:jc w:val="center"/>
              <w:rPr>
                <w:lang w:bidi="ar-KW"/>
              </w:rPr>
            </w:pPr>
            <w:r>
              <w:rPr>
                <w:lang w:bidi="ar-KW"/>
              </w:rPr>
              <w:t>A</w:t>
            </w:r>
          </w:p>
        </w:tc>
        <w:tc>
          <w:tcPr>
            <w:tcW w:w="851" w:type="dxa"/>
            <w:vAlign w:val="center"/>
          </w:tcPr>
          <w:p w14:paraId="5D30DEE5" w14:textId="7BF5FB51" w:rsidR="00107003" w:rsidRDefault="00107003" w:rsidP="008D3080">
            <w:pPr>
              <w:jc w:val="center"/>
              <w:rPr>
                <w:lang w:bidi="ar-KW"/>
              </w:rPr>
            </w:pPr>
          </w:p>
        </w:tc>
        <w:tc>
          <w:tcPr>
            <w:tcW w:w="851" w:type="dxa"/>
            <w:vAlign w:val="center"/>
          </w:tcPr>
          <w:p w14:paraId="36E3E20A" w14:textId="77777777" w:rsidR="00107003" w:rsidRDefault="00107003" w:rsidP="008D3080">
            <w:pPr>
              <w:jc w:val="center"/>
              <w:rPr>
                <w:lang w:bidi="ar-KW"/>
              </w:rPr>
            </w:pPr>
          </w:p>
        </w:tc>
      </w:tr>
      <w:tr w:rsidR="00107003" w14:paraId="5550EFA8" w14:textId="77777777" w:rsidTr="008D3080">
        <w:trPr>
          <w:gridAfter w:val="1"/>
          <w:wAfter w:w="7" w:type="dxa"/>
          <w:jc w:val="center"/>
        </w:trPr>
        <w:tc>
          <w:tcPr>
            <w:tcW w:w="0" w:type="auto"/>
          </w:tcPr>
          <w:p w14:paraId="4605EC2D" w14:textId="1D06D634" w:rsidR="00107003" w:rsidRDefault="00107003" w:rsidP="008D3080">
            <w:pPr>
              <w:jc w:val="center"/>
              <w:rPr>
                <w:lang w:bidi="ar-KW"/>
              </w:rPr>
            </w:pPr>
            <w:r>
              <w:rPr>
                <w:lang w:bidi="ar-KW"/>
              </w:rPr>
              <w:t>5</w:t>
            </w:r>
          </w:p>
        </w:tc>
        <w:tc>
          <w:tcPr>
            <w:tcW w:w="851" w:type="dxa"/>
            <w:vAlign w:val="center"/>
          </w:tcPr>
          <w:p w14:paraId="6C424486" w14:textId="77777777" w:rsidR="00107003" w:rsidRDefault="00107003" w:rsidP="008D3080">
            <w:pPr>
              <w:jc w:val="center"/>
              <w:rPr>
                <w:lang w:bidi="ar-KW"/>
              </w:rPr>
            </w:pPr>
          </w:p>
        </w:tc>
        <w:tc>
          <w:tcPr>
            <w:tcW w:w="851" w:type="dxa"/>
            <w:vAlign w:val="center"/>
          </w:tcPr>
          <w:p w14:paraId="454BC223" w14:textId="77777777" w:rsidR="00107003" w:rsidRDefault="00107003" w:rsidP="008D3080">
            <w:pPr>
              <w:jc w:val="center"/>
              <w:rPr>
                <w:lang w:bidi="ar-KW"/>
              </w:rPr>
            </w:pPr>
          </w:p>
        </w:tc>
        <w:tc>
          <w:tcPr>
            <w:tcW w:w="851" w:type="dxa"/>
            <w:vAlign w:val="center"/>
          </w:tcPr>
          <w:p w14:paraId="0663A37E" w14:textId="77777777" w:rsidR="00107003" w:rsidRDefault="00107003" w:rsidP="008D3080">
            <w:pPr>
              <w:jc w:val="center"/>
              <w:rPr>
                <w:lang w:bidi="ar-KW"/>
              </w:rPr>
            </w:pPr>
          </w:p>
        </w:tc>
        <w:tc>
          <w:tcPr>
            <w:tcW w:w="851" w:type="dxa"/>
            <w:vAlign w:val="center"/>
          </w:tcPr>
          <w:p w14:paraId="3783C608" w14:textId="2F9053B4" w:rsidR="00107003" w:rsidRDefault="00107003" w:rsidP="008D3080">
            <w:pPr>
              <w:jc w:val="center"/>
              <w:rPr>
                <w:lang w:bidi="ar-KW"/>
              </w:rPr>
            </w:pPr>
            <w:r>
              <w:rPr>
                <w:lang w:bidi="ar-KW"/>
              </w:rPr>
              <w:t>I</w:t>
            </w:r>
          </w:p>
        </w:tc>
      </w:tr>
    </w:tbl>
    <w:p w14:paraId="1B1A70F2" w14:textId="77777777" w:rsidR="00034429" w:rsidRDefault="00034429" w:rsidP="00107003">
      <w:pPr>
        <w:pStyle w:val="Heading1"/>
        <w:rPr>
          <w:sz w:val="21"/>
          <w:szCs w:val="21"/>
        </w:rPr>
      </w:pPr>
    </w:p>
    <w:p w14:paraId="056E7957" w14:textId="1D568434" w:rsidR="00107003" w:rsidRPr="0078367C" w:rsidRDefault="00107003" w:rsidP="00107003">
      <w:pPr>
        <w:pStyle w:val="Heading1"/>
        <w:rPr>
          <w:sz w:val="21"/>
          <w:szCs w:val="21"/>
        </w:rPr>
      </w:pPr>
      <w:r w:rsidRPr="0078367C">
        <w:rPr>
          <w:sz w:val="21"/>
          <w:szCs w:val="21"/>
        </w:rPr>
        <w:t>Type of Emphases:</w:t>
      </w:r>
    </w:p>
    <w:p w14:paraId="7A31AEC8" w14:textId="77777777" w:rsidR="00107003" w:rsidRPr="00107003" w:rsidRDefault="00107003" w:rsidP="00107003">
      <w:pPr>
        <w:pStyle w:val="ListParagraph"/>
        <w:numPr>
          <w:ilvl w:val="0"/>
          <w:numId w:val="24"/>
        </w:numPr>
        <w:bidi w:val="0"/>
        <w:spacing w:after="0" w:line="276" w:lineRule="auto"/>
        <w:jc w:val="both"/>
        <w:rPr>
          <w:rFonts w:ascii="Times New Roman" w:hAnsi="Times New Roman" w:cs="Times New Roman"/>
          <w:lang w:bidi="ar-KW"/>
        </w:rPr>
      </w:pPr>
      <w:r w:rsidRPr="00107003">
        <w:rPr>
          <w:rFonts w:ascii="Times New Roman" w:hAnsi="Times New Roman" w:cs="Times New Roman"/>
          <w:b/>
          <w:bCs/>
          <w:lang w:bidi="ar-KW"/>
        </w:rPr>
        <w:t>(I)</w:t>
      </w:r>
      <w:proofErr w:type="spellStart"/>
      <w:r w:rsidRPr="00107003">
        <w:rPr>
          <w:rFonts w:ascii="Times New Roman" w:hAnsi="Times New Roman" w:cs="Times New Roman"/>
          <w:b/>
          <w:bCs/>
          <w:lang w:bidi="ar-KW"/>
        </w:rPr>
        <w:t>ntroduce</w:t>
      </w:r>
      <w:proofErr w:type="spellEnd"/>
      <w:r w:rsidRPr="00107003">
        <w:rPr>
          <w:rFonts w:ascii="Times New Roman" w:hAnsi="Times New Roman" w:cs="Times New Roman"/>
          <w:b/>
          <w:bCs/>
          <w:lang w:bidi="ar-KW"/>
        </w:rPr>
        <w:t>:</w:t>
      </w:r>
      <w:r w:rsidRPr="00107003">
        <w:rPr>
          <w:rFonts w:ascii="Times New Roman" w:hAnsi="Times New Roman" w:cs="Times New Roman"/>
          <w:lang w:bidi="ar-KW"/>
        </w:rPr>
        <w:t xml:space="preserve"> Students will be introduced to the skill and their grasp of it assessed in the course. </w:t>
      </w:r>
    </w:p>
    <w:p w14:paraId="5F0B26FD" w14:textId="77777777" w:rsidR="00107003" w:rsidRPr="00107003" w:rsidRDefault="00107003" w:rsidP="00107003">
      <w:pPr>
        <w:pStyle w:val="ListParagraph"/>
        <w:numPr>
          <w:ilvl w:val="0"/>
          <w:numId w:val="24"/>
        </w:numPr>
        <w:bidi w:val="0"/>
        <w:spacing w:after="0" w:line="276" w:lineRule="auto"/>
        <w:jc w:val="both"/>
        <w:rPr>
          <w:rFonts w:ascii="Times New Roman" w:hAnsi="Times New Roman" w:cs="Times New Roman"/>
          <w:lang w:bidi="ar-KW"/>
        </w:rPr>
      </w:pPr>
      <w:r w:rsidRPr="00107003">
        <w:rPr>
          <w:rFonts w:ascii="Times New Roman" w:hAnsi="Times New Roman" w:cs="Times New Roman"/>
          <w:b/>
          <w:bCs/>
          <w:lang w:bidi="ar-KW"/>
        </w:rPr>
        <w:t>(A)</w:t>
      </w:r>
      <w:proofErr w:type="spellStart"/>
      <w:r w:rsidRPr="00107003">
        <w:rPr>
          <w:rFonts w:ascii="Times New Roman" w:hAnsi="Times New Roman" w:cs="Times New Roman"/>
          <w:b/>
          <w:bCs/>
          <w:lang w:bidi="ar-KW"/>
        </w:rPr>
        <w:t>pply</w:t>
      </w:r>
      <w:proofErr w:type="spellEnd"/>
      <w:r w:rsidRPr="00107003">
        <w:rPr>
          <w:rFonts w:ascii="Times New Roman" w:hAnsi="Times New Roman" w:cs="Times New Roman"/>
          <w:b/>
          <w:bCs/>
          <w:lang w:bidi="ar-KW"/>
        </w:rPr>
        <w:t>:</w:t>
      </w:r>
      <w:r w:rsidRPr="00107003">
        <w:rPr>
          <w:rFonts w:ascii="Times New Roman" w:hAnsi="Times New Roman" w:cs="Times New Roman"/>
          <w:lang w:bidi="ar-KW"/>
        </w:rPr>
        <w:t xml:space="preserve"> The course will not cover the skill. Students should have a high-level grasp of the skill and are required to apply it in the course. </w:t>
      </w:r>
    </w:p>
    <w:p w14:paraId="49E3AD53" w14:textId="77777777" w:rsidR="00107003" w:rsidRPr="00107003" w:rsidRDefault="00107003" w:rsidP="00107003">
      <w:pPr>
        <w:pStyle w:val="ListParagraph"/>
        <w:numPr>
          <w:ilvl w:val="0"/>
          <w:numId w:val="24"/>
        </w:numPr>
        <w:bidi w:val="0"/>
        <w:spacing w:after="0" w:line="276" w:lineRule="auto"/>
        <w:jc w:val="both"/>
        <w:rPr>
          <w:rFonts w:ascii="Times New Roman" w:hAnsi="Times New Roman" w:cs="Times New Roman"/>
          <w:lang w:bidi="ar-KW"/>
        </w:rPr>
      </w:pPr>
      <w:r w:rsidRPr="00107003">
        <w:rPr>
          <w:rFonts w:ascii="Times New Roman" w:hAnsi="Times New Roman" w:cs="Times New Roman"/>
          <w:b/>
          <w:bCs/>
          <w:lang w:bidi="ar-KW"/>
        </w:rPr>
        <w:t>(R)</w:t>
      </w:r>
      <w:proofErr w:type="spellStart"/>
      <w:r w:rsidRPr="00107003">
        <w:rPr>
          <w:rFonts w:ascii="Times New Roman" w:hAnsi="Times New Roman" w:cs="Times New Roman"/>
          <w:b/>
          <w:bCs/>
          <w:lang w:bidi="ar-KW"/>
        </w:rPr>
        <w:t>einforce</w:t>
      </w:r>
      <w:proofErr w:type="spellEnd"/>
      <w:r w:rsidRPr="00107003">
        <w:rPr>
          <w:rFonts w:ascii="Times New Roman" w:hAnsi="Times New Roman" w:cs="Times New Roman"/>
          <w:b/>
          <w:bCs/>
          <w:lang w:bidi="ar-KW"/>
        </w:rPr>
        <w:t>:</w:t>
      </w:r>
      <w:r w:rsidRPr="00107003">
        <w:rPr>
          <w:rFonts w:ascii="Times New Roman" w:hAnsi="Times New Roman" w:cs="Times New Roman"/>
          <w:lang w:bidi="ar-KW"/>
        </w:rPr>
        <w:t xml:space="preserve"> Students should have an introductory-level grasp of the skill and the course will improve their mastery to a higher level.</w:t>
      </w:r>
    </w:p>
    <w:p w14:paraId="36929D3B" w14:textId="77777777" w:rsidR="00107003" w:rsidRPr="003D4491" w:rsidRDefault="00107003" w:rsidP="00107003">
      <w:pPr>
        <w:bidi w:val="0"/>
        <w:spacing w:after="0"/>
        <w:jc w:val="both"/>
        <w:rPr>
          <w:rFonts w:ascii="Times New Roman" w:hAnsi="Times New Roman" w:cs="Times New Roman"/>
          <w:lang w:bidi="ar-KW"/>
        </w:rPr>
      </w:pPr>
    </w:p>
    <w:p w14:paraId="2927B47F" w14:textId="257C45C5" w:rsidR="00824439" w:rsidRDefault="00824439" w:rsidP="00824439">
      <w:pPr>
        <w:bidi w:val="0"/>
        <w:spacing w:after="0"/>
        <w:jc w:val="both"/>
        <w:rPr>
          <w:rFonts w:ascii="Times New Roman" w:hAnsi="Times New Roman" w:cs="Times New Roman"/>
          <w:b/>
          <w:bCs/>
          <w:u w:val="single"/>
          <w:lang w:bidi="ar-KW"/>
        </w:rPr>
      </w:pPr>
      <w:r>
        <w:rPr>
          <w:rFonts w:ascii="Times New Roman" w:hAnsi="Times New Roman" w:cs="Times New Roman"/>
          <w:b/>
          <w:bCs/>
          <w:u w:val="single"/>
          <w:lang w:bidi="ar-KW"/>
        </w:rPr>
        <w:t>Suggested Prerequisites</w:t>
      </w:r>
    </w:p>
    <w:p w14:paraId="2B8D6AF0" w14:textId="77E07261" w:rsidR="00824439" w:rsidRPr="00824439" w:rsidRDefault="00C30887" w:rsidP="00824439">
      <w:pPr>
        <w:bidi w:val="0"/>
        <w:spacing w:after="0"/>
        <w:jc w:val="both"/>
        <w:rPr>
          <w:rFonts w:ascii="Times New Roman" w:hAnsi="Times New Roman" w:cs="Times New Roman"/>
          <w:lang w:bidi="ar-KW"/>
        </w:rPr>
      </w:pPr>
      <w:r>
        <w:rPr>
          <w:rFonts w:ascii="Times New Roman" w:hAnsi="Times New Roman" w:cs="Times New Roman"/>
          <w:lang w:bidi="ar-KW"/>
        </w:rPr>
        <w:t>Principles of Financial Management (FIN220), Principles of Investment (FIN320), Intermediate Financial Management (FIN327)</w:t>
      </w:r>
    </w:p>
    <w:p w14:paraId="02DB10FF" w14:textId="77777777" w:rsidR="00824439" w:rsidRDefault="00824439" w:rsidP="00FA3FB5">
      <w:pPr>
        <w:bidi w:val="0"/>
        <w:spacing w:after="0"/>
        <w:jc w:val="both"/>
        <w:rPr>
          <w:rFonts w:ascii="Times New Roman" w:hAnsi="Times New Roman" w:cs="Times New Roman"/>
          <w:b/>
          <w:bCs/>
          <w:u w:val="single"/>
          <w:lang w:bidi="ar-KW"/>
        </w:rPr>
      </w:pPr>
    </w:p>
    <w:p w14:paraId="7013F065" w14:textId="27D07311" w:rsidR="00F474FE" w:rsidRPr="003D4491" w:rsidRDefault="00824439" w:rsidP="00824439">
      <w:pPr>
        <w:bidi w:val="0"/>
        <w:spacing w:after="0"/>
        <w:jc w:val="both"/>
        <w:rPr>
          <w:rFonts w:ascii="Times New Roman" w:hAnsi="Times New Roman" w:cs="Times New Roman"/>
          <w:b/>
          <w:bCs/>
          <w:u w:val="single"/>
          <w:lang w:bidi="ar-KW"/>
        </w:rPr>
      </w:pPr>
      <w:r>
        <w:rPr>
          <w:rFonts w:ascii="Times New Roman" w:hAnsi="Times New Roman" w:cs="Times New Roman"/>
          <w:b/>
          <w:bCs/>
          <w:u w:val="single"/>
          <w:lang w:bidi="ar-KW"/>
        </w:rPr>
        <w:t>Textbooks and Reference Material</w:t>
      </w:r>
    </w:p>
    <w:p w14:paraId="200635DA" w14:textId="77777777" w:rsidR="00AF6D93" w:rsidRDefault="00AF6D93" w:rsidP="00FA3FB5">
      <w:pPr>
        <w:bidi w:val="0"/>
        <w:spacing w:after="0"/>
        <w:jc w:val="both"/>
        <w:rPr>
          <w:rFonts w:ascii="Times New Roman" w:hAnsi="Times New Roman" w:cs="Times New Roman"/>
          <w:lang w:bidi="ar-KW"/>
        </w:rPr>
      </w:pPr>
    </w:p>
    <w:p w14:paraId="3A493031" w14:textId="77777777" w:rsidR="00AF6D93" w:rsidRPr="00AF6D93" w:rsidRDefault="00AF6D93" w:rsidP="00AF6D93">
      <w:pPr>
        <w:bidi w:val="0"/>
        <w:spacing w:after="0"/>
        <w:ind w:left="1080" w:hanging="1080"/>
        <w:jc w:val="both"/>
        <w:rPr>
          <w:rFonts w:ascii="Times New Roman" w:hAnsi="Times New Roman" w:cs="Times New Roman"/>
          <w:u w:val="single"/>
          <w:lang w:bidi="ar-KW"/>
        </w:rPr>
      </w:pPr>
      <w:r w:rsidRPr="00AF6D93">
        <w:rPr>
          <w:rFonts w:ascii="Times New Roman" w:hAnsi="Times New Roman" w:cs="Times New Roman"/>
          <w:b/>
          <w:bCs/>
          <w:lang w:bidi="ar-KW"/>
        </w:rPr>
        <w:t xml:space="preserve">Textbook:  </w:t>
      </w:r>
      <w:r w:rsidRPr="00AF6D93">
        <w:rPr>
          <w:rFonts w:ascii="Times New Roman" w:hAnsi="Times New Roman" w:cs="Times New Roman"/>
          <w:color w:val="222222"/>
          <w:shd w:val="clear" w:color="auto" w:fill="FFFFFF"/>
        </w:rPr>
        <w:t xml:space="preserve">Ackert, Lucy, and Richard </w:t>
      </w:r>
      <w:proofErr w:type="spellStart"/>
      <w:r w:rsidRPr="00AF6D93">
        <w:rPr>
          <w:rFonts w:ascii="Times New Roman" w:hAnsi="Times New Roman" w:cs="Times New Roman"/>
          <w:color w:val="222222"/>
          <w:shd w:val="clear" w:color="auto" w:fill="FFFFFF"/>
        </w:rPr>
        <w:t>Deaves</w:t>
      </w:r>
      <w:proofErr w:type="spellEnd"/>
      <w:r w:rsidRPr="00AF6D93">
        <w:rPr>
          <w:rFonts w:ascii="Times New Roman" w:hAnsi="Times New Roman" w:cs="Times New Roman"/>
          <w:color w:val="222222"/>
          <w:shd w:val="clear" w:color="auto" w:fill="FFFFFF"/>
        </w:rPr>
        <w:t>. </w:t>
      </w:r>
      <w:r w:rsidRPr="00AF6D93">
        <w:rPr>
          <w:rFonts w:ascii="Times New Roman" w:hAnsi="Times New Roman" w:cs="Times New Roman"/>
          <w:i/>
          <w:iCs/>
          <w:color w:val="222222"/>
          <w:shd w:val="clear" w:color="auto" w:fill="FFFFFF"/>
        </w:rPr>
        <w:t>Behavioral finance: Psychology, decision-making, and markets</w:t>
      </w:r>
      <w:r w:rsidRPr="00AF6D93">
        <w:rPr>
          <w:rFonts w:ascii="Times New Roman" w:hAnsi="Times New Roman" w:cs="Times New Roman"/>
          <w:color w:val="222222"/>
          <w:shd w:val="clear" w:color="auto" w:fill="FFFFFF"/>
        </w:rPr>
        <w:t>. Cengage Learning, 2009.</w:t>
      </w:r>
    </w:p>
    <w:p w14:paraId="7148FD1F" w14:textId="294CAB23" w:rsidR="00AF6D93" w:rsidRPr="00AF6D93" w:rsidRDefault="00AF6D93" w:rsidP="00AF6D93">
      <w:pPr>
        <w:bidi w:val="0"/>
        <w:spacing w:after="0"/>
        <w:jc w:val="both"/>
        <w:rPr>
          <w:rFonts w:ascii="Times New Roman" w:hAnsi="Times New Roman" w:cs="Times New Roman"/>
          <w:b/>
          <w:bCs/>
          <w:lang w:bidi="ar-KW"/>
        </w:rPr>
      </w:pPr>
    </w:p>
    <w:p w14:paraId="48465130" w14:textId="66AF61D4" w:rsidR="00FA3FB5" w:rsidRDefault="00FA3FB5" w:rsidP="00AF6D93">
      <w:pPr>
        <w:bidi w:val="0"/>
        <w:spacing w:after="0"/>
        <w:jc w:val="both"/>
        <w:rPr>
          <w:rFonts w:ascii="Times New Roman" w:hAnsi="Times New Roman" w:cs="Times New Roman"/>
          <w:lang w:bidi="ar-KW"/>
        </w:rPr>
      </w:pPr>
      <w:r w:rsidRPr="003D4491">
        <w:rPr>
          <w:rFonts w:ascii="Times New Roman" w:hAnsi="Times New Roman" w:cs="Times New Roman"/>
          <w:lang w:bidi="ar-KW"/>
        </w:rPr>
        <w:t>Selected chapters from book</w:t>
      </w:r>
      <w:r w:rsidR="00824439">
        <w:rPr>
          <w:rFonts w:ascii="Times New Roman" w:hAnsi="Times New Roman" w:cs="Times New Roman"/>
          <w:lang w:bidi="ar-KW"/>
        </w:rPr>
        <w:t>s</w:t>
      </w:r>
      <w:r w:rsidRPr="003D4491">
        <w:rPr>
          <w:rFonts w:ascii="Times New Roman" w:hAnsi="Times New Roman" w:cs="Times New Roman"/>
          <w:lang w:bidi="ar-KW"/>
        </w:rPr>
        <w:t xml:space="preserve"> and published academic papers will be distributed to students</w:t>
      </w:r>
      <w:r w:rsidR="00824439">
        <w:rPr>
          <w:rFonts w:ascii="Times New Roman" w:hAnsi="Times New Roman" w:cs="Times New Roman"/>
          <w:lang w:bidi="ar-KW"/>
        </w:rPr>
        <w:t>, along with a Course Handbook</w:t>
      </w:r>
      <w:r w:rsidRPr="003D4491">
        <w:rPr>
          <w:rFonts w:ascii="Times New Roman" w:hAnsi="Times New Roman" w:cs="Times New Roman"/>
          <w:lang w:bidi="ar-KW"/>
        </w:rPr>
        <w:t xml:space="preserve">. The required readings for each course topic </w:t>
      </w:r>
      <w:r w:rsidR="00BD4CAF" w:rsidRPr="003D4491">
        <w:rPr>
          <w:rFonts w:ascii="Times New Roman" w:hAnsi="Times New Roman" w:cs="Times New Roman"/>
          <w:lang w:bidi="ar-KW"/>
        </w:rPr>
        <w:t xml:space="preserve">are provided in detail </w:t>
      </w:r>
      <w:r w:rsidRPr="003D4491">
        <w:rPr>
          <w:rFonts w:ascii="Times New Roman" w:hAnsi="Times New Roman" w:cs="Times New Roman"/>
          <w:lang w:bidi="ar-KW"/>
        </w:rPr>
        <w:t xml:space="preserve">in the </w:t>
      </w:r>
      <w:r w:rsidR="00BD4CAF" w:rsidRPr="003D4491">
        <w:rPr>
          <w:rFonts w:ascii="Times New Roman" w:hAnsi="Times New Roman" w:cs="Times New Roman"/>
          <w:lang w:bidi="ar-KW"/>
        </w:rPr>
        <w:t xml:space="preserve">Course Outline below. </w:t>
      </w:r>
    </w:p>
    <w:p w14:paraId="15400351" w14:textId="60EBE051" w:rsidR="005F5583" w:rsidRDefault="005F5583" w:rsidP="005F5583">
      <w:pPr>
        <w:bidi w:val="0"/>
        <w:spacing w:after="0"/>
        <w:jc w:val="both"/>
        <w:rPr>
          <w:rFonts w:ascii="Times New Roman" w:hAnsi="Times New Roman" w:cs="Times New Roman"/>
          <w:lang w:bidi="ar-KW"/>
        </w:rPr>
      </w:pPr>
    </w:p>
    <w:p w14:paraId="54095E17" w14:textId="6D5868C4" w:rsidR="005F5583" w:rsidRPr="005F5583" w:rsidRDefault="005F5583" w:rsidP="005F5583">
      <w:pPr>
        <w:bidi w:val="0"/>
        <w:spacing w:after="0"/>
        <w:jc w:val="both"/>
        <w:rPr>
          <w:rFonts w:ascii="Times New Roman" w:hAnsi="Times New Roman" w:cs="Times New Roman"/>
          <w:lang w:bidi="ar-KW"/>
        </w:rPr>
      </w:pPr>
      <w:r w:rsidRPr="005F5583">
        <w:rPr>
          <w:rFonts w:ascii="Times New Roman" w:hAnsi="Times New Roman" w:cs="Times New Roman"/>
          <w:lang w:bidi="ar-KW"/>
        </w:rPr>
        <w:t xml:space="preserve">Reference </w:t>
      </w:r>
      <w:r w:rsidR="0054719D">
        <w:rPr>
          <w:rFonts w:ascii="Times New Roman" w:hAnsi="Times New Roman" w:cs="Times New Roman"/>
          <w:lang w:bidi="ar-KW"/>
        </w:rPr>
        <w:t>B</w:t>
      </w:r>
      <w:r w:rsidRPr="005F5583">
        <w:rPr>
          <w:rFonts w:ascii="Times New Roman" w:hAnsi="Times New Roman" w:cs="Times New Roman"/>
          <w:lang w:bidi="ar-KW"/>
        </w:rPr>
        <w:t>ooks:</w:t>
      </w:r>
    </w:p>
    <w:p w14:paraId="062FC0F1" w14:textId="77777777" w:rsidR="00EF30B3" w:rsidRPr="00480F35" w:rsidRDefault="00EF30B3" w:rsidP="00EF30B3">
      <w:pPr>
        <w:pStyle w:val="ListParagraph"/>
        <w:numPr>
          <w:ilvl w:val="0"/>
          <w:numId w:val="12"/>
        </w:numPr>
        <w:bidi w:val="0"/>
        <w:spacing w:after="0"/>
        <w:jc w:val="both"/>
        <w:rPr>
          <w:rFonts w:asciiTheme="majorBidi" w:hAnsiTheme="majorBidi" w:cstheme="majorBidi"/>
          <w:u w:val="single"/>
          <w:lang w:bidi="ar-KW"/>
        </w:rPr>
      </w:pPr>
      <w:r w:rsidRPr="00646363">
        <w:rPr>
          <w:rFonts w:asciiTheme="majorBidi" w:hAnsiTheme="majorBidi" w:cstheme="majorBidi"/>
          <w:color w:val="222222"/>
          <w:shd w:val="clear" w:color="auto" w:fill="FFFFFF"/>
        </w:rPr>
        <w:t xml:space="preserve">Chancellor, Edward. </w:t>
      </w:r>
      <w:proofErr w:type="gramStart"/>
      <w:r w:rsidRPr="00F5071E">
        <w:rPr>
          <w:rFonts w:asciiTheme="majorBidi" w:hAnsiTheme="majorBidi" w:cstheme="majorBidi"/>
          <w:i/>
          <w:iCs/>
          <w:color w:val="222222"/>
          <w:shd w:val="clear" w:color="auto" w:fill="FFFFFF"/>
        </w:rPr>
        <w:t>Devil</w:t>
      </w:r>
      <w:proofErr w:type="gramEnd"/>
      <w:r w:rsidRPr="00F5071E">
        <w:rPr>
          <w:rFonts w:asciiTheme="majorBidi" w:hAnsiTheme="majorBidi" w:cstheme="majorBidi"/>
          <w:i/>
          <w:iCs/>
          <w:color w:val="222222"/>
          <w:shd w:val="clear" w:color="auto" w:fill="FFFFFF"/>
        </w:rPr>
        <w:t xml:space="preserve"> take the hindmost: A history of financial speculation.</w:t>
      </w:r>
      <w:r w:rsidRPr="00646363">
        <w:rPr>
          <w:rFonts w:asciiTheme="majorBidi" w:hAnsiTheme="majorBidi" w:cstheme="majorBidi"/>
          <w:color w:val="222222"/>
          <w:shd w:val="clear" w:color="auto" w:fill="FFFFFF"/>
        </w:rPr>
        <w:t xml:space="preserve"> Penguin Books, New York, 1999.</w:t>
      </w:r>
    </w:p>
    <w:p w14:paraId="75F0B3D4" w14:textId="7A4A370E" w:rsidR="00EF30B3" w:rsidRPr="0054719D" w:rsidRDefault="00EF30B3" w:rsidP="00EF30B3">
      <w:pPr>
        <w:pStyle w:val="ListParagraph"/>
        <w:numPr>
          <w:ilvl w:val="0"/>
          <w:numId w:val="12"/>
        </w:numPr>
        <w:bidi w:val="0"/>
        <w:spacing w:after="0"/>
        <w:jc w:val="both"/>
        <w:rPr>
          <w:rFonts w:ascii="Times New Roman" w:hAnsi="Times New Roman" w:cs="Times New Roman"/>
          <w:u w:val="single"/>
          <w:lang w:bidi="ar-KW"/>
        </w:rPr>
      </w:pPr>
      <w:proofErr w:type="spellStart"/>
      <w:r w:rsidRPr="0054719D">
        <w:rPr>
          <w:rFonts w:ascii="Times New Roman" w:hAnsi="Times New Roman" w:cs="Times New Roman"/>
          <w:color w:val="222222"/>
          <w:shd w:val="clear" w:color="auto" w:fill="FFFFFF"/>
        </w:rPr>
        <w:t>Gigerenzer</w:t>
      </w:r>
      <w:proofErr w:type="spellEnd"/>
      <w:r w:rsidRPr="0054719D">
        <w:rPr>
          <w:rFonts w:ascii="Times New Roman" w:hAnsi="Times New Roman" w:cs="Times New Roman"/>
          <w:color w:val="222222"/>
          <w:shd w:val="clear" w:color="auto" w:fill="FFFFFF"/>
        </w:rPr>
        <w:t>, Gerd, and Peter M. Todd. </w:t>
      </w:r>
      <w:r w:rsidRPr="0054719D">
        <w:rPr>
          <w:rFonts w:ascii="Times New Roman" w:hAnsi="Times New Roman" w:cs="Times New Roman"/>
          <w:i/>
          <w:iCs/>
          <w:color w:val="222222"/>
          <w:shd w:val="clear" w:color="auto" w:fill="FFFFFF"/>
        </w:rPr>
        <w:t>Simple heuristics that make us smart</w:t>
      </w:r>
      <w:r w:rsidRPr="0054719D">
        <w:rPr>
          <w:rFonts w:ascii="Times New Roman" w:hAnsi="Times New Roman" w:cs="Times New Roman"/>
          <w:color w:val="222222"/>
          <w:shd w:val="clear" w:color="auto" w:fill="FFFFFF"/>
        </w:rPr>
        <w:t>. Oxford University Press, USA, 1999.‏</w:t>
      </w:r>
    </w:p>
    <w:p w14:paraId="3EF5C76F" w14:textId="72BCFD3A" w:rsidR="00EF30B3" w:rsidRPr="00EF30B3" w:rsidRDefault="00EF30B3" w:rsidP="00EF30B3">
      <w:pPr>
        <w:pStyle w:val="ListParagraph"/>
        <w:numPr>
          <w:ilvl w:val="0"/>
          <w:numId w:val="12"/>
        </w:numPr>
        <w:bidi w:val="0"/>
        <w:spacing w:after="0"/>
        <w:jc w:val="both"/>
        <w:rPr>
          <w:rFonts w:asciiTheme="majorBidi" w:hAnsiTheme="majorBidi" w:cstheme="majorBidi"/>
          <w:u w:val="single"/>
          <w:lang w:bidi="ar-KW"/>
        </w:rPr>
      </w:pPr>
      <w:r w:rsidRPr="00AF6D93">
        <w:rPr>
          <w:rFonts w:asciiTheme="majorBidi" w:hAnsiTheme="majorBidi" w:cstheme="majorBidi"/>
          <w:color w:val="222222"/>
          <w:shd w:val="clear" w:color="auto" w:fill="FFFFFF"/>
        </w:rPr>
        <w:t xml:space="preserve">Kindleberger, Charles P., and Robert Z. </w:t>
      </w:r>
      <w:proofErr w:type="spellStart"/>
      <w:r w:rsidRPr="00AF6D93">
        <w:rPr>
          <w:rFonts w:asciiTheme="majorBidi" w:hAnsiTheme="majorBidi" w:cstheme="majorBidi"/>
          <w:color w:val="222222"/>
          <w:shd w:val="clear" w:color="auto" w:fill="FFFFFF"/>
        </w:rPr>
        <w:t>Aliber</w:t>
      </w:r>
      <w:proofErr w:type="spellEnd"/>
      <w:r w:rsidRPr="00AF6D93">
        <w:rPr>
          <w:rFonts w:asciiTheme="majorBidi" w:hAnsiTheme="majorBidi" w:cstheme="majorBidi"/>
          <w:color w:val="222222"/>
          <w:shd w:val="clear" w:color="auto" w:fill="FFFFFF"/>
        </w:rPr>
        <w:t>. </w:t>
      </w:r>
      <w:r w:rsidRPr="00AF6D93">
        <w:rPr>
          <w:rFonts w:asciiTheme="majorBidi" w:hAnsiTheme="majorBidi" w:cstheme="majorBidi"/>
          <w:i/>
          <w:iCs/>
          <w:color w:val="222222"/>
          <w:shd w:val="clear" w:color="auto" w:fill="FFFFFF"/>
        </w:rPr>
        <w:t xml:space="preserve">Manias, </w:t>
      </w:r>
      <w:proofErr w:type="gramStart"/>
      <w:r w:rsidRPr="00AF6D93">
        <w:rPr>
          <w:rFonts w:asciiTheme="majorBidi" w:hAnsiTheme="majorBidi" w:cstheme="majorBidi"/>
          <w:i/>
          <w:iCs/>
          <w:color w:val="222222"/>
          <w:shd w:val="clear" w:color="auto" w:fill="FFFFFF"/>
        </w:rPr>
        <w:t>panics</w:t>
      </w:r>
      <w:proofErr w:type="gramEnd"/>
      <w:r w:rsidRPr="00AF6D93">
        <w:rPr>
          <w:rFonts w:asciiTheme="majorBidi" w:hAnsiTheme="majorBidi" w:cstheme="majorBidi"/>
          <w:i/>
          <w:iCs/>
          <w:color w:val="222222"/>
          <w:shd w:val="clear" w:color="auto" w:fill="FFFFFF"/>
        </w:rPr>
        <w:t xml:space="preserve"> and crashes: a history of financial crises</w:t>
      </w:r>
      <w:r w:rsidRPr="00AF6D93">
        <w:rPr>
          <w:rFonts w:asciiTheme="majorBidi" w:hAnsiTheme="majorBidi" w:cstheme="majorBidi"/>
          <w:color w:val="222222"/>
          <w:shd w:val="clear" w:color="auto" w:fill="FFFFFF"/>
        </w:rPr>
        <w:t>. Palgrave Macmillan, 2011.</w:t>
      </w:r>
    </w:p>
    <w:p w14:paraId="305DA1CD" w14:textId="574B9C12" w:rsidR="00824439" w:rsidRPr="00EF30B3" w:rsidRDefault="005F5583" w:rsidP="00EF30B3">
      <w:pPr>
        <w:pStyle w:val="ListParagraph"/>
        <w:numPr>
          <w:ilvl w:val="0"/>
          <w:numId w:val="12"/>
        </w:numPr>
        <w:bidi w:val="0"/>
        <w:spacing w:after="0"/>
        <w:jc w:val="both"/>
        <w:rPr>
          <w:rFonts w:ascii="Times New Roman" w:hAnsi="Times New Roman" w:cs="Times New Roman"/>
          <w:u w:val="single"/>
          <w:lang w:bidi="ar-KW"/>
        </w:rPr>
      </w:pPr>
      <w:r w:rsidRPr="005F5583">
        <w:rPr>
          <w:rFonts w:ascii="Times New Roman" w:hAnsi="Times New Roman" w:cs="Times New Roman"/>
          <w:color w:val="222222"/>
          <w:shd w:val="clear" w:color="auto" w:fill="FFFFFF"/>
        </w:rPr>
        <w:t xml:space="preserve">Shefrin, Hersh. </w:t>
      </w:r>
      <w:r w:rsidRPr="00F5071E">
        <w:rPr>
          <w:rFonts w:ascii="Times New Roman" w:hAnsi="Times New Roman" w:cs="Times New Roman"/>
          <w:i/>
          <w:iCs/>
          <w:color w:val="222222"/>
          <w:shd w:val="clear" w:color="auto" w:fill="FFFFFF"/>
        </w:rPr>
        <w:t>Beyond fear and greed.</w:t>
      </w:r>
      <w:r w:rsidR="00824439" w:rsidRPr="00F5071E">
        <w:rPr>
          <w:rFonts w:ascii="Times New Roman" w:hAnsi="Times New Roman" w:cs="Times New Roman"/>
          <w:i/>
          <w:iCs/>
          <w:color w:val="222222"/>
          <w:shd w:val="clear" w:color="auto" w:fill="FFFFFF"/>
        </w:rPr>
        <w:t xml:space="preserve"> Understanding Behavioral Finance and the Psychology of Investing</w:t>
      </w:r>
      <w:r w:rsidR="00F5071E">
        <w:rPr>
          <w:rFonts w:ascii="Times New Roman" w:hAnsi="Times New Roman" w:cs="Times New Roman"/>
          <w:color w:val="222222"/>
          <w:shd w:val="clear" w:color="auto" w:fill="FFFFFF"/>
        </w:rPr>
        <w:t>.</w:t>
      </w:r>
      <w:r w:rsidRPr="005F5583">
        <w:rPr>
          <w:rFonts w:ascii="Times New Roman" w:hAnsi="Times New Roman" w:cs="Times New Roman"/>
          <w:color w:val="222222"/>
          <w:shd w:val="clear" w:color="auto" w:fill="FFFFFF"/>
        </w:rPr>
        <w:t> </w:t>
      </w:r>
      <w:r w:rsidRPr="00EF30B3">
        <w:rPr>
          <w:rFonts w:ascii="Times New Roman" w:hAnsi="Times New Roman" w:cs="Times New Roman"/>
          <w:color w:val="222222"/>
          <w:shd w:val="clear" w:color="auto" w:fill="FFFFFF"/>
        </w:rPr>
        <w:t>HBS, Boston</w:t>
      </w:r>
      <w:r w:rsidR="0054719D" w:rsidRPr="00EF30B3">
        <w:rPr>
          <w:rFonts w:ascii="Times New Roman" w:hAnsi="Times New Roman" w:cs="Times New Roman"/>
          <w:color w:val="222222"/>
          <w:shd w:val="clear" w:color="auto" w:fill="FFFFFF"/>
        </w:rPr>
        <w:t>,</w:t>
      </w:r>
      <w:r w:rsidR="0054719D">
        <w:rPr>
          <w:rFonts w:ascii="Times New Roman" w:hAnsi="Times New Roman" w:cs="Times New Roman"/>
          <w:color w:val="222222"/>
          <w:shd w:val="clear" w:color="auto" w:fill="FFFFFF"/>
        </w:rPr>
        <w:t> 2000</w:t>
      </w:r>
      <w:r w:rsidRPr="005F5583">
        <w:rPr>
          <w:rFonts w:ascii="Times New Roman" w:hAnsi="Times New Roman" w:cs="Times New Roman"/>
          <w:color w:val="222222"/>
          <w:shd w:val="clear" w:color="auto" w:fill="FFFFFF"/>
        </w:rPr>
        <w:t>.</w:t>
      </w:r>
    </w:p>
    <w:p w14:paraId="0AAF3E14" w14:textId="0B2ECF3F" w:rsidR="00EF30B3" w:rsidRPr="00824439" w:rsidRDefault="00EF30B3" w:rsidP="00EF30B3">
      <w:pPr>
        <w:pStyle w:val="ListParagraph"/>
        <w:numPr>
          <w:ilvl w:val="0"/>
          <w:numId w:val="12"/>
        </w:numPr>
        <w:bidi w:val="0"/>
        <w:spacing w:after="0"/>
        <w:jc w:val="both"/>
        <w:rPr>
          <w:rFonts w:ascii="Times New Roman" w:hAnsi="Times New Roman" w:cs="Times New Roman"/>
          <w:u w:val="single"/>
          <w:lang w:bidi="ar-KW"/>
        </w:rPr>
      </w:pPr>
      <w:proofErr w:type="spellStart"/>
      <w:r>
        <w:rPr>
          <w:rFonts w:ascii="Times New Roman" w:hAnsi="Times New Roman" w:cs="Times New Roman"/>
          <w:color w:val="222222"/>
          <w:shd w:val="clear" w:color="auto" w:fill="FFFFFF"/>
        </w:rPr>
        <w:t>Surowiecki</w:t>
      </w:r>
      <w:proofErr w:type="spellEnd"/>
      <w:r>
        <w:rPr>
          <w:rFonts w:ascii="Times New Roman" w:hAnsi="Times New Roman" w:cs="Times New Roman"/>
          <w:color w:val="222222"/>
          <w:shd w:val="clear" w:color="auto" w:fill="FFFFFF"/>
        </w:rPr>
        <w:t xml:space="preserve">, James. </w:t>
      </w:r>
      <w:r>
        <w:rPr>
          <w:rFonts w:ascii="Times New Roman" w:hAnsi="Times New Roman" w:cs="Times New Roman"/>
          <w:i/>
          <w:iCs/>
          <w:color w:val="222222"/>
          <w:shd w:val="clear" w:color="auto" w:fill="FFFFFF"/>
        </w:rPr>
        <w:t>The Wisdom of Crowds.</w:t>
      </w:r>
      <w:r>
        <w:rPr>
          <w:rFonts w:ascii="Times New Roman" w:hAnsi="Times New Roman" w:cs="Times New Roman"/>
          <w:color w:val="222222"/>
          <w:shd w:val="clear" w:color="auto" w:fill="FFFFFF"/>
        </w:rPr>
        <w:t xml:space="preserve"> Doubleday, New York. 2004</w:t>
      </w:r>
    </w:p>
    <w:p w14:paraId="0DE756EC" w14:textId="77777777" w:rsidR="00F474FE" w:rsidRPr="003D4491" w:rsidRDefault="00F474FE" w:rsidP="002B6125">
      <w:pPr>
        <w:tabs>
          <w:tab w:val="left" w:pos="2016"/>
        </w:tabs>
        <w:bidi w:val="0"/>
        <w:spacing w:after="0"/>
        <w:jc w:val="both"/>
        <w:rPr>
          <w:rFonts w:ascii="Times New Roman" w:hAnsi="Times New Roman" w:cs="Times New Roman"/>
          <w:b/>
          <w:bCs/>
          <w:lang w:bidi="ar-KW"/>
        </w:rPr>
      </w:pPr>
    </w:p>
    <w:p w14:paraId="05117C2B" w14:textId="41738312" w:rsidR="00E73237" w:rsidRPr="003D4491" w:rsidRDefault="00BF355D" w:rsidP="00F474FE">
      <w:pPr>
        <w:tabs>
          <w:tab w:val="left" w:pos="2016"/>
        </w:tabs>
        <w:bidi w:val="0"/>
        <w:spacing w:after="0"/>
        <w:jc w:val="both"/>
        <w:rPr>
          <w:rFonts w:ascii="Times New Roman" w:hAnsi="Times New Roman" w:cs="Times New Roman"/>
          <w:lang w:bidi="ar-KW"/>
        </w:rPr>
      </w:pPr>
      <w:r w:rsidRPr="003D4491">
        <w:rPr>
          <w:rFonts w:ascii="Times New Roman" w:hAnsi="Times New Roman" w:cs="Times New Roman"/>
          <w:b/>
          <w:bCs/>
          <w:lang w:bidi="ar-KW"/>
        </w:rPr>
        <w:t>E-Learning System</w:t>
      </w:r>
      <w:r w:rsidR="00D24532" w:rsidRPr="003D4491">
        <w:rPr>
          <w:rFonts w:ascii="Times New Roman" w:hAnsi="Times New Roman" w:cs="Times New Roman"/>
          <w:lang w:bidi="ar-KW"/>
        </w:rPr>
        <w:t>:</w:t>
      </w:r>
      <w:r w:rsidR="00E73237" w:rsidRPr="003D4491">
        <w:rPr>
          <w:rFonts w:ascii="Times New Roman" w:hAnsi="Times New Roman" w:cs="Times New Roman"/>
          <w:lang w:bidi="ar-KW"/>
        </w:rPr>
        <w:t xml:space="preserve"> </w:t>
      </w:r>
      <w:r w:rsidR="0015723E">
        <w:rPr>
          <w:rFonts w:ascii="Times New Roman" w:hAnsi="Times New Roman" w:cs="Times New Roman"/>
          <w:lang w:bidi="ar-KW"/>
        </w:rPr>
        <w:t>Moodle and MS Teams</w:t>
      </w:r>
    </w:p>
    <w:p w14:paraId="318129F8" w14:textId="291C1F70" w:rsidR="002742EF" w:rsidRPr="003D4491" w:rsidRDefault="00BF355D" w:rsidP="0054719D">
      <w:pPr>
        <w:tabs>
          <w:tab w:val="left" w:pos="2016"/>
        </w:tabs>
        <w:bidi w:val="0"/>
        <w:spacing w:after="0"/>
        <w:jc w:val="both"/>
        <w:rPr>
          <w:rFonts w:ascii="Times New Roman" w:hAnsi="Times New Roman" w:cs="Times New Roman"/>
          <w:lang w:bidi="ar-KW"/>
        </w:rPr>
      </w:pPr>
      <w:r w:rsidRPr="003D4491">
        <w:rPr>
          <w:rFonts w:ascii="Times New Roman" w:hAnsi="Times New Roman" w:cs="Times New Roman"/>
          <w:b/>
          <w:bCs/>
          <w:lang w:bidi="ar-KW"/>
        </w:rPr>
        <w:t>Course Website</w:t>
      </w:r>
      <w:r w:rsidR="00E73237" w:rsidRPr="003D4491">
        <w:rPr>
          <w:rFonts w:ascii="Times New Roman" w:hAnsi="Times New Roman" w:cs="Times New Roman"/>
          <w:lang w:bidi="ar-KW"/>
        </w:rPr>
        <w:t xml:space="preserve">: </w:t>
      </w:r>
      <w:r w:rsidR="00BD4CAF" w:rsidRPr="003D4491">
        <w:rPr>
          <w:rFonts w:ascii="Times New Roman" w:hAnsi="Times New Roman" w:cs="Times New Roman"/>
          <w:lang w:bidi="ar-KW"/>
        </w:rPr>
        <w:t>N/A</w:t>
      </w:r>
    </w:p>
    <w:p w14:paraId="4333D7C6" w14:textId="77777777" w:rsidR="00263F8D" w:rsidRPr="003D4491" w:rsidRDefault="00263F8D" w:rsidP="00F870F0">
      <w:pPr>
        <w:bidi w:val="0"/>
        <w:spacing w:after="0"/>
        <w:jc w:val="both"/>
        <w:rPr>
          <w:rFonts w:ascii="Times New Roman" w:hAnsi="Times New Roman" w:cs="Times New Roman"/>
          <w:b/>
          <w:bCs/>
          <w:u w:val="single"/>
          <w:lang w:bidi="ar-KW"/>
        </w:rPr>
      </w:pPr>
      <w:r w:rsidRPr="003D4491">
        <w:rPr>
          <w:rFonts w:ascii="Times New Roman" w:hAnsi="Times New Roman" w:cs="Times New Roman"/>
          <w:b/>
          <w:bCs/>
          <w:u w:val="single"/>
          <w:lang w:bidi="ar-KW"/>
        </w:rPr>
        <w:t>Course Requirements</w:t>
      </w:r>
      <w:r w:rsidR="00E76AD3" w:rsidRPr="003D4491">
        <w:rPr>
          <w:rFonts w:ascii="Times New Roman" w:hAnsi="Times New Roman" w:cs="Times New Roman"/>
          <w:b/>
          <w:bCs/>
          <w:u w:val="single"/>
          <w:lang w:bidi="ar-KW"/>
        </w:rPr>
        <w:t xml:space="preserve"> and Policies</w:t>
      </w:r>
    </w:p>
    <w:p w14:paraId="36E9A81D" w14:textId="77777777" w:rsidR="00630148" w:rsidRPr="003D4491" w:rsidRDefault="00630148" w:rsidP="00630148">
      <w:pPr>
        <w:bidi w:val="0"/>
        <w:spacing w:after="0"/>
        <w:jc w:val="both"/>
        <w:rPr>
          <w:rFonts w:ascii="Times New Roman" w:hAnsi="Times New Roman" w:cs="Times New Roman"/>
          <w:b/>
          <w:bCs/>
          <w:lang w:bidi="ar-KW"/>
        </w:rPr>
      </w:pPr>
    </w:p>
    <w:p w14:paraId="7A17DDF7" w14:textId="6C9ED0E7" w:rsidR="00443C86" w:rsidRPr="00CF6D2C" w:rsidRDefault="00E76AD3" w:rsidP="00CF6D2C">
      <w:pPr>
        <w:bidi w:val="0"/>
        <w:spacing w:after="0"/>
        <w:jc w:val="both"/>
        <w:rPr>
          <w:rFonts w:ascii="Times New Roman" w:hAnsi="Times New Roman" w:cs="Times New Roman"/>
          <w:lang w:bidi="ar-KW"/>
        </w:rPr>
      </w:pPr>
      <w:r w:rsidRPr="003D4491">
        <w:rPr>
          <w:rFonts w:ascii="Times New Roman" w:hAnsi="Times New Roman" w:cs="Times New Roman"/>
          <w:b/>
          <w:bCs/>
          <w:lang w:bidi="ar-KW"/>
        </w:rPr>
        <w:t>Individual Assignments:</w:t>
      </w:r>
      <w:r w:rsidRPr="003D4491">
        <w:rPr>
          <w:rFonts w:ascii="Times New Roman" w:hAnsi="Times New Roman" w:cs="Times New Roman"/>
          <w:lang w:bidi="ar-KW"/>
        </w:rPr>
        <w:t xml:space="preserve"> </w:t>
      </w:r>
      <w:r w:rsidR="006D4214" w:rsidRPr="003D4491">
        <w:rPr>
          <w:rFonts w:ascii="Times New Roman" w:hAnsi="Times New Roman" w:cs="Times New Roman"/>
          <w:lang w:bidi="ar-KW"/>
        </w:rPr>
        <w:t xml:space="preserve"> </w:t>
      </w:r>
      <w:r w:rsidR="00630148" w:rsidRPr="008F1995">
        <w:rPr>
          <w:rFonts w:ascii="Times New Roman" w:hAnsi="Times New Roman" w:cs="Times New Roman"/>
          <w:lang w:bidi="ar-KW"/>
        </w:rPr>
        <w:t xml:space="preserve">There will be </w:t>
      </w:r>
      <w:r w:rsidR="00630148" w:rsidRPr="008F1995">
        <w:rPr>
          <w:rFonts w:ascii="Times New Roman" w:hAnsi="Times New Roman" w:cs="Times New Roman"/>
          <w:b/>
          <w:lang w:bidi="ar-KW"/>
        </w:rPr>
        <w:t>three</w:t>
      </w:r>
      <w:r w:rsidR="00630148" w:rsidRPr="008F1995">
        <w:rPr>
          <w:rFonts w:ascii="Times New Roman" w:hAnsi="Times New Roman" w:cs="Times New Roman"/>
          <w:lang w:bidi="ar-KW"/>
        </w:rPr>
        <w:t xml:space="preserve"> assignments</w:t>
      </w:r>
      <w:r w:rsidR="00443C86" w:rsidRPr="008F1995">
        <w:rPr>
          <w:rFonts w:ascii="Times New Roman" w:hAnsi="Times New Roman" w:cs="Times New Roman"/>
          <w:lang w:bidi="ar-KW"/>
        </w:rPr>
        <w:t>, cases</w:t>
      </w:r>
      <w:r w:rsidR="00630148" w:rsidRPr="008F1995">
        <w:rPr>
          <w:rFonts w:ascii="Times New Roman" w:hAnsi="Times New Roman" w:cs="Times New Roman"/>
          <w:lang w:bidi="ar-KW"/>
        </w:rPr>
        <w:t xml:space="preserve"> or problem sets</w:t>
      </w:r>
      <w:r w:rsidR="00443C86" w:rsidRPr="008F1995">
        <w:rPr>
          <w:rFonts w:ascii="Times New Roman" w:hAnsi="Times New Roman" w:cs="Times New Roman"/>
          <w:lang w:bidi="ar-KW"/>
        </w:rPr>
        <w:t>,</w:t>
      </w:r>
      <w:r w:rsidR="00630148" w:rsidRPr="008F1995">
        <w:rPr>
          <w:rFonts w:ascii="Times New Roman" w:hAnsi="Times New Roman" w:cs="Times New Roman"/>
          <w:lang w:bidi="ar-KW"/>
        </w:rPr>
        <w:t xml:space="preserve"> to solve. </w:t>
      </w:r>
      <w:r w:rsidR="00A161D2" w:rsidRPr="008F1995">
        <w:rPr>
          <w:rFonts w:ascii="Times New Roman" w:hAnsi="Times New Roman" w:cs="Times New Roman"/>
          <w:lang w:bidi="ar-KW"/>
        </w:rPr>
        <w:t>They will count</w:t>
      </w:r>
      <w:r w:rsidR="00630148" w:rsidRPr="008F1995">
        <w:rPr>
          <w:rFonts w:ascii="Times New Roman" w:hAnsi="Times New Roman" w:cs="Times New Roman"/>
          <w:lang w:bidi="ar-KW"/>
        </w:rPr>
        <w:t xml:space="preserve"> towards </w:t>
      </w:r>
      <w:r w:rsidR="0050284D" w:rsidRPr="008F1995">
        <w:rPr>
          <w:rFonts w:ascii="Times New Roman" w:hAnsi="Times New Roman" w:cs="Times New Roman"/>
          <w:lang w:bidi="ar-KW"/>
        </w:rPr>
        <w:t>1</w:t>
      </w:r>
      <w:r w:rsidR="00CA7C38" w:rsidRPr="008F1995">
        <w:rPr>
          <w:rFonts w:ascii="Times New Roman" w:hAnsi="Times New Roman" w:cs="Times New Roman"/>
          <w:lang w:bidi="ar-KW"/>
        </w:rPr>
        <w:t>0</w:t>
      </w:r>
      <w:r w:rsidR="00630148" w:rsidRPr="008F1995">
        <w:rPr>
          <w:rFonts w:ascii="Times New Roman" w:hAnsi="Times New Roman" w:cs="Times New Roman"/>
          <w:lang w:bidi="ar-KW"/>
        </w:rPr>
        <w:t>% of your grade</w:t>
      </w:r>
      <w:r w:rsidR="00A161D2" w:rsidRPr="008F1995">
        <w:rPr>
          <w:rFonts w:ascii="Times New Roman" w:hAnsi="Times New Roman" w:cs="Times New Roman"/>
          <w:lang w:bidi="ar-KW"/>
        </w:rPr>
        <w:t xml:space="preserve"> (</w:t>
      </w:r>
      <w:r w:rsidR="008F1995" w:rsidRPr="008F1995">
        <w:rPr>
          <w:rFonts w:ascii="Times New Roman" w:hAnsi="Times New Roman" w:cs="Times New Roman"/>
          <w:lang w:bidi="ar-KW"/>
        </w:rPr>
        <w:t>3</w:t>
      </w:r>
      <w:r w:rsidR="00CA7C38" w:rsidRPr="008F1995">
        <w:rPr>
          <w:rFonts w:ascii="Times New Roman" w:hAnsi="Times New Roman" w:cs="Times New Roman"/>
          <w:lang w:bidi="ar-KW"/>
        </w:rPr>
        <w:t xml:space="preserve">% </w:t>
      </w:r>
      <w:r w:rsidR="008F1995" w:rsidRPr="008F1995">
        <w:rPr>
          <w:rFonts w:ascii="Times New Roman" w:hAnsi="Times New Roman" w:cs="Times New Roman"/>
          <w:lang w:bidi="ar-KW"/>
        </w:rPr>
        <w:t xml:space="preserve">each </w:t>
      </w:r>
      <w:r w:rsidR="00CA7C38" w:rsidRPr="008F1995">
        <w:rPr>
          <w:rFonts w:ascii="Times New Roman" w:hAnsi="Times New Roman" w:cs="Times New Roman"/>
          <w:lang w:bidi="ar-KW"/>
        </w:rPr>
        <w:t>for the first and</w:t>
      </w:r>
      <w:r w:rsidR="008F1995" w:rsidRPr="008F1995">
        <w:rPr>
          <w:rFonts w:ascii="Times New Roman" w:hAnsi="Times New Roman" w:cs="Times New Roman"/>
          <w:lang w:bidi="ar-KW"/>
        </w:rPr>
        <w:t xml:space="preserve"> second,</w:t>
      </w:r>
      <w:r w:rsidR="00CA7C38" w:rsidRPr="008F1995">
        <w:rPr>
          <w:rFonts w:ascii="Times New Roman" w:hAnsi="Times New Roman" w:cs="Times New Roman"/>
          <w:lang w:bidi="ar-KW"/>
        </w:rPr>
        <w:t xml:space="preserve"> </w:t>
      </w:r>
      <w:r w:rsidR="008F1995" w:rsidRPr="008F1995">
        <w:rPr>
          <w:rFonts w:ascii="Times New Roman" w:hAnsi="Times New Roman" w:cs="Times New Roman"/>
          <w:lang w:bidi="ar-KW"/>
        </w:rPr>
        <w:t>4</w:t>
      </w:r>
      <w:r w:rsidR="00A161D2" w:rsidRPr="008F1995">
        <w:rPr>
          <w:rFonts w:ascii="Times New Roman" w:hAnsi="Times New Roman" w:cs="Times New Roman"/>
          <w:lang w:bidi="ar-KW"/>
        </w:rPr>
        <w:t xml:space="preserve">% </w:t>
      </w:r>
      <w:r w:rsidR="00CA7C38" w:rsidRPr="008F1995">
        <w:rPr>
          <w:rFonts w:ascii="Times New Roman" w:hAnsi="Times New Roman" w:cs="Times New Roman"/>
          <w:lang w:bidi="ar-KW"/>
        </w:rPr>
        <w:t>for the third</w:t>
      </w:r>
      <w:r w:rsidR="00A161D2" w:rsidRPr="008F1995">
        <w:rPr>
          <w:rFonts w:ascii="Times New Roman" w:hAnsi="Times New Roman" w:cs="Times New Roman"/>
          <w:lang w:bidi="ar-KW"/>
        </w:rPr>
        <w:t>)</w:t>
      </w:r>
      <w:r w:rsidR="00630148" w:rsidRPr="008F1995">
        <w:rPr>
          <w:rFonts w:ascii="Times New Roman" w:hAnsi="Times New Roman" w:cs="Times New Roman"/>
          <w:lang w:bidi="ar-KW"/>
        </w:rPr>
        <w:t>. All work must be done individually</w:t>
      </w:r>
      <w:r w:rsidR="00443C86" w:rsidRPr="008F1995">
        <w:rPr>
          <w:rFonts w:ascii="Times New Roman" w:hAnsi="Times New Roman" w:cs="Times New Roman"/>
          <w:lang w:bidi="ar-KW"/>
        </w:rPr>
        <w:t>.</w:t>
      </w:r>
      <w:r w:rsidR="00630148" w:rsidRPr="008F1995">
        <w:rPr>
          <w:rFonts w:ascii="Times New Roman" w:hAnsi="Times New Roman" w:cs="Times New Roman"/>
          <w:lang w:bidi="ar-KW"/>
        </w:rPr>
        <w:t xml:space="preserve"> </w:t>
      </w:r>
      <w:r w:rsidR="002C67D2" w:rsidRPr="008F1995">
        <w:rPr>
          <w:rFonts w:ascii="Times New Roman" w:hAnsi="Times New Roman" w:cs="Times New Roman"/>
          <w:lang w:bidi="ar-KW"/>
        </w:rPr>
        <w:t xml:space="preserve">Cases will be discussed and solved in class. Assignments will be given at </w:t>
      </w:r>
      <w:r w:rsidR="00A161D2" w:rsidRPr="008F1995">
        <w:rPr>
          <w:rFonts w:ascii="Times New Roman" w:hAnsi="Times New Roman" w:cs="Times New Roman"/>
          <w:lang w:bidi="ar-KW"/>
        </w:rPr>
        <w:t xml:space="preserve">least </w:t>
      </w:r>
      <w:r w:rsidR="00630148" w:rsidRPr="008F1995">
        <w:rPr>
          <w:rFonts w:ascii="Times New Roman" w:hAnsi="Times New Roman" w:cs="Times New Roman"/>
          <w:lang w:bidi="ar-KW"/>
        </w:rPr>
        <w:t xml:space="preserve">1 week to complete from the date that it is posted on </w:t>
      </w:r>
      <w:r w:rsidR="009E2D01" w:rsidRPr="008F1995">
        <w:rPr>
          <w:rFonts w:ascii="Times New Roman" w:hAnsi="Times New Roman" w:cs="Times New Roman"/>
          <w:lang w:bidi="ar-KW"/>
        </w:rPr>
        <w:t>Moodle</w:t>
      </w:r>
      <w:r w:rsidR="00630148" w:rsidRPr="008F1995">
        <w:rPr>
          <w:rFonts w:ascii="Times New Roman" w:hAnsi="Times New Roman" w:cs="Times New Roman"/>
          <w:lang w:bidi="ar-KW"/>
        </w:rPr>
        <w:t xml:space="preserve">. You may come to office hours with any questions and for help solving the problems. </w:t>
      </w:r>
      <w:r w:rsidR="0050284D" w:rsidRPr="008F1995">
        <w:rPr>
          <w:rFonts w:ascii="Times New Roman" w:hAnsi="Times New Roman" w:cs="Times New Roman"/>
          <w:bCs/>
          <w:lang w:bidi="ar-KW"/>
        </w:rPr>
        <w:t xml:space="preserve">The </w:t>
      </w:r>
      <w:r w:rsidR="002C67D2" w:rsidRPr="008F1995">
        <w:rPr>
          <w:rFonts w:ascii="Times New Roman" w:hAnsi="Times New Roman" w:cs="Times New Roman"/>
          <w:bCs/>
          <w:lang w:bidi="ar-KW"/>
        </w:rPr>
        <w:t xml:space="preserve">cases or </w:t>
      </w:r>
      <w:r w:rsidR="0050284D" w:rsidRPr="008F1995">
        <w:rPr>
          <w:rFonts w:ascii="Times New Roman" w:hAnsi="Times New Roman" w:cs="Times New Roman"/>
          <w:bCs/>
          <w:lang w:bidi="ar-KW"/>
        </w:rPr>
        <w:t xml:space="preserve">assignments will </w:t>
      </w:r>
      <w:r w:rsidR="002C67D2" w:rsidRPr="008F1995">
        <w:rPr>
          <w:rFonts w:ascii="Times New Roman" w:hAnsi="Times New Roman" w:cs="Times New Roman"/>
          <w:bCs/>
          <w:lang w:bidi="ar-KW"/>
        </w:rPr>
        <w:t>cover</w:t>
      </w:r>
      <w:r w:rsidR="0050284D" w:rsidRPr="008F1995">
        <w:rPr>
          <w:rFonts w:ascii="Times New Roman" w:hAnsi="Times New Roman" w:cs="Times New Roman"/>
          <w:bCs/>
          <w:lang w:bidi="ar-KW"/>
        </w:rPr>
        <w:t xml:space="preserve"> </w:t>
      </w:r>
      <w:r w:rsidR="00BA1549" w:rsidRPr="008F1995">
        <w:rPr>
          <w:rFonts w:ascii="Times New Roman" w:hAnsi="Times New Roman" w:cs="Times New Roman"/>
          <w:bCs/>
          <w:lang w:bidi="ar-KW"/>
        </w:rPr>
        <w:t xml:space="preserve">a behavioral bias, </w:t>
      </w:r>
      <w:r w:rsidR="001B2635" w:rsidRPr="008F1995">
        <w:rPr>
          <w:rFonts w:ascii="Times New Roman" w:hAnsi="Times New Roman" w:cs="Times New Roman"/>
          <w:bCs/>
          <w:lang w:bidi="ar-KW"/>
        </w:rPr>
        <w:t>a</w:t>
      </w:r>
      <w:r w:rsidR="00BA1549" w:rsidRPr="008F1995">
        <w:rPr>
          <w:rFonts w:ascii="Times New Roman" w:hAnsi="Times New Roman" w:cs="Times New Roman"/>
          <w:bCs/>
          <w:lang w:bidi="ar-KW"/>
        </w:rPr>
        <w:t xml:space="preserve"> trading strategy </w:t>
      </w:r>
      <w:r w:rsidR="001B2635" w:rsidRPr="008F1995">
        <w:rPr>
          <w:rFonts w:ascii="Times New Roman" w:hAnsi="Times New Roman" w:cs="Times New Roman"/>
          <w:bCs/>
          <w:lang w:bidi="ar-KW"/>
        </w:rPr>
        <w:t>that takes</w:t>
      </w:r>
      <w:r w:rsidR="00BA1549" w:rsidRPr="008F1995">
        <w:rPr>
          <w:rFonts w:ascii="Times New Roman" w:hAnsi="Times New Roman" w:cs="Times New Roman"/>
          <w:bCs/>
          <w:lang w:bidi="ar-KW"/>
        </w:rPr>
        <w:t xml:space="preserve"> advantage of a bias, and</w:t>
      </w:r>
      <w:r w:rsidR="002C67D2" w:rsidRPr="008F1995">
        <w:rPr>
          <w:rFonts w:ascii="Times New Roman" w:hAnsi="Times New Roman" w:cs="Times New Roman"/>
          <w:bCs/>
          <w:lang w:bidi="ar-KW"/>
        </w:rPr>
        <w:t>/or</w:t>
      </w:r>
      <w:r w:rsidR="00BA1549" w:rsidRPr="008F1995">
        <w:rPr>
          <w:rFonts w:ascii="Times New Roman" w:hAnsi="Times New Roman" w:cs="Times New Roman"/>
          <w:bCs/>
          <w:lang w:bidi="ar-KW"/>
        </w:rPr>
        <w:t xml:space="preserve"> the analysis </w:t>
      </w:r>
      <w:r w:rsidR="0050284D" w:rsidRPr="008F1995">
        <w:rPr>
          <w:rFonts w:ascii="Times New Roman" w:hAnsi="Times New Roman" w:cs="Times New Roman"/>
          <w:bCs/>
          <w:lang w:bidi="ar-KW"/>
        </w:rPr>
        <w:t xml:space="preserve">of a </w:t>
      </w:r>
      <w:r w:rsidR="00443C86" w:rsidRPr="008F1995">
        <w:rPr>
          <w:rFonts w:ascii="Times New Roman" w:hAnsi="Times New Roman" w:cs="Times New Roman"/>
          <w:bCs/>
          <w:lang w:bidi="ar-KW"/>
        </w:rPr>
        <w:t>historical price bubble.</w:t>
      </w:r>
      <w:r w:rsidR="00443C86" w:rsidRPr="003D4491">
        <w:rPr>
          <w:rFonts w:ascii="Times New Roman" w:hAnsi="Times New Roman" w:cs="Times New Roman"/>
          <w:bCs/>
          <w:lang w:bidi="ar-KW"/>
        </w:rPr>
        <w:t xml:space="preserve"> </w:t>
      </w:r>
    </w:p>
    <w:p w14:paraId="10D33DBF" w14:textId="77777777" w:rsidR="00443C86" w:rsidRPr="003D4491" w:rsidRDefault="00443C86" w:rsidP="00A161D2">
      <w:pPr>
        <w:bidi w:val="0"/>
        <w:spacing w:after="0"/>
        <w:jc w:val="both"/>
        <w:rPr>
          <w:rFonts w:ascii="Times New Roman" w:hAnsi="Times New Roman" w:cs="Times New Roman"/>
          <w:b/>
          <w:bCs/>
          <w:lang w:bidi="ar-KW"/>
        </w:rPr>
      </w:pPr>
    </w:p>
    <w:p w14:paraId="5A540E36" w14:textId="1BC22E7C" w:rsidR="00A161D2" w:rsidRDefault="00A161D2" w:rsidP="00443C86">
      <w:pPr>
        <w:bidi w:val="0"/>
        <w:spacing w:after="0"/>
        <w:jc w:val="both"/>
        <w:rPr>
          <w:rFonts w:ascii="Times New Roman" w:hAnsi="Times New Roman" w:cs="Times New Roman"/>
          <w:lang w:bidi="ar-KW"/>
        </w:rPr>
      </w:pPr>
      <w:r w:rsidRPr="003D4491">
        <w:rPr>
          <w:rFonts w:ascii="Times New Roman" w:hAnsi="Times New Roman" w:cs="Times New Roman"/>
          <w:b/>
          <w:bCs/>
          <w:lang w:bidi="ar-KW"/>
        </w:rPr>
        <w:t>Presentation</w:t>
      </w:r>
      <w:r w:rsidRPr="003D4491">
        <w:rPr>
          <w:rFonts w:ascii="Times New Roman" w:hAnsi="Times New Roman" w:cs="Times New Roman"/>
          <w:lang w:bidi="ar-KW"/>
        </w:rPr>
        <w:t>: Each student will be required to professionally present to the class</w:t>
      </w:r>
      <w:r w:rsidR="00FD6847">
        <w:rPr>
          <w:rFonts w:ascii="Times New Roman" w:hAnsi="Times New Roman" w:cs="Times New Roman"/>
          <w:lang w:bidi="ar-KW"/>
        </w:rPr>
        <w:t>, individually or as part of a group.</w:t>
      </w:r>
      <w:r w:rsidR="0093155E" w:rsidRPr="003D4491">
        <w:rPr>
          <w:rFonts w:ascii="Times New Roman" w:hAnsi="Times New Roman" w:cs="Times New Roman"/>
          <w:lang w:bidi="ar-KW"/>
        </w:rPr>
        <w:t xml:space="preserve"> </w:t>
      </w:r>
      <w:r w:rsidR="0050284D">
        <w:rPr>
          <w:rFonts w:ascii="Times New Roman" w:hAnsi="Times New Roman" w:cs="Times New Roman"/>
          <w:lang w:bidi="ar-KW"/>
        </w:rPr>
        <w:t>You will be basing your presentation on one of your assignments</w:t>
      </w:r>
      <w:r w:rsidR="002C67D2">
        <w:rPr>
          <w:rFonts w:ascii="Times New Roman" w:hAnsi="Times New Roman" w:cs="Times New Roman"/>
          <w:lang w:bidi="ar-KW"/>
        </w:rPr>
        <w:t xml:space="preserve"> or cases</w:t>
      </w:r>
      <w:r w:rsidR="0050284D">
        <w:rPr>
          <w:rFonts w:ascii="Times New Roman" w:hAnsi="Times New Roman" w:cs="Times New Roman"/>
          <w:lang w:bidi="ar-KW"/>
        </w:rPr>
        <w:t xml:space="preserve">. </w:t>
      </w:r>
      <w:r w:rsidR="0093155E" w:rsidRPr="003D4491">
        <w:rPr>
          <w:rFonts w:ascii="Times New Roman" w:hAnsi="Times New Roman" w:cs="Times New Roman"/>
          <w:lang w:bidi="ar-KW"/>
        </w:rPr>
        <w:t xml:space="preserve">You are free to choose </w:t>
      </w:r>
      <w:r w:rsidR="0050284D">
        <w:rPr>
          <w:rFonts w:ascii="Times New Roman" w:hAnsi="Times New Roman" w:cs="Times New Roman"/>
          <w:lang w:bidi="ar-KW"/>
        </w:rPr>
        <w:t>which assignment</w:t>
      </w:r>
      <w:r w:rsidR="00FD6847">
        <w:rPr>
          <w:rFonts w:ascii="Times New Roman" w:hAnsi="Times New Roman" w:cs="Times New Roman"/>
          <w:lang w:bidi="ar-KW"/>
        </w:rPr>
        <w:t>/case</w:t>
      </w:r>
      <w:r w:rsidR="0050284D">
        <w:rPr>
          <w:rFonts w:ascii="Times New Roman" w:hAnsi="Times New Roman" w:cs="Times New Roman"/>
          <w:lang w:bidi="ar-KW"/>
        </w:rPr>
        <w:t xml:space="preserve"> to present. You will have 3 opportunities to present during the semester</w:t>
      </w:r>
      <w:r w:rsidRPr="003D4491">
        <w:rPr>
          <w:rFonts w:ascii="Times New Roman" w:hAnsi="Times New Roman" w:cs="Times New Roman"/>
          <w:lang w:bidi="ar-KW"/>
        </w:rPr>
        <w:t>.</w:t>
      </w:r>
      <w:r w:rsidR="0050284D">
        <w:rPr>
          <w:rFonts w:ascii="Times New Roman" w:hAnsi="Times New Roman" w:cs="Times New Roman"/>
          <w:lang w:bidi="ar-KW"/>
        </w:rPr>
        <w:t xml:space="preserve"> </w:t>
      </w:r>
      <w:r w:rsidR="00643698">
        <w:rPr>
          <w:rFonts w:ascii="Times New Roman" w:hAnsi="Times New Roman" w:cs="Times New Roman"/>
          <w:lang w:bidi="ar-KW"/>
        </w:rPr>
        <w:t>If you do not volunteer for a date to present, I will assign presentation dates to each student</w:t>
      </w:r>
      <w:r w:rsidR="00FD6847">
        <w:rPr>
          <w:rFonts w:ascii="Times New Roman" w:hAnsi="Times New Roman" w:cs="Times New Roman"/>
          <w:lang w:bidi="ar-KW"/>
        </w:rPr>
        <w:t xml:space="preserve"> or group</w:t>
      </w:r>
      <w:r w:rsidR="00643698">
        <w:rPr>
          <w:rFonts w:ascii="Times New Roman" w:hAnsi="Times New Roman" w:cs="Times New Roman"/>
          <w:lang w:bidi="ar-KW"/>
        </w:rPr>
        <w:t xml:space="preserve">. </w:t>
      </w:r>
      <w:r w:rsidRPr="003D4491">
        <w:rPr>
          <w:rFonts w:ascii="Times New Roman" w:hAnsi="Times New Roman" w:cs="Times New Roman"/>
          <w:lang w:bidi="ar-KW"/>
        </w:rPr>
        <w:t xml:space="preserve">This presentation will count towards 5% of your final grade. </w:t>
      </w:r>
      <w:r w:rsidR="00074097">
        <w:rPr>
          <w:rFonts w:ascii="Times New Roman" w:hAnsi="Times New Roman" w:cs="Times New Roman"/>
          <w:lang w:bidi="ar-KW"/>
        </w:rPr>
        <w:t xml:space="preserve">Presentations for earlier assignments will be graded more leniently than those for later assignments. </w:t>
      </w:r>
    </w:p>
    <w:p w14:paraId="2975A966" w14:textId="77777777" w:rsidR="00A161D2" w:rsidRPr="003D4491" w:rsidRDefault="00A161D2" w:rsidP="00A161D2">
      <w:pPr>
        <w:bidi w:val="0"/>
        <w:spacing w:after="0"/>
        <w:jc w:val="both"/>
        <w:rPr>
          <w:rFonts w:ascii="Times New Roman" w:hAnsi="Times New Roman" w:cs="Times New Roman"/>
          <w:lang w:bidi="ar-KW"/>
        </w:rPr>
      </w:pPr>
    </w:p>
    <w:p w14:paraId="1B6236AB" w14:textId="77777777" w:rsidR="00247D62" w:rsidRDefault="00A161D2" w:rsidP="00A161D2">
      <w:pPr>
        <w:bidi w:val="0"/>
        <w:spacing w:after="0"/>
        <w:jc w:val="both"/>
        <w:rPr>
          <w:rFonts w:ascii="Times New Roman" w:hAnsi="Times New Roman" w:cs="Times New Roman"/>
          <w:b/>
          <w:lang w:bidi="ar-KW"/>
        </w:rPr>
      </w:pPr>
      <w:r w:rsidRPr="003D4491">
        <w:rPr>
          <w:rFonts w:ascii="Times New Roman" w:hAnsi="Times New Roman" w:cs="Times New Roman"/>
          <w:b/>
          <w:lang w:bidi="ar-KW"/>
        </w:rPr>
        <w:t xml:space="preserve">Exams: </w:t>
      </w:r>
    </w:p>
    <w:p w14:paraId="757E9F30" w14:textId="11C65BE6" w:rsidR="00247D62" w:rsidRPr="00247D62" w:rsidRDefault="00247D62" w:rsidP="00247D62">
      <w:pPr>
        <w:bidi w:val="0"/>
        <w:spacing w:after="0"/>
        <w:jc w:val="both"/>
        <w:rPr>
          <w:rFonts w:ascii="Times New Roman" w:hAnsi="Times New Roman" w:cs="Times New Roman"/>
          <w:bCs/>
          <w:i/>
          <w:iCs/>
          <w:u w:val="single"/>
          <w:lang w:bidi="ar-KW"/>
        </w:rPr>
      </w:pPr>
      <w:r w:rsidRPr="00247D62">
        <w:rPr>
          <w:rFonts w:ascii="Times New Roman" w:hAnsi="Times New Roman" w:cs="Times New Roman"/>
          <w:bCs/>
          <w:i/>
          <w:iCs/>
          <w:u w:val="single"/>
          <w:lang w:bidi="ar-KW"/>
        </w:rPr>
        <w:t>Midterm Exams</w:t>
      </w:r>
    </w:p>
    <w:p w14:paraId="559A6979" w14:textId="7B69F78E" w:rsidR="00247D62" w:rsidRDefault="00247D62" w:rsidP="00247D62">
      <w:pPr>
        <w:bidi w:val="0"/>
        <w:spacing w:after="0"/>
        <w:jc w:val="both"/>
        <w:rPr>
          <w:rFonts w:ascii="Times New Roman" w:hAnsi="Times New Roman" w:cs="Times New Roman"/>
          <w:b/>
          <w:lang w:bidi="ar-KW"/>
        </w:rPr>
      </w:pPr>
      <w:r w:rsidRPr="003D4491">
        <w:rPr>
          <w:rFonts w:ascii="Times New Roman" w:hAnsi="Times New Roman" w:cs="Times New Roman"/>
          <w:bCs/>
          <w:lang w:bidi="ar-KW"/>
        </w:rPr>
        <w:t xml:space="preserve">There </w:t>
      </w:r>
      <w:r>
        <w:rPr>
          <w:rFonts w:ascii="Times New Roman" w:hAnsi="Times New Roman" w:cs="Times New Roman"/>
          <w:bCs/>
          <w:lang w:bidi="ar-KW"/>
        </w:rPr>
        <w:t xml:space="preserve">will be 2 midterms during the semester, </w:t>
      </w:r>
      <w:r w:rsidRPr="00247D62">
        <w:rPr>
          <w:rFonts w:ascii="Times New Roman" w:hAnsi="Times New Roman" w:cs="Times New Roman"/>
          <w:bCs/>
          <w:lang w:bidi="ar-KW"/>
        </w:rPr>
        <w:t xml:space="preserve">which may both be conducted outside regular class hours. </w:t>
      </w:r>
      <w:r>
        <w:rPr>
          <w:rFonts w:ascii="Times New Roman" w:hAnsi="Times New Roman" w:cs="Times New Roman"/>
          <w:bCs/>
          <w:lang w:bidi="ar-KW"/>
        </w:rPr>
        <w:t>Each</w:t>
      </w:r>
      <w:r w:rsidRPr="00247D62">
        <w:rPr>
          <w:rFonts w:ascii="Times New Roman" w:hAnsi="Times New Roman" w:cs="Times New Roman"/>
          <w:bCs/>
          <w:lang w:bidi="ar-KW"/>
        </w:rPr>
        <w:t xml:space="preserve"> exam will account for </w:t>
      </w:r>
      <w:r w:rsidR="00CA7C38">
        <w:rPr>
          <w:rFonts w:ascii="Times New Roman" w:hAnsi="Times New Roman" w:cs="Times New Roman"/>
          <w:bCs/>
          <w:lang w:bidi="ar-KW"/>
        </w:rPr>
        <w:t>20</w:t>
      </w:r>
      <w:r w:rsidRPr="00247D62">
        <w:rPr>
          <w:rFonts w:ascii="Times New Roman" w:hAnsi="Times New Roman" w:cs="Times New Roman"/>
          <w:bCs/>
          <w:lang w:bidi="ar-KW"/>
        </w:rPr>
        <w:t xml:space="preserve">% of the course grade. The exams will not be </w:t>
      </w:r>
      <w:proofErr w:type="gramStart"/>
      <w:r w:rsidRPr="00247D62">
        <w:rPr>
          <w:rFonts w:ascii="Times New Roman" w:hAnsi="Times New Roman" w:cs="Times New Roman"/>
          <w:bCs/>
          <w:lang w:bidi="ar-KW"/>
        </w:rPr>
        <w:t>cumulative</w:t>
      </w:r>
      <w:proofErr w:type="gramEnd"/>
      <w:r w:rsidRPr="00247D62">
        <w:rPr>
          <w:rFonts w:ascii="Times New Roman" w:hAnsi="Times New Roman" w:cs="Times New Roman"/>
          <w:bCs/>
          <w:lang w:bidi="ar-KW"/>
        </w:rPr>
        <w:t xml:space="preserve"> and the professors will attempt to cover the material in accordance with the assignment and course coverage sheet. However, student</w:t>
      </w:r>
      <w:r w:rsidR="001B2635">
        <w:rPr>
          <w:rFonts w:ascii="Times New Roman" w:hAnsi="Times New Roman" w:cs="Times New Roman"/>
          <w:bCs/>
          <w:lang w:bidi="ar-KW"/>
        </w:rPr>
        <w:t>s</w:t>
      </w:r>
      <w:r w:rsidRPr="00247D62">
        <w:rPr>
          <w:rFonts w:ascii="Times New Roman" w:hAnsi="Times New Roman" w:cs="Times New Roman"/>
          <w:bCs/>
          <w:lang w:bidi="ar-KW"/>
        </w:rPr>
        <w:t xml:space="preserve"> should be aware that the field of finance is in its nature cumulative.</w:t>
      </w:r>
    </w:p>
    <w:p w14:paraId="60CC498C" w14:textId="77777777" w:rsidR="00247D62" w:rsidRDefault="00247D62" w:rsidP="00247D62">
      <w:pPr>
        <w:bidi w:val="0"/>
        <w:spacing w:after="0"/>
        <w:jc w:val="both"/>
        <w:rPr>
          <w:rFonts w:ascii="Times New Roman" w:hAnsi="Times New Roman" w:cs="Times New Roman"/>
          <w:bCs/>
          <w:i/>
          <w:iCs/>
          <w:u w:val="single"/>
          <w:lang w:bidi="ar-KW"/>
        </w:rPr>
      </w:pPr>
    </w:p>
    <w:p w14:paraId="4E5B2038" w14:textId="44FA7C49" w:rsidR="00247D62" w:rsidRDefault="00247D62" w:rsidP="00247D62">
      <w:pPr>
        <w:bidi w:val="0"/>
        <w:spacing w:after="0"/>
        <w:jc w:val="both"/>
        <w:rPr>
          <w:rFonts w:ascii="Times New Roman" w:hAnsi="Times New Roman" w:cs="Times New Roman"/>
          <w:bCs/>
          <w:i/>
          <w:iCs/>
          <w:u w:val="single"/>
          <w:lang w:bidi="ar-KW"/>
        </w:rPr>
      </w:pPr>
      <w:r w:rsidRPr="00247D62">
        <w:rPr>
          <w:rFonts w:ascii="Times New Roman" w:hAnsi="Times New Roman" w:cs="Times New Roman"/>
          <w:bCs/>
          <w:i/>
          <w:iCs/>
          <w:u w:val="single"/>
          <w:lang w:bidi="ar-KW"/>
        </w:rPr>
        <w:t>Final Exam</w:t>
      </w:r>
    </w:p>
    <w:p w14:paraId="21F0650E" w14:textId="5A3BCBC3" w:rsidR="00A161D2" w:rsidRPr="00247D62" w:rsidRDefault="00247D62" w:rsidP="00247D62">
      <w:pPr>
        <w:bidi w:val="0"/>
        <w:spacing w:after="0"/>
        <w:jc w:val="both"/>
        <w:rPr>
          <w:rFonts w:ascii="Times New Roman" w:hAnsi="Times New Roman" w:cs="Times New Roman"/>
          <w:bCs/>
          <w:lang w:bidi="ar-KW"/>
        </w:rPr>
      </w:pPr>
      <w:r w:rsidRPr="00247D62">
        <w:rPr>
          <w:rFonts w:ascii="Times New Roman" w:hAnsi="Times New Roman" w:cs="Times New Roman"/>
          <w:bCs/>
          <w:lang w:bidi="ar-KW"/>
        </w:rPr>
        <w:t xml:space="preserve">The final exam counts for </w:t>
      </w:r>
      <w:r w:rsidR="00074097">
        <w:rPr>
          <w:rFonts w:ascii="Times New Roman" w:hAnsi="Times New Roman" w:cs="Times New Roman"/>
          <w:bCs/>
          <w:lang w:bidi="ar-KW"/>
        </w:rPr>
        <w:t>40</w:t>
      </w:r>
      <w:r w:rsidRPr="00247D62">
        <w:rPr>
          <w:rFonts w:ascii="Times New Roman" w:hAnsi="Times New Roman" w:cs="Times New Roman"/>
          <w:bCs/>
          <w:lang w:bidi="ar-KW"/>
        </w:rPr>
        <w:t>% of the grade. It will be cumulative and comprehensive. The final exam will continue to follow the same pattern established in the midterms except that the problems and the exam will be more extensive.</w:t>
      </w:r>
      <w:r>
        <w:rPr>
          <w:rFonts w:ascii="Times New Roman" w:hAnsi="Times New Roman" w:cs="Times New Roman"/>
          <w:bCs/>
          <w:lang w:bidi="ar-KW"/>
        </w:rPr>
        <w:t xml:space="preserve"> </w:t>
      </w:r>
      <w:r w:rsidR="00A161D2" w:rsidRPr="003D4491">
        <w:rPr>
          <w:rFonts w:ascii="Times New Roman" w:hAnsi="Times New Roman" w:cs="Times New Roman"/>
          <w:bCs/>
          <w:lang w:bidi="ar-KW"/>
        </w:rPr>
        <w:t xml:space="preserve">Students will be notified of the exam date at the beginning of the semester; however, the instructor retains the right to change the dates. </w:t>
      </w:r>
    </w:p>
    <w:p w14:paraId="1E618A01" w14:textId="77777777" w:rsidR="00A161D2" w:rsidRPr="003D4491" w:rsidRDefault="00A161D2" w:rsidP="00A161D2">
      <w:pPr>
        <w:bidi w:val="0"/>
        <w:spacing w:after="0"/>
        <w:jc w:val="both"/>
        <w:rPr>
          <w:rFonts w:ascii="Times New Roman" w:hAnsi="Times New Roman" w:cs="Times New Roman"/>
          <w:highlight w:val="yellow"/>
          <w:lang w:bidi="ar-KW"/>
        </w:rPr>
      </w:pPr>
    </w:p>
    <w:p w14:paraId="69FAF11A" w14:textId="77777777" w:rsidR="00CA7C38" w:rsidRPr="00CA7C38" w:rsidRDefault="00CA7C38" w:rsidP="00CA7C38">
      <w:pPr>
        <w:bidi w:val="0"/>
        <w:spacing w:after="0"/>
        <w:jc w:val="both"/>
        <w:rPr>
          <w:rFonts w:ascii="Times New Roman" w:hAnsi="Times New Roman" w:cs="Times New Roman"/>
          <w:lang w:bidi="ar-KW"/>
        </w:rPr>
      </w:pPr>
      <w:r w:rsidRPr="00CA7C38">
        <w:rPr>
          <w:rFonts w:ascii="Times New Roman" w:hAnsi="Times New Roman" w:cs="Times New Roman"/>
          <w:b/>
          <w:lang w:bidi="ar-KW"/>
        </w:rPr>
        <w:t>Attendance and Participation:</w:t>
      </w:r>
      <w:r w:rsidRPr="009F6825">
        <w:rPr>
          <w:b/>
          <w:bCs/>
          <w:lang w:bidi="ar-KW"/>
        </w:rPr>
        <w:t xml:space="preserve"> </w:t>
      </w:r>
      <w:r w:rsidRPr="00CA7C38">
        <w:rPr>
          <w:rFonts w:ascii="Times New Roman" w:hAnsi="Times New Roman" w:cs="Times New Roman"/>
          <w:lang w:bidi="ar-KW"/>
        </w:rPr>
        <w:t>Every student in this course must abide by the Kuwait University Policy on Attendance (published in the Student Guide, Chapter 3, Section 13). A copy of the student guide can be accessed online on:</w:t>
      </w:r>
    </w:p>
    <w:p w14:paraId="5B006B4E" w14:textId="77777777" w:rsidR="00CA7C38" w:rsidRDefault="00000000" w:rsidP="00CA7C38">
      <w:pPr>
        <w:bidi w:val="0"/>
        <w:spacing w:after="0"/>
        <w:rPr>
          <w:lang w:bidi="ar-KW"/>
        </w:rPr>
      </w:pPr>
      <w:hyperlink r:id="rId8" w:history="1">
        <w:r w:rsidR="00CA7C38" w:rsidRPr="00225F4A">
          <w:rPr>
            <w:rStyle w:val="Hyperlink"/>
            <w:lang w:bidi="ar-KW"/>
          </w:rPr>
          <w:t>http://www.kuniv.edu/cs/groups/ku/documents/ku_content/kuw055940.pdf</w:t>
        </w:r>
      </w:hyperlink>
    </w:p>
    <w:p w14:paraId="3A2168A7" w14:textId="1AD5418F" w:rsidR="00CA7C38" w:rsidRPr="00CA7C38" w:rsidRDefault="00CA7C38" w:rsidP="00CA7C38">
      <w:pPr>
        <w:bidi w:val="0"/>
        <w:spacing w:after="0"/>
        <w:jc w:val="both"/>
        <w:rPr>
          <w:rFonts w:ascii="Times New Roman" w:hAnsi="Times New Roman" w:cs="Times New Roman"/>
          <w:lang w:bidi="ar-KW"/>
        </w:rPr>
      </w:pPr>
      <w:r w:rsidRPr="00CA7C38">
        <w:rPr>
          <w:rFonts w:ascii="Times New Roman" w:hAnsi="Times New Roman" w:cs="Times New Roman"/>
          <w:lang w:bidi="ar-KW"/>
        </w:rPr>
        <w:t xml:space="preserve">This course has a significant seminar component and class participation is critical to the learning experience. Participation will be assessed in each class period. Your class participation and attendance will both contribute to your score of in-class performance. </w:t>
      </w:r>
      <w:r w:rsidRPr="00CA7C38">
        <w:rPr>
          <w:rFonts w:ascii="Times New Roman" w:hAnsi="Times New Roman" w:cs="Times New Roman"/>
          <w:b/>
          <w:bCs/>
          <w:lang w:bidi="ar-KW"/>
        </w:rPr>
        <w:t>You may miss 3 classes without impacting your attendance and participation grade.</w:t>
      </w:r>
      <w:r w:rsidRPr="00CA7C38">
        <w:rPr>
          <w:rFonts w:ascii="Times New Roman" w:hAnsi="Times New Roman" w:cs="Times New Roman"/>
          <w:lang w:bidi="ar-KW"/>
        </w:rPr>
        <w:t xml:space="preserve"> Every class missed after that will negatively impact your grade. I do not distinguish between excused and unexcused absences. If you miss 10 or more classes, you will receive a zero for your attendance and participation grade. I will take attendance </w:t>
      </w:r>
      <w:r>
        <w:rPr>
          <w:rFonts w:ascii="Times New Roman" w:hAnsi="Times New Roman" w:cs="Times New Roman"/>
          <w:lang w:bidi="ar-KW"/>
        </w:rPr>
        <w:t>10</w:t>
      </w:r>
      <w:r w:rsidRPr="00CA7C38">
        <w:rPr>
          <w:rFonts w:ascii="Times New Roman" w:hAnsi="Times New Roman" w:cs="Times New Roman"/>
          <w:lang w:bidi="ar-KW"/>
        </w:rPr>
        <w:t xml:space="preserve"> minutes after class starts. If you arrive late to class, you will be marked absent. </w:t>
      </w:r>
    </w:p>
    <w:p w14:paraId="20154A18" w14:textId="7E35D111" w:rsidR="00A161D2" w:rsidRPr="00CA7C38" w:rsidRDefault="00A161D2" w:rsidP="00A161D2">
      <w:pPr>
        <w:bidi w:val="0"/>
        <w:spacing w:after="0"/>
        <w:jc w:val="both"/>
        <w:rPr>
          <w:rFonts w:ascii="Times New Roman" w:hAnsi="Times New Roman" w:cs="Times New Roman"/>
          <w:lang w:bidi="ar-KW"/>
        </w:rPr>
      </w:pPr>
    </w:p>
    <w:p w14:paraId="6DBC6883" w14:textId="77777777" w:rsidR="00A161D2" w:rsidRPr="003D4491" w:rsidRDefault="00A161D2" w:rsidP="00A161D2">
      <w:pPr>
        <w:bidi w:val="0"/>
        <w:spacing w:after="0"/>
        <w:jc w:val="both"/>
        <w:rPr>
          <w:rFonts w:ascii="Times New Roman" w:hAnsi="Times New Roman" w:cs="Times New Roman"/>
          <w:lang w:bidi="ar-KW"/>
        </w:rPr>
      </w:pPr>
      <w:r w:rsidRPr="003D4491">
        <w:rPr>
          <w:rFonts w:ascii="Times New Roman" w:hAnsi="Times New Roman" w:cs="Times New Roman"/>
          <w:b/>
          <w:bCs/>
          <w:lang w:bidi="ar-KW"/>
        </w:rPr>
        <w:lastRenderedPageBreak/>
        <w:t xml:space="preserve">Cheating and Plagiarism: </w:t>
      </w:r>
      <w:r w:rsidRPr="003D4491">
        <w:rPr>
          <w:rFonts w:ascii="Times New Roman" w:hAnsi="Times New Roman" w:cs="Times New Roman"/>
          <w:lang w:bidi="ar-KW"/>
        </w:rPr>
        <w:t>Every student in this course must abide by the Kuwait University Policy on Cheating and Plagiarism (published in the Student Guide, Chapter 3, Section 2). A copy of the student guide can be accessed online on:</w:t>
      </w:r>
    </w:p>
    <w:p w14:paraId="700255DC" w14:textId="77777777" w:rsidR="00A161D2" w:rsidRPr="003D4491" w:rsidRDefault="00000000" w:rsidP="00A161D2">
      <w:pPr>
        <w:bidi w:val="0"/>
        <w:spacing w:after="0"/>
        <w:jc w:val="center"/>
        <w:rPr>
          <w:rFonts w:ascii="Times New Roman" w:hAnsi="Times New Roman" w:cs="Times New Roman"/>
          <w:lang w:bidi="ar-KW"/>
        </w:rPr>
      </w:pPr>
      <w:hyperlink r:id="rId9" w:history="1">
        <w:r w:rsidR="00A161D2" w:rsidRPr="003D4491">
          <w:rPr>
            <w:rStyle w:val="Hyperlink"/>
            <w:rFonts w:ascii="Times New Roman" w:hAnsi="Times New Roman" w:cs="Times New Roman"/>
            <w:lang w:bidi="ar-KW"/>
          </w:rPr>
          <w:t>http://www.kuniv.edu/cs/groups/ku/documents/ku_content/kuw055940.pdf</w:t>
        </w:r>
      </w:hyperlink>
    </w:p>
    <w:p w14:paraId="24A4C4E5" w14:textId="77777777" w:rsidR="00A161D2" w:rsidRPr="003D4491" w:rsidRDefault="00A161D2" w:rsidP="00A161D2">
      <w:pPr>
        <w:bidi w:val="0"/>
        <w:spacing w:after="0"/>
        <w:rPr>
          <w:rFonts w:ascii="Times New Roman" w:hAnsi="Times New Roman" w:cs="Times New Roman"/>
          <w:lang w:bidi="ar-KW"/>
        </w:rPr>
      </w:pPr>
    </w:p>
    <w:p w14:paraId="219E37DF" w14:textId="6022554A" w:rsidR="00E76AD3" w:rsidRPr="003D4491" w:rsidRDefault="00A161D2" w:rsidP="00A161D2">
      <w:pPr>
        <w:bidi w:val="0"/>
        <w:spacing w:after="0"/>
        <w:jc w:val="both"/>
        <w:rPr>
          <w:rFonts w:ascii="Times New Roman" w:hAnsi="Times New Roman" w:cs="Times New Roman"/>
          <w:lang w:bidi="ar-KW"/>
        </w:rPr>
      </w:pPr>
      <w:r w:rsidRPr="003D4491">
        <w:rPr>
          <w:rFonts w:ascii="Times New Roman" w:hAnsi="Times New Roman" w:cs="Times New Roman"/>
          <w:lang w:bidi="ar-KW"/>
        </w:rPr>
        <w:t xml:space="preserve">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w:t>
      </w:r>
      <w:proofErr w:type="gramStart"/>
      <w:r w:rsidRPr="003D4491">
        <w:rPr>
          <w:rFonts w:ascii="Times New Roman" w:hAnsi="Times New Roman" w:cs="Times New Roman"/>
          <w:lang w:bidi="ar-KW"/>
        </w:rPr>
        <w:t>deliverable</w:t>
      </w:r>
      <w:proofErr w:type="gramEnd"/>
      <w:r w:rsidRPr="003D4491">
        <w:rPr>
          <w:rFonts w:ascii="Times New Roman" w:hAnsi="Times New Roman" w:cs="Times New Roman"/>
          <w:lang w:bidi="ar-KW"/>
        </w:rPr>
        <w:t xml:space="preserve"> is submitted. </w:t>
      </w:r>
      <w:r w:rsidR="00E76AD3" w:rsidRPr="003D4491">
        <w:rPr>
          <w:rFonts w:ascii="Times New Roman" w:hAnsi="Times New Roman" w:cs="Times New Roman"/>
          <w:lang w:bidi="ar-KW"/>
        </w:rPr>
        <w:t> </w:t>
      </w:r>
    </w:p>
    <w:p w14:paraId="4DD225A0" w14:textId="77777777" w:rsidR="009F6825" w:rsidRPr="003D4491" w:rsidRDefault="009F6825" w:rsidP="00F870F0">
      <w:pPr>
        <w:bidi w:val="0"/>
        <w:spacing w:after="0"/>
        <w:jc w:val="both"/>
        <w:rPr>
          <w:rFonts w:ascii="Times New Roman" w:hAnsi="Times New Roman" w:cs="Times New Roman"/>
          <w:lang w:bidi="ar-KW"/>
        </w:rPr>
      </w:pPr>
    </w:p>
    <w:p w14:paraId="738323E3" w14:textId="62166EF5" w:rsidR="006D4214" w:rsidRDefault="00F735AA" w:rsidP="00074097">
      <w:pPr>
        <w:bidi w:val="0"/>
        <w:spacing w:after="0"/>
        <w:jc w:val="both"/>
        <w:rPr>
          <w:rFonts w:ascii="Times New Roman" w:hAnsi="Times New Roman" w:cs="Times New Roman"/>
          <w:lang w:bidi="ar-KW"/>
        </w:rPr>
      </w:pPr>
      <w:r w:rsidRPr="003D4491">
        <w:rPr>
          <w:rFonts w:ascii="Times New Roman" w:hAnsi="Times New Roman" w:cs="Times New Roman"/>
          <w:b/>
          <w:bCs/>
          <w:lang w:bidi="ar-KW"/>
        </w:rPr>
        <w:t>Writing Style:</w:t>
      </w:r>
      <w:r w:rsidRPr="003D4491">
        <w:rPr>
          <w:rFonts w:ascii="Times New Roman" w:hAnsi="Times New Roman" w:cs="Times New Roman"/>
          <w:lang w:bidi="ar-KW"/>
        </w:rPr>
        <w:t xml:space="preserve"> Students must refer to </w:t>
      </w:r>
      <w:r w:rsidR="00F43863" w:rsidRPr="003D4491">
        <w:rPr>
          <w:rFonts w:ascii="Times New Roman" w:hAnsi="Times New Roman" w:cs="Times New Roman"/>
          <w:lang w:bidi="ar-KW"/>
        </w:rPr>
        <w:t>APA</w:t>
      </w:r>
      <w:r w:rsidRPr="003D4491">
        <w:rPr>
          <w:rFonts w:ascii="Times New Roman" w:hAnsi="Times New Roman" w:cs="Times New Roman"/>
          <w:lang w:bidi="ar-KW"/>
        </w:rPr>
        <w:t xml:space="preserve"> writing style for their assignments and report writing. Refer to the English Language Center for help.  </w:t>
      </w:r>
    </w:p>
    <w:p w14:paraId="11ABA6D7" w14:textId="77777777" w:rsidR="00074097" w:rsidRPr="00074097" w:rsidRDefault="00074097" w:rsidP="00074097">
      <w:pPr>
        <w:bidi w:val="0"/>
        <w:spacing w:after="0"/>
        <w:jc w:val="both"/>
        <w:rPr>
          <w:rFonts w:ascii="Times New Roman" w:hAnsi="Times New Roman" w:cs="Times New Roman"/>
          <w:lang w:bidi="ar-KW"/>
        </w:rPr>
      </w:pPr>
    </w:p>
    <w:p w14:paraId="0904B288" w14:textId="77777777" w:rsidR="00FB0CE3" w:rsidRPr="003D4491" w:rsidRDefault="00FB0CE3" w:rsidP="002B6125">
      <w:pPr>
        <w:bidi w:val="0"/>
        <w:spacing w:after="0"/>
        <w:jc w:val="both"/>
        <w:rPr>
          <w:rFonts w:ascii="Times New Roman" w:hAnsi="Times New Roman" w:cs="Times New Roman"/>
          <w:b/>
          <w:lang w:bidi="ar-KW"/>
        </w:rPr>
      </w:pPr>
      <w:r w:rsidRPr="003D4491">
        <w:rPr>
          <w:rFonts w:ascii="Times New Roman" w:hAnsi="Times New Roman" w:cs="Times New Roman"/>
          <w:b/>
          <w:lang w:bidi="ar-KW"/>
        </w:rPr>
        <w:t>Grading:</w:t>
      </w:r>
    </w:p>
    <w:p w14:paraId="1441B0A6" w14:textId="77777777" w:rsidR="00FB0CE3" w:rsidRPr="003D4491" w:rsidRDefault="00FB0CE3" w:rsidP="00F870F0">
      <w:pPr>
        <w:bidi w:val="0"/>
        <w:spacing w:after="0"/>
        <w:jc w:val="both"/>
        <w:rPr>
          <w:rFonts w:ascii="Times New Roman" w:hAnsi="Times New Roman" w:cs="Times New Roman"/>
          <w:lang w:bidi="ar-KW"/>
        </w:rPr>
      </w:pPr>
      <w:r w:rsidRPr="003D4491">
        <w:rPr>
          <w:rFonts w:ascii="Times New Roman" w:hAnsi="Times New Roman" w:cs="Times New Roman"/>
          <w:lang w:bidi="ar-KW"/>
        </w:rPr>
        <w:t>The scores in this course will be the weighted average of the following items:</w:t>
      </w:r>
      <w:r w:rsidR="00963EB3" w:rsidRPr="003D4491">
        <w:rPr>
          <w:rFonts w:ascii="Times New Roman" w:hAnsi="Times New Roman" w:cs="Times New Roman"/>
          <w:lang w:bidi="ar-KW"/>
        </w:rPr>
        <w:t xml:space="preserve"> </w:t>
      </w:r>
    </w:p>
    <w:p w14:paraId="37228E59" w14:textId="77777777" w:rsidR="00187C18" w:rsidRPr="003D4491" w:rsidRDefault="00187C18" w:rsidP="00187C18">
      <w:pPr>
        <w:bidi w:val="0"/>
        <w:spacing w:after="0"/>
        <w:jc w:val="both"/>
        <w:rPr>
          <w:rFonts w:ascii="Times New Roman" w:hAnsi="Times New Roman" w:cs="Times New Roman"/>
          <w:lang w:bidi="ar-KW"/>
        </w:rPr>
      </w:pPr>
    </w:p>
    <w:tbl>
      <w:tblPr>
        <w:tblStyle w:val="TableGrid"/>
        <w:tblW w:w="0" w:type="auto"/>
        <w:tblLook w:val="04A0" w:firstRow="1" w:lastRow="0" w:firstColumn="1" w:lastColumn="0" w:noHBand="0" w:noVBand="1"/>
      </w:tblPr>
      <w:tblGrid>
        <w:gridCol w:w="901"/>
        <w:gridCol w:w="3962"/>
      </w:tblGrid>
      <w:tr w:rsidR="00BC4ECD" w:rsidRPr="003D4491" w14:paraId="2FAE3B19" w14:textId="77777777" w:rsidTr="00074097">
        <w:trPr>
          <w:trHeight w:val="254"/>
        </w:trPr>
        <w:tc>
          <w:tcPr>
            <w:tcW w:w="901" w:type="dxa"/>
            <w:shd w:val="clear" w:color="auto" w:fill="D9D9D9" w:themeFill="background1" w:themeFillShade="D9"/>
          </w:tcPr>
          <w:p w14:paraId="43BBAF18" w14:textId="77777777" w:rsidR="00BC4ECD" w:rsidRPr="003D4491" w:rsidRDefault="00BC4ECD" w:rsidP="00BC4ECD">
            <w:pPr>
              <w:tabs>
                <w:tab w:val="left" w:pos="1133"/>
              </w:tabs>
              <w:bidi w:val="0"/>
              <w:jc w:val="both"/>
              <w:rPr>
                <w:rFonts w:ascii="Times New Roman" w:hAnsi="Times New Roman" w:cs="Times New Roman"/>
                <w:b/>
                <w:bCs/>
                <w:lang w:bidi="ar-KW"/>
              </w:rPr>
            </w:pPr>
            <w:r w:rsidRPr="003D4491">
              <w:rPr>
                <w:rFonts w:ascii="Times New Roman" w:hAnsi="Times New Roman" w:cs="Times New Roman"/>
                <w:b/>
                <w:bCs/>
                <w:lang w:bidi="ar-KW"/>
              </w:rPr>
              <w:t>Weight</w:t>
            </w:r>
          </w:p>
        </w:tc>
        <w:tc>
          <w:tcPr>
            <w:tcW w:w="3962" w:type="dxa"/>
            <w:shd w:val="clear" w:color="auto" w:fill="D9D9D9" w:themeFill="background1" w:themeFillShade="D9"/>
          </w:tcPr>
          <w:p w14:paraId="1238FF7E" w14:textId="77777777" w:rsidR="00BC4ECD" w:rsidRPr="003D4491" w:rsidRDefault="00BC4ECD" w:rsidP="00F032AC">
            <w:pPr>
              <w:bidi w:val="0"/>
              <w:jc w:val="both"/>
              <w:rPr>
                <w:rFonts w:ascii="Times New Roman" w:hAnsi="Times New Roman" w:cs="Times New Roman"/>
                <w:b/>
                <w:bCs/>
                <w:lang w:bidi="ar-KW"/>
              </w:rPr>
            </w:pPr>
            <w:r w:rsidRPr="003D4491">
              <w:rPr>
                <w:rFonts w:ascii="Times New Roman" w:hAnsi="Times New Roman" w:cs="Times New Roman"/>
                <w:b/>
                <w:bCs/>
                <w:lang w:bidi="ar-KW"/>
              </w:rPr>
              <w:t>Description</w:t>
            </w:r>
          </w:p>
        </w:tc>
      </w:tr>
      <w:tr w:rsidR="007871DE" w:rsidRPr="003D4491" w14:paraId="3A9A3C8E" w14:textId="77777777" w:rsidTr="00074097">
        <w:trPr>
          <w:trHeight w:val="282"/>
        </w:trPr>
        <w:tc>
          <w:tcPr>
            <w:tcW w:w="901" w:type="dxa"/>
          </w:tcPr>
          <w:p w14:paraId="4A1DFC02" w14:textId="782C75CA" w:rsidR="007871DE" w:rsidRPr="003D4491" w:rsidRDefault="00CA7C38" w:rsidP="007871DE">
            <w:pPr>
              <w:bidi w:val="0"/>
              <w:jc w:val="both"/>
              <w:rPr>
                <w:rFonts w:ascii="Times New Roman" w:hAnsi="Times New Roman" w:cs="Times New Roman"/>
                <w:lang w:bidi="ar-KW"/>
              </w:rPr>
            </w:pPr>
            <w:r>
              <w:rPr>
                <w:rFonts w:ascii="Times New Roman" w:hAnsi="Times New Roman" w:cs="Times New Roman"/>
                <w:lang w:bidi="ar-KW"/>
              </w:rPr>
              <w:t>5</w:t>
            </w:r>
            <w:r w:rsidR="007871DE" w:rsidRPr="003D4491">
              <w:rPr>
                <w:rFonts w:ascii="Times New Roman" w:hAnsi="Times New Roman" w:cs="Times New Roman"/>
                <w:lang w:bidi="ar-KW"/>
              </w:rPr>
              <w:t>%</w:t>
            </w:r>
          </w:p>
        </w:tc>
        <w:tc>
          <w:tcPr>
            <w:tcW w:w="3962" w:type="dxa"/>
          </w:tcPr>
          <w:p w14:paraId="7B59AEF7" w14:textId="77777777" w:rsidR="007871DE" w:rsidRPr="003D4491" w:rsidRDefault="000271FA" w:rsidP="007871DE">
            <w:pPr>
              <w:bidi w:val="0"/>
              <w:jc w:val="both"/>
              <w:rPr>
                <w:rFonts w:ascii="Times New Roman" w:hAnsi="Times New Roman" w:cs="Times New Roman"/>
                <w:sz w:val="24"/>
                <w:szCs w:val="24"/>
                <w:lang w:bidi="ar-KW"/>
              </w:rPr>
            </w:pPr>
            <w:r w:rsidRPr="003D4491">
              <w:rPr>
                <w:rFonts w:ascii="Times New Roman" w:hAnsi="Times New Roman" w:cs="Times New Roman"/>
                <w:sz w:val="24"/>
                <w:szCs w:val="24"/>
                <w:lang w:bidi="ar-KW"/>
              </w:rPr>
              <w:t>Atten</w:t>
            </w:r>
            <w:r w:rsidR="00187C18" w:rsidRPr="003D4491">
              <w:rPr>
                <w:rFonts w:ascii="Times New Roman" w:hAnsi="Times New Roman" w:cs="Times New Roman"/>
                <w:sz w:val="24"/>
                <w:szCs w:val="24"/>
                <w:lang w:bidi="ar-KW"/>
              </w:rPr>
              <w:t xml:space="preserve">dance and </w:t>
            </w:r>
            <w:r w:rsidRPr="003D4491">
              <w:rPr>
                <w:rFonts w:ascii="Times New Roman" w:hAnsi="Times New Roman" w:cs="Times New Roman"/>
                <w:sz w:val="24"/>
                <w:szCs w:val="24"/>
                <w:lang w:bidi="ar-KW"/>
              </w:rPr>
              <w:t>Participation</w:t>
            </w:r>
          </w:p>
        </w:tc>
      </w:tr>
      <w:tr w:rsidR="00F13FF2" w:rsidRPr="003D4491" w14:paraId="25C2ABCE" w14:textId="77777777" w:rsidTr="00074097">
        <w:trPr>
          <w:trHeight w:val="276"/>
        </w:trPr>
        <w:tc>
          <w:tcPr>
            <w:tcW w:w="901" w:type="dxa"/>
          </w:tcPr>
          <w:p w14:paraId="1182D624" w14:textId="52C42670" w:rsidR="00F13FF2" w:rsidRPr="003D4491" w:rsidRDefault="00F13FF2" w:rsidP="000271FA">
            <w:pPr>
              <w:bidi w:val="0"/>
              <w:jc w:val="both"/>
              <w:rPr>
                <w:rFonts w:ascii="Times New Roman" w:hAnsi="Times New Roman" w:cs="Times New Roman"/>
                <w:lang w:bidi="ar-KW"/>
              </w:rPr>
            </w:pPr>
            <w:r w:rsidRPr="003D4491">
              <w:rPr>
                <w:rFonts w:ascii="Times New Roman" w:hAnsi="Times New Roman" w:cs="Times New Roman"/>
                <w:lang w:bidi="ar-KW"/>
              </w:rPr>
              <w:t>1</w:t>
            </w:r>
            <w:r w:rsidR="00CA7C38">
              <w:rPr>
                <w:rFonts w:ascii="Times New Roman" w:hAnsi="Times New Roman" w:cs="Times New Roman"/>
                <w:lang w:bidi="ar-KW"/>
              </w:rPr>
              <w:t>0</w:t>
            </w:r>
            <w:r w:rsidRPr="003D4491">
              <w:rPr>
                <w:rFonts w:ascii="Times New Roman" w:hAnsi="Times New Roman" w:cs="Times New Roman"/>
                <w:lang w:bidi="ar-KW"/>
              </w:rPr>
              <w:t>%</w:t>
            </w:r>
          </w:p>
        </w:tc>
        <w:tc>
          <w:tcPr>
            <w:tcW w:w="3962" w:type="dxa"/>
          </w:tcPr>
          <w:p w14:paraId="635DEFBA" w14:textId="1ADB199C" w:rsidR="00F13FF2" w:rsidRPr="003D4491" w:rsidRDefault="0050284D" w:rsidP="000271FA">
            <w:pPr>
              <w:bidi w:val="0"/>
              <w:jc w:val="both"/>
              <w:rPr>
                <w:rFonts w:ascii="Times New Roman" w:hAnsi="Times New Roman" w:cs="Times New Roman"/>
                <w:sz w:val="24"/>
                <w:szCs w:val="24"/>
                <w:lang w:bidi="ar-KW"/>
              </w:rPr>
            </w:pPr>
            <w:r>
              <w:rPr>
                <w:rFonts w:ascii="Times New Roman" w:hAnsi="Times New Roman" w:cs="Times New Roman"/>
                <w:sz w:val="24"/>
                <w:szCs w:val="24"/>
                <w:lang w:bidi="ar-KW"/>
              </w:rPr>
              <w:t>Assignments</w:t>
            </w:r>
            <w:r w:rsidR="00B06577">
              <w:rPr>
                <w:rFonts w:ascii="Times New Roman" w:hAnsi="Times New Roman" w:cs="Times New Roman"/>
                <w:sz w:val="24"/>
                <w:szCs w:val="24"/>
                <w:lang w:bidi="ar-KW"/>
              </w:rPr>
              <w:t>/Cases</w:t>
            </w:r>
            <w:r>
              <w:rPr>
                <w:rFonts w:ascii="Times New Roman" w:hAnsi="Times New Roman" w:cs="Times New Roman"/>
                <w:sz w:val="24"/>
                <w:szCs w:val="24"/>
                <w:lang w:bidi="ar-KW"/>
              </w:rPr>
              <w:t xml:space="preserve"> (x3)</w:t>
            </w:r>
          </w:p>
        </w:tc>
      </w:tr>
      <w:tr w:rsidR="000271FA" w:rsidRPr="003D4491" w14:paraId="1D1E469D" w14:textId="77777777" w:rsidTr="00074097">
        <w:trPr>
          <w:trHeight w:val="282"/>
        </w:trPr>
        <w:tc>
          <w:tcPr>
            <w:tcW w:w="901" w:type="dxa"/>
          </w:tcPr>
          <w:p w14:paraId="3845D3A1" w14:textId="5203024A" w:rsidR="000271FA" w:rsidRPr="003D4491" w:rsidRDefault="00D007F6" w:rsidP="000271FA">
            <w:pPr>
              <w:bidi w:val="0"/>
              <w:jc w:val="both"/>
              <w:rPr>
                <w:rFonts w:ascii="Times New Roman" w:hAnsi="Times New Roman" w:cs="Times New Roman"/>
                <w:lang w:bidi="ar-KW"/>
              </w:rPr>
            </w:pPr>
            <w:r w:rsidRPr="003D4491">
              <w:rPr>
                <w:rFonts w:ascii="Times New Roman" w:hAnsi="Times New Roman" w:cs="Times New Roman"/>
                <w:lang w:bidi="ar-KW"/>
              </w:rPr>
              <w:t>5</w:t>
            </w:r>
            <w:r w:rsidR="000271FA" w:rsidRPr="003D4491">
              <w:rPr>
                <w:rFonts w:ascii="Times New Roman" w:hAnsi="Times New Roman" w:cs="Times New Roman"/>
                <w:lang w:bidi="ar-KW"/>
              </w:rPr>
              <w:t>%</w:t>
            </w:r>
          </w:p>
        </w:tc>
        <w:tc>
          <w:tcPr>
            <w:tcW w:w="3962" w:type="dxa"/>
          </w:tcPr>
          <w:p w14:paraId="69D4A080" w14:textId="4701334D" w:rsidR="000271FA" w:rsidRPr="003D4491" w:rsidRDefault="00D007F6" w:rsidP="0055250F">
            <w:pPr>
              <w:bidi w:val="0"/>
              <w:jc w:val="both"/>
              <w:rPr>
                <w:rFonts w:ascii="Times New Roman" w:hAnsi="Times New Roman" w:cs="Times New Roman"/>
                <w:sz w:val="24"/>
                <w:szCs w:val="24"/>
                <w:lang w:bidi="ar-KW"/>
              </w:rPr>
            </w:pPr>
            <w:r w:rsidRPr="003D4491">
              <w:rPr>
                <w:rFonts w:ascii="Times New Roman" w:hAnsi="Times New Roman" w:cs="Times New Roman"/>
                <w:sz w:val="24"/>
                <w:szCs w:val="24"/>
                <w:lang w:bidi="ar-KW"/>
              </w:rPr>
              <w:t>Presentation</w:t>
            </w:r>
          </w:p>
        </w:tc>
      </w:tr>
      <w:tr w:rsidR="00074097" w:rsidRPr="003D4491" w14:paraId="687704F7" w14:textId="77777777" w:rsidTr="00074097">
        <w:trPr>
          <w:trHeight w:val="282"/>
        </w:trPr>
        <w:tc>
          <w:tcPr>
            <w:tcW w:w="901" w:type="dxa"/>
          </w:tcPr>
          <w:p w14:paraId="64299F5C" w14:textId="78F96A55" w:rsidR="00074097" w:rsidRPr="003D4491" w:rsidRDefault="00CA7C38" w:rsidP="00074097">
            <w:pPr>
              <w:bidi w:val="0"/>
              <w:jc w:val="both"/>
              <w:rPr>
                <w:rFonts w:ascii="Times New Roman" w:hAnsi="Times New Roman" w:cs="Times New Roman"/>
                <w:lang w:bidi="ar-KW"/>
              </w:rPr>
            </w:pPr>
            <w:r>
              <w:rPr>
                <w:rFonts w:ascii="Times New Roman" w:hAnsi="Times New Roman" w:cs="Times New Roman"/>
                <w:lang w:bidi="ar-KW"/>
              </w:rPr>
              <w:t>40</w:t>
            </w:r>
            <w:r w:rsidR="00074097" w:rsidRPr="003D4491">
              <w:rPr>
                <w:rFonts w:ascii="Times New Roman" w:hAnsi="Times New Roman" w:cs="Times New Roman"/>
                <w:lang w:bidi="ar-KW"/>
              </w:rPr>
              <w:t>%</w:t>
            </w:r>
          </w:p>
        </w:tc>
        <w:tc>
          <w:tcPr>
            <w:tcW w:w="3962" w:type="dxa"/>
          </w:tcPr>
          <w:p w14:paraId="2BD3692F" w14:textId="374EB0CE" w:rsidR="00074097" w:rsidRPr="003D4491" w:rsidRDefault="00074097" w:rsidP="00074097">
            <w:pPr>
              <w:bidi w:val="0"/>
              <w:jc w:val="both"/>
              <w:rPr>
                <w:rFonts w:ascii="Times New Roman" w:hAnsi="Times New Roman" w:cs="Times New Roman"/>
                <w:sz w:val="24"/>
                <w:szCs w:val="24"/>
                <w:lang w:bidi="ar-KW"/>
              </w:rPr>
            </w:pPr>
            <w:r>
              <w:rPr>
                <w:rFonts w:ascii="Times New Roman" w:hAnsi="Times New Roman" w:cs="Times New Roman"/>
                <w:sz w:val="24"/>
                <w:szCs w:val="24"/>
                <w:lang w:bidi="ar-KW"/>
              </w:rPr>
              <w:t>Midterm</w:t>
            </w:r>
            <w:r w:rsidRPr="003D4491">
              <w:rPr>
                <w:rFonts w:ascii="Times New Roman" w:hAnsi="Times New Roman" w:cs="Times New Roman"/>
                <w:sz w:val="24"/>
                <w:szCs w:val="24"/>
                <w:lang w:bidi="ar-KW"/>
              </w:rPr>
              <w:t xml:space="preserve"> (x</w:t>
            </w:r>
            <w:r>
              <w:rPr>
                <w:rFonts w:ascii="Times New Roman" w:hAnsi="Times New Roman" w:cs="Times New Roman"/>
                <w:sz w:val="24"/>
                <w:szCs w:val="24"/>
                <w:lang w:bidi="ar-KW"/>
              </w:rPr>
              <w:t>2</w:t>
            </w:r>
            <w:r w:rsidRPr="003D4491">
              <w:rPr>
                <w:rFonts w:ascii="Times New Roman" w:hAnsi="Times New Roman" w:cs="Times New Roman"/>
                <w:sz w:val="24"/>
                <w:szCs w:val="24"/>
                <w:lang w:bidi="ar-KW"/>
              </w:rPr>
              <w:t>)</w:t>
            </w:r>
          </w:p>
        </w:tc>
      </w:tr>
      <w:tr w:rsidR="00074097" w:rsidRPr="003D4491" w14:paraId="7F6B8F37" w14:textId="77777777" w:rsidTr="00074097">
        <w:trPr>
          <w:trHeight w:val="282"/>
        </w:trPr>
        <w:tc>
          <w:tcPr>
            <w:tcW w:w="901" w:type="dxa"/>
          </w:tcPr>
          <w:p w14:paraId="2D87AF08" w14:textId="25E5931B" w:rsidR="00074097" w:rsidRPr="003D4491" w:rsidRDefault="00074097" w:rsidP="00074097">
            <w:pPr>
              <w:bidi w:val="0"/>
              <w:jc w:val="both"/>
              <w:rPr>
                <w:rFonts w:ascii="Times New Roman" w:hAnsi="Times New Roman" w:cs="Times New Roman"/>
                <w:lang w:bidi="ar-KW"/>
              </w:rPr>
            </w:pPr>
            <w:r>
              <w:rPr>
                <w:rFonts w:ascii="Times New Roman" w:hAnsi="Times New Roman" w:cs="Times New Roman"/>
                <w:lang w:bidi="ar-KW"/>
              </w:rPr>
              <w:t>4</w:t>
            </w:r>
            <w:r w:rsidRPr="003D4491">
              <w:rPr>
                <w:rFonts w:ascii="Times New Roman" w:hAnsi="Times New Roman" w:cs="Times New Roman"/>
                <w:lang w:bidi="ar-KW"/>
              </w:rPr>
              <w:t>0%</w:t>
            </w:r>
          </w:p>
        </w:tc>
        <w:tc>
          <w:tcPr>
            <w:tcW w:w="3962" w:type="dxa"/>
          </w:tcPr>
          <w:p w14:paraId="49529003" w14:textId="77777777" w:rsidR="00074097" w:rsidRPr="003D4491" w:rsidRDefault="00074097" w:rsidP="00074097">
            <w:pPr>
              <w:bidi w:val="0"/>
              <w:jc w:val="both"/>
              <w:rPr>
                <w:rFonts w:ascii="Times New Roman" w:hAnsi="Times New Roman" w:cs="Times New Roman"/>
                <w:sz w:val="24"/>
                <w:szCs w:val="24"/>
                <w:lang w:bidi="ar-KW"/>
              </w:rPr>
            </w:pPr>
            <w:r w:rsidRPr="003D4491">
              <w:rPr>
                <w:rFonts w:ascii="Times New Roman" w:hAnsi="Times New Roman" w:cs="Times New Roman"/>
                <w:sz w:val="24"/>
                <w:szCs w:val="24"/>
                <w:lang w:bidi="ar-KW"/>
              </w:rPr>
              <w:t>Final</w:t>
            </w:r>
          </w:p>
        </w:tc>
      </w:tr>
      <w:tr w:rsidR="00074097" w:rsidRPr="003D4491" w14:paraId="0A80C704" w14:textId="77777777" w:rsidTr="00074097">
        <w:trPr>
          <w:trHeight w:val="207"/>
        </w:trPr>
        <w:tc>
          <w:tcPr>
            <w:tcW w:w="901" w:type="dxa"/>
            <w:shd w:val="clear" w:color="auto" w:fill="D9D9D9" w:themeFill="background1" w:themeFillShade="D9"/>
          </w:tcPr>
          <w:p w14:paraId="5C621FCC" w14:textId="77777777" w:rsidR="00074097" w:rsidRPr="003D4491" w:rsidRDefault="00074097" w:rsidP="00074097">
            <w:pPr>
              <w:bidi w:val="0"/>
              <w:jc w:val="both"/>
              <w:rPr>
                <w:rFonts w:ascii="Times New Roman" w:hAnsi="Times New Roman" w:cs="Times New Roman"/>
                <w:lang w:bidi="ar-KW"/>
              </w:rPr>
            </w:pPr>
            <w:r w:rsidRPr="003D4491">
              <w:rPr>
                <w:rFonts w:ascii="Times New Roman" w:hAnsi="Times New Roman" w:cs="Times New Roman"/>
                <w:lang w:bidi="ar-KW"/>
              </w:rPr>
              <w:t>100%</w:t>
            </w:r>
          </w:p>
        </w:tc>
        <w:tc>
          <w:tcPr>
            <w:tcW w:w="3962" w:type="dxa"/>
            <w:shd w:val="clear" w:color="auto" w:fill="D9D9D9" w:themeFill="background1" w:themeFillShade="D9"/>
          </w:tcPr>
          <w:p w14:paraId="3B6AC7D3" w14:textId="77777777" w:rsidR="00074097" w:rsidRPr="003D4491" w:rsidRDefault="00074097" w:rsidP="00074097">
            <w:pPr>
              <w:bidi w:val="0"/>
              <w:jc w:val="both"/>
              <w:rPr>
                <w:rFonts w:ascii="Times New Roman" w:hAnsi="Times New Roman" w:cs="Times New Roman"/>
                <w:lang w:bidi="ar-KW"/>
              </w:rPr>
            </w:pPr>
            <w:r w:rsidRPr="003D4491">
              <w:rPr>
                <w:rFonts w:ascii="Times New Roman" w:hAnsi="Times New Roman" w:cs="Times New Roman"/>
                <w:lang w:bidi="ar-KW"/>
              </w:rPr>
              <w:t>TOTAL</w:t>
            </w:r>
          </w:p>
        </w:tc>
      </w:tr>
    </w:tbl>
    <w:p w14:paraId="095FA45F" w14:textId="77777777" w:rsidR="00FB0CE3" w:rsidRPr="003D4491" w:rsidRDefault="00FB0CE3" w:rsidP="00F870F0">
      <w:pPr>
        <w:bidi w:val="0"/>
        <w:spacing w:after="0"/>
        <w:jc w:val="both"/>
        <w:rPr>
          <w:rFonts w:ascii="Times New Roman" w:hAnsi="Times New Roman" w:cs="Times New Roman"/>
          <w:lang w:bidi="ar-KW"/>
        </w:rPr>
      </w:pPr>
    </w:p>
    <w:p w14:paraId="5C629105" w14:textId="77777777" w:rsidR="00074097" w:rsidRDefault="00074097" w:rsidP="00074097">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55"/>
        <w:gridCol w:w="1745"/>
        <w:gridCol w:w="1745"/>
        <w:gridCol w:w="1745"/>
        <w:gridCol w:w="1745"/>
      </w:tblGrid>
      <w:tr w:rsidR="00074097" w:rsidRPr="00C17C5F" w14:paraId="35E8C0EB" w14:textId="77777777" w:rsidTr="00074097">
        <w:trPr>
          <w:trHeight w:val="219"/>
        </w:trPr>
        <w:tc>
          <w:tcPr>
            <w:tcW w:w="955" w:type="dxa"/>
            <w:shd w:val="clear" w:color="auto" w:fill="D9D9D9" w:themeFill="background1" w:themeFillShade="D9"/>
          </w:tcPr>
          <w:p w14:paraId="4C625591" w14:textId="77777777" w:rsidR="00074097" w:rsidRPr="00074097" w:rsidRDefault="00074097" w:rsidP="00074097">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Grade</w:t>
            </w:r>
          </w:p>
        </w:tc>
        <w:tc>
          <w:tcPr>
            <w:tcW w:w="1745" w:type="dxa"/>
            <w:shd w:val="clear" w:color="auto" w:fill="D9D9D9" w:themeFill="background1" w:themeFillShade="D9"/>
          </w:tcPr>
          <w:p w14:paraId="737972F7" w14:textId="77777777" w:rsidR="00074097" w:rsidRPr="00074097" w:rsidRDefault="00074097" w:rsidP="00074097">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Range</w:t>
            </w:r>
          </w:p>
        </w:tc>
        <w:tc>
          <w:tcPr>
            <w:tcW w:w="1745" w:type="dxa"/>
            <w:shd w:val="clear" w:color="auto" w:fill="D9D9D9" w:themeFill="background1" w:themeFillShade="D9"/>
          </w:tcPr>
          <w:p w14:paraId="153C5F06" w14:textId="77777777" w:rsidR="00074097" w:rsidRPr="00074097" w:rsidRDefault="00074097" w:rsidP="00074097">
            <w:pPr>
              <w:bidi w:val="0"/>
              <w:jc w:val="both"/>
              <w:rPr>
                <w:rFonts w:ascii="Times New Roman" w:hAnsi="Times New Roman" w:cs="Times New Roman"/>
                <w:sz w:val="24"/>
                <w:szCs w:val="24"/>
                <w:lang w:bidi="ar-KW"/>
              </w:rPr>
            </w:pPr>
          </w:p>
        </w:tc>
        <w:tc>
          <w:tcPr>
            <w:tcW w:w="1745" w:type="dxa"/>
            <w:shd w:val="clear" w:color="auto" w:fill="D9D9D9" w:themeFill="background1" w:themeFillShade="D9"/>
          </w:tcPr>
          <w:p w14:paraId="4816353B" w14:textId="77777777" w:rsidR="00074097" w:rsidRPr="00074097" w:rsidRDefault="00074097" w:rsidP="00074097">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Grade</w:t>
            </w:r>
          </w:p>
        </w:tc>
        <w:tc>
          <w:tcPr>
            <w:tcW w:w="1745" w:type="dxa"/>
            <w:shd w:val="clear" w:color="auto" w:fill="D9D9D9" w:themeFill="background1" w:themeFillShade="D9"/>
          </w:tcPr>
          <w:p w14:paraId="17050049" w14:textId="77777777" w:rsidR="00074097" w:rsidRPr="00074097" w:rsidRDefault="00074097" w:rsidP="00074097">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Range</w:t>
            </w:r>
          </w:p>
        </w:tc>
      </w:tr>
      <w:tr w:rsidR="00074097" w:rsidRPr="00C17C5F" w14:paraId="718EF7C4" w14:textId="77777777" w:rsidTr="00074097">
        <w:trPr>
          <w:trHeight w:val="225"/>
        </w:trPr>
        <w:tc>
          <w:tcPr>
            <w:tcW w:w="955" w:type="dxa"/>
          </w:tcPr>
          <w:p w14:paraId="3D3DCD64" w14:textId="77777777" w:rsidR="00074097" w:rsidRPr="00074097" w:rsidRDefault="00074097" w:rsidP="00151468">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A</w:t>
            </w:r>
          </w:p>
        </w:tc>
        <w:tc>
          <w:tcPr>
            <w:tcW w:w="1745" w:type="dxa"/>
          </w:tcPr>
          <w:p w14:paraId="06FD3CE3" w14:textId="77777777" w:rsidR="00074097" w:rsidRPr="00074097" w:rsidRDefault="00074097" w:rsidP="00151468">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 95</w:t>
            </w:r>
          </w:p>
        </w:tc>
        <w:tc>
          <w:tcPr>
            <w:tcW w:w="1745" w:type="dxa"/>
          </w:tcPr>
          <w:p w14:paraId="3C1595D9" w14:textId="77777777" w:rsidR="00074097" w:rsidRPr="00074097" w:rsidRDefault="00074097" w:rsidP="00151468">
            <w:pPr>
              <w:bidi w:val="0"/>
              <w:jc w:val="both"/>
              <w:rPr>
                <w:rFonts w:ascii="Times New Roman" w:hAnsi="Times New Roman" w:cs="Times New Roman"/>
                <w:sz w:val="24"/>
                <w:szCs w:val="24"/>
                <w:lang w:bidi="ar-KW"/>
              </w:rPr>
            </w:pPr>
          </w:p>
        </w:tc>
        <w:tc>
          <w:tcPr>
            <w:tcW w:w="1745" w:type="dxa"/>
          </w:tcPr>
          <w:p w14:paraId="23228751" w14:textId="77777777" w:rsidR="00074097" w:rsidRPr="00074097" w:rsidRDefault="00074097" w:rsidP="00151468">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C+</w:t>
            </w:r>
          </w:p>
        </w:tc>
        <w:tc>
          <w:tcPr>
            <w:tcW w:w="1745" w:type="dxa"/>
          </w:tcPr>
          <w:p w14:paraId="7EADEDF6" w14:textId="77777777" w:rsidR="00074097" w:rsidRPr="00074097" w:rsidRDefault="00074097" w:rsidP="00151468">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 77 and &lt; 80</w:t>
            </w:r>
          </w:p>
        </w:tc>
      </w:tr>
      <w:tr w:rsidR="00074097" w:rsidRPr="00C17C5F" w14:paraId="5D4FB91F" w14:textId="77777777" w:rsidTr="00074097">
        <w:trPr>
          <w:trHeight w:val="219"/>
        </w:trPr>
        <w:tc>
          <w:tcPr>
            <w:tcW w:w="955" w:type="dxa"/>
          </w:tcPr>
          <w:p w14:paraId="14C40EB8" w14:textId="77777777" w:rsidR="00074097" w:rsidRPr="00074097" w:rsidRDefault="00074097" w:rsidP="00151468">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A-</w:t>
            </w:r>
          </w:p>
        </w:tc>
        <w:tc>
          <w:tcPr>
            <w:tcW w:w="1745" w:type="dxa"/>
          </w:tcPr>
          <w:p w14:paraId="40756DB4" w14:textId="77777777" w:rsidR="00074097" w:rsidRPr="00074097" w:rsidRDefault="00074097" w:rsidP="00151468">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 90 and &lt; 95</w:t>
            </w:r>
          </w:p>
        </w:tc>
        <w:tc>
          <w:tcPr>
            <w:tcW w:w="1745" w:type="dxa"/>
          </w:tcPr>
          <w:p w14:paraId="73FE6974" w14:textId="77777777" w:rsidR="00074097" w:rsidRPr="00074097" w:rsidRDefault="00074097" w:rsidP="00151468">
            <w:pPr>
              <w:bidi w:val="0"/>
              <w:jc w:val="both"/>
              <w:rPr>
                <w:rFonts w:ascii="Times New Roman" w:hAnsi="Times New Roman" w:cs="Times New Roman"/>
                <w:sz w:val="24"/>
                <w:szCs w:val="24"/>
                <w:lang w:bidi="ar-KW"/>
              </w:rPr>
            </w:pPr>
          </w:p>
        </w:tc>
        <w:tc>
          <w:tcPr>
            <w:tcW w:w="1745" w:type="dxa"/>
          </w:tcPr>
          <w:p w14:paraId="022089E5" w14:textId="77777777" w:rsidR="00074097" w:rsidRPr="00074097" w:rsidRDefault="00074097" w:rsidP="00151468">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C</w:t>
            </w:r>
          </w:p>
        </w:tc>
        <w:tc>
          <w:tcPr>
            <w:tcW w:w="1745" w:type="dxa"/>
          </w:tcPr>
          <w:p w14:paraId="3556C852" w14:textId="77777777" w:rsidR="00074097" w:rsidRPr="00074097" w:rsidRDefault="00074097" w:rsidP="00151468">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 73 and &lt; 77</w:t>
            </w:r>
          </w:p>
        </w:tc>
      </w:tr>
      <w:tr w:rsidR="00074097" w:rsidRPr="00C17C5F" w14:paraId="465570F7" w14:textId="77777777" w:rsidTr="00074097">
        <w:trPr>
          <w:trHeight w:val="225"/>
        </w:trPr>
        <w:tc>
          <w:tcPr>
            <w:tcW w:w="955" w:type="dxa"/>
          </w:tcPr>
          <w:p w14:paraId="567DC81B" w14:textId="77777777" w:rsidR="00074097" w:rsidRPr="00074097" w:rsidRDefault="00074097" w:rsidP="00151468">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B+</w:t>
            </w:r>
          </w:p>
        </w:tc>
        <w:tc>
          <w:tcPr>
            <w:tcW w:w="1745" w:type="dxa"/>
          </w:tcPr>
          <w:p w14:paraId="32729897" w14:textId="77777777" w:rsidR="00074097" w:rsidRPr="00074097" w:rsidRDefault="00074097" w:rsidP="00151468">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 87 and &lt; 90</w:t>
            </w:r>
          </w:p>
        </w:tc>
        <w:tc>
          <w:tcPr>
            <w:tcW w:w="1745" w:type="dxa"/>
          </w:tcPr>
          <w:p w14:paraId="71549818" w14:textId="77777777" w:rsidR="00074097" w:rsidRPr="00074097" w:rsidRDefault="00074097" w:rsidP="00151468">
            <w:pPr>
              <w:bidi w:val="0"/>
              <w:jc w:val="both"/>
              <w:rPr>
                <w:rFonts w:ascii="Times New Roman" w:hAnsi="Times New Roman" w:cs="Times New Roman"/>
                <w:sz w:val="24"/>
                <w:szCs w:val="24"/>
                <w:lang w:bidi="ar-KW"/>
              </w:rPr>
            </w:pPr>
          </w:p>
        </w:tc>
        <w:tc>
          <w:tcPr>
            <w:tcW w:w="1745" w:type="dxa"/>
          </w:tcPr>
          <w:p w14:paraId="555BB63F" w14:textId="77777777" w:rsidR="00074097" w:rsidRPr="00074097" w:rsidRDefault="00074097" w:rsidP="00151468">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C-</w:t>
            </w:r>
          </w:p>
        </w:tc>
        <w:tc>
          <w:tcPr>
            <w:tcW w:w="1745" w:type="dxa"/>
          </w:tcPr>
          <w:p w14:paraId="3A6B6D86" w14:textId="77777777" w:rsidR="00074097" w:rsidRPr="00074097" w:rsidRDefault="00074097" w:rsidP="00151468">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 70 and &lt; 73</w:t>
            </w:r>
          </w:p>
        </w:tc>
      </w:tr>
      <w:tr w:rsidR="00074097" w:rsidRPr="00C17C5F" w14:paraId="34FC65BE" w14:textId="77777777" w:rsidTr="00074097">
        <w:trPr>
          <w:trHeight w:val="219"/>
        </w:trPr>
        <w:tc>
          <w:tcPr>
            <w:tcW w:w="955" w:type="dxa"/>
          </w:tcPr>
          <w:p w14:paraId="56DB91EA" w14:textId="77777777" w:rsidR="00074097" w:rsidRPr="00074097" w:rsidRDefault="00074097" w:rsidP="00151468">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B</w:t>
            </w:r>
          </w:p>
        </w:tc>
        <w:tc>
          <w:tcPr>
            <w:tcW w:w="1745" w:type="dxa"/>
          </w:tcPr>
          <w:p w14:paraId="4079A436" w14:textId="77777777" w:rsidR="00074097" w:rsidRPr="00074097" w:rsidRDefault="00074097" w:rsidP="00151468">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 83 and &lt; 87</w:t>
            </w:r>
          </w:p>
        </w:tc>
        <w:tc>
          <w:tcPr>
            <w:tcW w:w="1745" w:type="dxa"/>
          </w:tcPr>
          <w:p w14:paraId="159D7C2B" w14:textId="77777777" w:rsidR="00074097" w:rsidRPr="00074097" w:rsidRDefault="00074097" w:rsidP="00151468">
            <w:pPr>
              <w:bidi w:val="0"/>
              <w:jc w:val="both"/>
              <w:rPr>
                <w:rFonts w:ascii="Times New Roman" w:hAnsi="Times New Roman" w:cs="Times New Roman"/>
                <w:sz w:val="24"/>
                <w:szCs w:val="24"/>
                <w:lang w:bidi="ar-KW"/>
              </w:rPr>
            </w:pPr>
          </w:p>
        </w:tc>
        <w:tc>
          <w:tcPr>
            <w:tcW w:w="1745" w:type="dxa"/>
          </w:tcPr>
          <w:p w14:paraId="55B13B36" w14:textId="77777777" w:rsidR="00074097" w:rsidRPr="00074097" w:rsidRDefault="00074097" w:rsidP="00151468">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D+</w:t>
            </w:r>
          </w:p>
        </w:tc>
        <w:tc>
          <w:tcPr>
            <w:tcW w:w="1745" w:type="dxa"/>
          </w:tcPr>
          <w:p w14:paraId="0B396C4C" w14:textId="77777777" w:rsidR="00074097" w:rsidRPr="00074097" w:rsidRDefault="00074097" w:rsidP="00151468">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 65 and &lt; 70</w:t>
            </w:r>
          </w:p>
        </w:tc>
      </w:tr>
      <w:tr w:rsidR="00074097" w:rsidRPr="00C17C5F" w14:paraId="4595EBDB" w14:textId="77777777" w:rsidTr="00074097">
        <w:trPr>
          <w:trHeight w:val="225"/>
        </w:trPr>
        <w:tc>
          <w:tcPr>
            <w:tcW w:w="955" w:type="dxa"/>
          </w:tcPr>
          <w:p w14:paraId="51D80476" w14:textId="77777777" w:rsidR="00074097" w:rsidRPr="00074097" w:rsidRDefault="00074097" w:rsidP="00151468">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B-</w:t>
            </w:r>
          </w:p>
        </w:tc>
        <w:tc>
          <w:tcPr>
            <w:tcW w:w="1745" w:type="dxa"/>
          </w:tcPr>
          <w:p w14:paraId="673005EC" w14:textId="77777777" w:rsidR="00074097" w:rsidRPr="00074097" w:rsidRDefault="00074097" w:rsidP="00151468">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 80 and &lt; 83</w:t>
            </w:r>
          </w:p>
        </w:tc>
        <w:tc>
          <w:tcPr>
            <w:tcW w:w="1745" w:type="dxa"/>
          </w:tcPr>
          <w:p w14:paraId="38600D85" w14:textId="77777777" w:rsidR="00074097" w:rsidRPr="00074097" w:rsidRDefault="00074097" w:rsidP="00151468">
            <w:pPr>
              <w:bidi w:val="0"/>
              <w:jc w:val="both"/>
              <w:rPr>
                <w:rFonts w:ascii="Times New Roman" w:hAnsi="Times New Roman" w:cs="Times New Roman"/>
                <w:sz w:val="24"/>
                <w:szCs w:val="24"/>
                <w:lang w:bidi="ar-KW"/>
              </w:rPr>
            </w:pPr>
          </w:p>
        </w:tc>
        <w:tc>
          <w:tcPr>
            <w:tcW w:w="1745" w:type="dxa"/>
          </w:tcPr>
          <w:p w14:paraId="57F3788A" w14:textId="77777777" w:rsidR="00074097" w:rsidRPr="00074097" w:rsidRDefault="00074097" w:rsidP="00151468">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D</w:t>
            </w:r>
          </w:p>
        </w:tc>
        <w:tc>
          <w:tcPr>
            <w:tcW w:w="1745" w:type="dxa"/>
          </w:tcPr>
          <w:p w14:paraId="32641C14" w14:textId="77777777" w:rsidR="00074097" w:rsidRPr="00074097" w:rsidRDefault="00074097" w:rsidP="00151468">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 60 and &lt; 65</w:t>
            </w:r>
          </w:p>
        </w:tc>
      </w:tr>
      <w:tr w:rsidR="00074097" w:rsidRPr="00C17C5F" w14:paraId="005583D6" w14:textId="77777777" w:rsidTr="00074097">
        <w:trPr>
          <w:trHeight w:val="225"/>
        </w:trPr>
        <w:tc>
          <w:tcPr>
            <w:tcW w:w="955" w:type="dxa"/>
          </w:tcPr>
          <w:p w14:paraId="2385FA11" w14:textId="77777777" w:rsidR="00074097" w:rsidRPr="00074097" w:rsidRDefault="00074097" w:rsidP="00151468">
            <w:pPr>
              <w:bidi w:val="0"/>
              <w:jc w:val="both"/>
              <w:rPr>
                <w:rFonts w:ascii="Times New Roman" w:hAnsi="Times New Roman" w:cs="Times New Roman"/>
                <w:sz w:val="24"/>
                <w:szCs w:val="24"/>
                <w:lang w:bidi="ar-KW"/>
              </w:rPr>
            </w:pPr>
          </w:p>
        </w:tc>
        <w:tc>
          <w:tcPr>
            <w:tcW w:w="1745" w:type="dxa"/>
          </w:tcPr>
          <w:p w14:paraId="65D718EB" w14:textId="77777777" w:rsidR="00074097" w:rsidRPr="00074097" w:rsidRDefault="00074097" w:rsidP="00151468">
            <w:pPr>
              <w:bidi w:val="0"/>
              <w:jc w:val="both"/>
              <w:rPr>
                <w:rFonts w:ascii="Times New Roman" w:hAnsi="Times New Roman" w:cs="Times New Roman"/>
                <w:sz w:val="24"/>
                <w:szCs w:val="24"/>
                <w:lang w:bidi="ar-KW"/>
              </w:rPr>
            </w:pPr>
          </w:p>
        </w:tc>
        <w:tc>
          <w:tcPr>
            <w:tcW w:w="1745" w:type="dxa"/>
          </w:tcPr>
          <w:p w14:paraId="07E3D8CD" w14:textId="77777777" w:rsidR="00074097" w:rsidRPr="00074097" w:rsidRDefault="00074097" w:rsidP="00151468">
            <w:pPr>
              <w:bidi w:val="0"/>
              <w:jc w:val="both"/>
              <w:rPr>
                <w:rFonts w:ascii="Times New Roman" w:hAnsi="Times New Roman" w:cs="Times New Roman"/>
                <w:sz w:val="24"/>
                <w:szCs w:val="24"/>
                <w:lang w:bidi="ar-KW"/>
              </w:rPr>
            </w:pPr>
          </w:p>
        </w:tc>
        <w:tc>
          <w:tcPr>
            <w:tcW w:w="1745" w:type="dxa"/>
          </w:tcPr>
          <w:p w14:paraId="4B00D364" w14:textId="77777777" w:rsidR="00074097" w:rsidRPr="00074097" w:rsidRDefault="00074097" w:rsidP="00151468">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F</w:t>
            </w:r>
          </w:p>
        </w:tc>
        <w:tc>
          <w:tcPr>
            <w:tcW w:w="1745" w:type="dxa"/>
          </w:tcPr>
          <w:p w14:paraId="79BA6F87" w14:textId="77777777" w:rsidR="00074097" w:rsidRPr="00074097" w:rsidRDefault="00074097" w:rsidP="00151468">
            <w:pPr>
              <w:bidi w:val="0"/>
              <w:jc w:val="both"/>
              <w:rPr>
                <w:rFonts w:ascii="Times New Roman" w:hAnsi="Times New Roman" w:cs="Times New Roman"/>
                <w:sz w:val="24"/>
                <w:szCs w:val="24"/>
                <w:lang w:bidi="ar-KW"/>
              </w:rPr>
            </w:pPr>
            <w:r w:rsidRPr="00074097">
              <w:rPr>
                <w:rFonts w:ascii="Times New Roman" w:hAnsi="Times New Roman" w:cs="Times New Roman"/>
                <w:sz w:val="24"/>
                <w:szCs w:val="24"/>
                <w:lang w:bidi="ar-KW"/>
              </w:rPr>
              <w:t>&lt; 60</w:t>
            </w:r>
          </w:p>
        </w:tc>
      </w:tr>
    </w:tbl>
    <w:p w14:paraId="3DB39411" w14:textId="437ADC3F" w:rsidR="00FB5A09" w:rsidRPr="003D4491" w:rsidRDefault="00FB5A09">
      <w:pPr>
        <w:bidi w:val="0"/>
        <w:rPr>
          <w:rFonts w:ascii="Times New Roman" w:hAnsi="Times New Roman" w:cs="Times New Roman"/>
          <w:b/>
          <w:lang w:bidi="ar-KW"/>
        </w:rPr>
      </w:pPr>
    </w:p>
    <w:p w14:paraId="7D0DA9A8" w14:textId="581877AA" w:rsidR="005D45B2" w:rsidRPr="003D4491" w:rsidRDefault="005D45B2" w:rsidP="00F31407">
      <w:pPr>
        <w:bidi w:val="0"/>
        <w:spacing w:after="0"/>
        <w:jc w:val="both"/>
        <w:rPr>
          <w:rFonts w:ascii="Times New Roman" w:hAnsi="Times New Roman" w:cs="Times New Roman"/>
          <w:b/>
          <w:lang w:bidi="ar-KW"/>
        </w:rPr>
      </w:pPr>
      <w:r w:rsidRPr="003D4491">
        <w:rPr>
          <w:rFonts w:ascii="Times New Roman" w:hAnsi="Times New Roman" w:cs="Times New Roman"/>
          <w:b/>
          <w:lang w:bidi="ar-KW"/>
        </w:rPr>
        <w:t>Course Outline:</w:t>
      </w:r>
    </w:p>
    <w:tbl>
      <w:tblPr>
        <w:tblStyle w:val="TableGrid"/>
        <w:tblW w:w="0" w:type="auto"/>
        <w:tblLook w:val="04A0" w:firstRow="1" w:lastRow="0" w:firstColumn="1" w:lastColumn="0" w:noHBand="0" w:noVBand="1"/>
      </w:tblPr>
      <w:tblGrid>
        <w:gridCol w:w="2263"/>
        <w:gridCol w:w="6753"/>
      </w:tblGrid>
      <w:tr w:rsidR="008C1DC9" w:rsidRPr="003D4491" w14:paraId="1258F342" w14:textId="77777777" w:rsidTr="008C1DC9">
        <w:tc>
          <w:tcPr>
            <w:tcW w:w="2263" w:type="dxa"/>
            <w:shd w:val="clear" w:color="auto" w:fill="D9D9D9" w:themeFill="background1" w:themeFillShade="D9"/>
          </w:tcPr>
          <w:p w14:paraId="10329DB3" w14:textId="77777777" w:rsidR="005D45B2" w:rsidRPr="003D4491" w:rsidRDefault="005D45B2" w:rsidP="00D7756F">
            <w:pPr>
              <w:tabs>
                <w:tab w:val="left" w:pos="1133"/>
              </w:tabs>
              <w:bidi w:val="0"/>
              <w:jc w:val="both"/>
              <w:rPr>
                <w:rFonts w:ascii="Times New Roman" w:hAnsi="Times New Roman" w:cs="Times New Roman"/>
                <w:b/>
                <w:bCs/>
                <w:lang w:bidi="ar-KW"/>
              </w:rPr>
            </w:pPr>
            <w:r w:rsidRPr="003D4491">
              <w:rPr>
                <w:rFonts w:ascii="Times New Roman" w:hAnsi="Times New Roman" w:cs="Times New Roman"/>
                <w:b/>
                <w:bCs/>
                <w:lang w:bidi="ar-KW"/>
              </w:rPr>
              <w:t>Title</w:t>
            </w:r>
          </w:p>
        </w:tc>
        <w:tc>
          <w:tcPr>
            <w:tcW w:w="6753" w:type="dxa"/>
            <w:shd w:val="clear" w:color="auto" w:fill="D9D9D9" w:themeFill="background1" w:themeFillShade="D9"/>
          </w:tcPr>
          <w:p w14:paraId="00D8A5B0" w14:textId="77777777" w:rsidR="005D45B2" w:rsidRPr="003D4491" w:rsidRDefault="005D45B2" w:rsidP="00D7756F">
            <w:pPr>
              <w:bidi w:val="0"/>
              <w:jc w:val="both"/>
              <w:rPr>
                <w:rFonts w:ascii="Times New Roman" w:hAnsi="Times New Roman" w:cs="Times New Roman"/>
                <w:b/>
                <w:bCs/>
                <w:lang w:bidi="ar-KW"/>
              </w:rPr>
            </w:pPr>
            <w:r w:rsidRPr="003D4491">
              <w:rPr>
                <w:rFonts w:ascii="Times New Roman" w:hAnsi="Times New Roman" w:cs="Times New Roman"/>
                <w:b/>
                <w:bCs/>
                <w:lang w:bidi="ar-KW"/>
              </w:rPr>
              <w:t>Topics</w:t>
            </w:r>
          </w:p>
        </w:tc>
      </w:tr>
      <w:tr w:rsidR="007F3D89" w:rsidRPr="003D4491" w14:paraId="2EB3FE78" w14:textId="77777777" w:rsidTr="008C1DC9">
        <w:tc>
          <w:tcPr>
            <w:tcW w:w="2263" w:type="dxa"/>
          </w:tcPr>
          <w:p w14:paraId="42B7DF32" w14:textId="6E5BA602" w:rsidR="00A948E3" w:rsidRDefault="00F45B09" w:rsidP="00D7756F">
            <w:pPr>
              <w:pStyle w:val="BODY"/>
              <w:spacing w:line="240" w:lineRule="auto"/>
              <w:jc w:val="left"/>
              <w:rPr>
                <w:rFonts w:ascii="Times New Roman" w:hAnsi="Times New Roman" w:cs="Times New Roman"/>
                <w:lang w:bidi="ar-KW"/>
              </w:rPr>
            </w:pPr>
            <w:r>
              <w:rPr>
                <w:rFonts w:ascii="Times New Roman" w:hAnsi="Times New Roman" w:cs="Times New Roman"/>
                <w:lang w:bidi="ar-KW"/>
              </w:rPr>
              <w:t xml:space="preserve">Foundations of </w:t>
            </w:r>
            <w:r w:rsidR="00614411">
              <w:rPr>
                <w:rFonts w:ascii="Times New Roman" w:hAnsi="Times New Roman" w:cs="Times New Roman"/>
                <w:lang w:bidi="ar-KW"/>
              </w:rPr>
              <w:t>Finance</w:t>
            </w:r>
          </w:p>
          <w:p w14:paraId="7696A8A8" w14:textId="77777777" w:rsidR="00F50870" w:rsidRDefault="00F50870" w:rsidP="00D7756F">
            <w:pPr>
              <w:pStyle w:val="BODY"/>
              <w:spacing w:line="240" w:lineRule="auto"/>
              <w:jc w:val="left"/>
              <w:rPr>
                <w:rFonts w:ascii="Times New Roman" w:hAnsi="Times New Roman" w:cs="Times New Roman"/>
                <w:lang w:bidi="ar-KW"/>
              </w:rPr>
            </w:pPr>
          </w:p>
          <w:p w14:paraId="67309F6C" w14:textId="270947E0" w:rsidR="00F50870" w:rsidRPr="003D4491" w:rsidRDefault="00F50870" w:rsidP="00D7756F">
            <w:pPr>
              <w:pStyle w:val="BODY"/>
              <w:spacing w:line="240" w:lineRule="auto"/>
              <w:jc w:val="left"/>
              <w:rPr>
                <w:rFonts w:ascii="Times New Roman" w:hAnsi="Times New Roman" w:cs="Times New Roman"/>
                <w:b/>
                <w:lang w:bidi="ar-KW"/>
              </w:rPr>
            </w:pPr>
          </w:p>
        </w:tc>
        <w:tc>
          <w:tcPr>
            <w:tcW w:w="6753" w:type="dxa"/>
          </w:tcPr>
          <w:p w14:paraId="1D3CEDEB" w14:textId="4F4F9F0C" w:rsidR="005824FC" w:rsidRDefault="005824FC" w:rsidP="00BF132C">
            <w:pPr>
              <w:pStyle w:val="BODY"/>
              <w:spacing w:line="240" w:lineRule="auto"/>
              <w:jc w:val="left"/>
              <w:rPr>
                <w:rFonts w:ascii="Times New Roman" w:eastAsia="Times New Roman" w:hAnsi="Times New Roman" w:cs="Times New Roman"/>
              </w:rPr>
            </w:pPr>
            <w:r w:rsidRPr="003D4491">
              <w:rPr>
                <w:rFonts w:ascii="Times New Roman" w:eastAsia="Times New Roman" w:hAnsi="Times New Roman" w:cs="Times New Roman"/>
              </w:rPr>
              <w:t xml:space="preserve">Rational Agents </w:t>
            </w:r>
            <w:r w:rsidRPr="003D4491">
              <w:rPr>
                <w:rFonts w:ascii="Times New Roman" w:hAnsi="Times New Roman" w:cs="Times New Roman"/>
                <w:lang w:bidi="ar-KW"/>
              </w:rPr>
              <w:sym w:font="Symbol" w:char="F0B7"/>
            </w:r>
            <w:r>
              <w:rPr>
                <w:rFonts w:ascii="Times New Roman" w:hAnsi="Times New Roman" w:cs="Times New Roman"/>
                <w:lang w:bidi="ar-KW"/>
              </w:rPr>
              <w:t xml:space="preserve"> </w:t>
            </w:r>
            <w:r w:rsidR="003502AF">
              <w:rPr>
                <w:rFonts w:ascii="Times New Roman" w:hAnsi="Times New Roman" w:cs="Times New Roman"/>
                <w:lang w:bidi="ar-KW"/>
              </w:rPr>
              <w:t xml:space="preserve">Expected Utility </w:t>
            </w:r>
            <w:r w:rsidR="003502AF" w:rsidRPr="003D4491">
              <w:rPr>
                <w:rFonts w:ascii="Times New Roman" w:hAnsi="Times New Roman" w:cs="Times New Roman"/>
                <w:lang w:bidi="ar-KW"/>
              </w:rPr>
              <w:sym w:font="Symbol" w:char="F0B7"/>
            </w:r>
            <w:r w:rsidR="003502AF">
              <w:rPr>
                <w:rFonts w:ascii="Times New Roman" w:hAnsi="Times New Roman" w:cs="Times New Roman"/>
                <w:lang w:bidi="ar-KW"/>
              </w:rPr>
              <w:t xml:space="preserve"> </w:t>
            </w:r>
            <w:r w:rsidR="001F6231">
              <w:rPr>
                <w:rFonts w:ascii="Times New Roman" w:eastAsia="Times New Roman" w:hAnsi="Times New Roman" w:cs="Times New Roman"/>
              </w:rPr>
              <w:t>Modern Portfolio Theory</w:t>
            </w:r>
            <w:r w:rsidR="00153CDE" w:rsidRPr="003D4491">
              <w:rPr>
                <w:rFonts w:ascii="Times New Roman" w:hAnsi="Times New Roman" w:cs="Times New Roman"/>
                <w:lang w:bidi="ar-KW"/>
              </w:rPr>
              <w:t xml:space="preserve"> </w:t>
            </w:r>
            <w:r w:rsidR="001F6231" w:rsidRPr="003D4491">
              <w:rPr>
                <w:rFonts w:ascii="Times New Roman" w:hAnsi="Times New Roman" w:cs="Times New Roman"/>
                <w:lang w:bidi="ar-KW"/>
              </w:rPr>
              <w:sym w:font="Symbol" w:char="F0B7"/>
            </w:r>
            <w:r w:rsidR="001F6231">
              <w:rPr>
                <w:rFonts w:ascii="Times New Roman" w:hAnsi="Times New Roman" w:cs="Times New Roman"/>
                <w:lang w:bidi="ar-KW"/>
              </w:rPr>
              <w:t xml:space="preserve"> </w:t>
            </w:r>
            <w:r w:rsidR="00FA15DD">
              <w:rPr>
                <w:rFonts w:ascii="Times New Roman" w:eastAsia="Times New Roman" w:hAnsi="Times New Roman" w:cs="Times New Roman"/>
              </w:rPr>
              <w:t xml:space="preserve">Risk and Return </w:t>
            </w:r>
            <w:r w:rsidR="00FA15DD" w:rsidRPr="003D4491">
              <w:rPr>
                <w:rFonts w:ascii="Times New Roman" w:hAnsi="Times New Roman" w:cs="Times New Roman"/>
                <w:lang w:bidi="ar-KW"/>
              </w:rPr>
              <w:sym w:font="Symbol" w:char="F0B7"/>
            </w:r>
            <w:r w:rsidR="00FA15DD" w:rsidRPr="003D4491">
              <w:rPr>
                <w:rFonts w:ascii="Times New Roman" w:hAnsi="Times New Roman" w:cs="Times New Roman"/>
                <w:lang w:bidi="ar-KW"/>
              </w:rPr>
              <w:t xml:space="preserve">  </w:t>
            </w:r>
            <w:r w:rsidR="00FA15DD" w:rsidRPr="003D4491">
              <w:rPr>
                <w:rFonts w:ascii="Times New Roman" w:eastAsia="Times New Roman" w:hAnsi="Times New Roman" w:cs="Times New Roman"/>
              </w:rPr>
              <w:t>Diversification</w:t>
            </w:r>
            <w:r w:rsidR="00FA15DD">
              <w:rPr>
                <w:rFonts w:ascii="Times New Roman" w:eastAsia="Times New Roman" w:hAnsi="Times New Roman" w:cs="Times New Roman"/>
              </w:rPr>
              <w:t xml:space="preserve"> </w:t>
            </w:r>
            <w:r w:rsidR="00FA15DD" w:rsidRPr="003D4491">
              <w:rPr>
                <w:rFonts w:ascii="Times New Roman" w:hAnsi="Times New Roman" w:cs="Times New Roman"/>
                <w:lang w:bidi="ar-KW"/>
              </w:rPr>
              <w:sym w:font="Symbol" w:char="F0B7"/>
            </w:r>
            <w:r w:rsidR="00FA15DD" w:rsidRPr="003D4491">
              <w:rPr>
                <w:rFonts w:ascii="Times New Roman" w:hAnsi="Times New Roman" w:cs="Times New Roman"/>
                <w:lang w:bidi="ar-KW"/>
              </w:rPr>
              <w:t xml:space="preserve"> </w:t>
            </w:r>
            <w:r w:rsidR="00FA15DD" w:rsidRPr="003D4491">
              <w:rPr>
                <w:rFonts w:ascii="Times New Roman" w:eastAsia="Times New Roman" w:hAnsi="Times New Roman" w:cs="Times New Roman"/>
              </w:rPr>
              <w:t xml:space="preserve">Mean-Variance Optimization </w:t>
            </w:r>
            <w:r w:rsidR="00FA15DD" w:rsidRPr="003D4491">
              <w:rPr>
                <w:rFonts w:ascii="Times New Roman" w:hAnsi="Times New Roman" w:cs="Times New Roman"/>
                <w:lang w:bidi="ar-KW"/>
              </w:rPr>
              <w:sym w:font="Symbol" w:char="F0B7"/>
            </w:r>
            <w:r w:rsidR="00FA15DD" w:rsidRPr="003D4491">
              <w:rPr>
                <w:rFonts w:ascii="Times New Roman" w:hAnsi="Times New Roman" w:cs="Times New Roman"/>
                <w:lang w:bidi="ar-KW"/>
              </w:rPr>
              <w:t xml:space="preserve"> </w:t>
            </w:r>
            <w:r w:rsidR="00153CDE" w:rsidRPr="003D4491">
              <w:rPr>
                <w:rFonts w:ascii="Times New Roman" w:eastAsia="Times New Roman" w:hAnsi="Times New Roman" w:cs="Times New Roman"/>
              </w:rPr>
              <w:t xml:space="preserve">Capital Asset Pricing Model </w:t>
            </w:r>
          </w:p>
          <w:p w14:paraId="2137A585" w14:textId="032A7863" w:rsidR="005824FC" w:rsidRPr="005824FC" w:rsidRDefault="005824FC" w:rsidP="00F95385">
            <w:pPr>
              <w:pStyle w:val="BODY"/>
              <w:spacing w:line="240" w:lineRule="auto"/>
              <w:jc w:val="left"/>
              <w:rPr>
                <w:rFonts w:ascii="Times New Roman" w:eastAsia="Times New Roman" w:hAnsi="Times New Roman" w:cs="Times New Roman"/>
                <w:u w:val="single"/>
              </w:rPr>
            </w:pPr>
            <w:r w:rsidRPr="005824FC">
              <w:rPr>
                <w:rFonts w:ascii="Times New Roman" w:eastAsia="Times New Roman" w:hAnsi="Times New Roman" w:cs="Times New Roman"/>
                <w:u w:val="single"/>
              </w:rPr>
              <w:t>Required Readings</w:t>
            </w:r>
          </w:p>
          <w:p w14:paraId="3F8C1183" w14:textId="5EACE139" w:rsidR="00B24FD7" w:rsidRDefault="00B24FD7" w:rsidP="00BF132C">
            <w:pPr>
              <w:pStyle w:val="BODY"/>
              <w:numPr>
                <w:ilvl w:val="0"/>
                <w:numId w:val="9"/>
              </w:numPr>
              <w:spacing w:line="240" w:lineRule="auto"/>
              <w:jc w:val="left"/>
              <w:rPr>
                <w:rFonts w:ascii="Times New Roman" w:eastAsia="Times New Roman" w:hAnsi="Times New Roman" w:cs="Times New Roman"/>
              </w:rPr>
            </w:pPr>
            <w:r>
              <w:rPr>
                <w:rFonts w:ascii="Times New Roman" w:eastAsia="Times New Roman" w:hAnsi="Times New Roman" w:cs="Times New Roman"/>
              </w:rPr>
              <w:t xml:space="preserve">“Chapter 1: Foundations of Finance I: Expected Utility Theory.” Pages 3 – 14. Ackert and </w:t>
            </w:r>
            <w:proofErr w:type="spellStart"/>
            <w:r>
              <w:rPr>
                <w:rFonts w:ascii="Times New Roman" w:eastAsia="Times New Roman" w:hAnsi="Times New Roman" w:cs="Times New Roman"/>
              </w:rPr>
              <w:t>Deaves</w:t>
            </w:r>
            <w:proofErr w:type="spellEnd"/>
            <w:r>
              <w:rPr>
                <w:rFonts w:ascii="Times New Roman" w:eastAsia="Times New Roman" w:hAnsi="Times New Roman" w:cs="Times New Roman"/>
              </w:rPr>
              <w:t xml:space="preserve"> (2009).</w:t>
            </w:r>
          </w:p>
          <w:p w14:paraId="50FA55A2" w14:textId="336EDFCA" w:rsidR="0036778E" w:rsidRPr="00BF132C" w:rsidRDefault="00730D30" w:rsidP="00BF132C">
            <w:pPr>
              <w:pStyle w:val="BODY"/>
              <w:numPr>
                <w:ilvl w:val="0"/>
                <w:numId w:val="9"/>
              </w:numPr>
              <w:spacing w:line="240" w:lineRule="auto"/>
              <w:jc w:val="left"/>
              <w:rPr>
                <w:rFonts w:ascii="Times New Roman" w:eastAsia="Times New Roman" w:hAnsi="Times New Roman" w:cs="Times New Roman"/>
              </w:rPr>
            </w:pPr>
            <w:r>
              <w:rPr>
                <w:rFonts w:ascii="Times New Roman" w:eastAsia="Times New Roman" w:hAnsi="Times New Roman" w:cs="Times New Roman"/>
              </w:rPr>
              <w:t xml:space="preserve">Sections 2.1 and 2.2 of </w:t>
            </w:r>
            <w:r w:rsidR="005824FC">
              <w:rPr>
                <w:rFonts w:ascii="Times New Roman" w:eastAsia="Times New Roman" w:hAnsi="Times New Roman" w:cs="Times New Roman"/>
              </w:rPr>
              <w:t>“Chapter 2: Foundations of Finance II: Asset Pricing, Market Efficiency, and Agency Relationships.” Pages 19 – 28.</w:t>
            </w:r>
            <w:r w:rsidR="00A02B46">
              <w:rPr>
                <w:rFonts w:ascii="Times New Roman" w:eastAsia="Times New Roman" w:hAnsi="Times New Roman" w:cs="Times New Roman"/>
              </w:rPr>
              <w:t xml:space="preserve"> Ackert and </w:t>
            </w:r>
            <w:proofErr w:type="spellStart"/>
            <w:r w:rsidR="00A02B46">
              <w:rPr>
                <w:rFonts w:ascii="Times New Roman" w:eastAsia="Times New Roman" w:hAnsi="Times New Roman" w:cs="Times New Roman"/>
              </w:rPr>
              <w:t>Deaves</w:t>
            </w:r>
            <w:proofErr w:type="spellEnd"/>
            <w:r w:rsidR="00A02B46">
              <w:rPr>
                <w:rFonts w:ascii="Times New Roman" w:eastAsia="Times New Roman" w:hAnsi="Times New Roman" w:cs="Times New Roman"/>
              </w:rPr>
              <w:t xml:space="preserve"> (2009). </w:t>
            </w:r>
          </w:p>
        </w:tc>
      </w:tr>
      <w:tr w:rsidR="00D007F6" w:rsidRPr="003D4491" w14:paraId="50C6B3DB" w14:textId="77777777" w:rsidTr="008C1DC9">
        <w:tc>
          <w:tcPr>
            <w:tcW w:w="2263" w:type="dxa"/>
          </w:tcPr>
          <w:p w14:paraId="6D07C94A" w14:textId="77777777" w:rsidR="00D007F6" w:rsidRDefault="00D007F6" w:rsidP="00D7756F">
            <w:pPr>
              <w:pStyle w:val="BODY"/>
              <w:spacing w:line="240" w:lineRule="auto"/>
              <w:jc w:val="left"/>
              <w:rPr>
                <w:rFonts w:ascii="Times New Roman" w:hAnsi="Times New Roman" w:cs="Times New Roman"/>
                <w:lang w:bidi="ar-KW"/>
              </w:rPr>
            </w:pPr>
            <w:r w:rsidRPr="003D4491">
              <w:rPr>
                <w:rFonts w:ascii="Times New Roman" w:hAnsi="Times New Roman" w:cs="Times New Roman"/>
                <w:lang w:bidi="ar-KW"/>
              </w:rPr>
              <w:lastRenderedPageBreak/>
              <w:t>Efficient Market Hypothesis</w:t>
            </w:r>
          </w:p>
          <w:p w14:paraId="5504A909" w14:textId="77777777" w:rsidR="00F50870" w:rsidRDefault="00F50870" w:rsidP="00D7756F">
            <w:pPr>
              <w:pStyle w:val="BODY"/>
              <w:spacing w:line="240" w:lineRule="auto"/>
              <w:jc w:val="left"/>
              <w:rPr>
                <w:rFonts w:ascii="Times New Roman" w:hAnsi="Times New Roman" w:cs="Times New Roman"/>
                <w:lang w:bidi="ar-KW"/>
              </w:rPr>
            </w:pPr>
          </w:p>
          <w:p w14:paraId="5F1A8CA7" w14:textId="2098F55A" w:rsidR="00F50870" w:rsidRPr="003D4491" w:rsidRDefault="00F50870" w:rsidP="00D7756F">
            <w:pPr>
              <w:pStyle w:val="BODY"/>
              <w:spacing w:line="240" w:lineRule="auto"/>
              <w:jc w:val="left"/>
              <w:rPr>
                <w:rFonts w:ascii="Times New Roman" w:hAnsi="Times New Roman" w:cs="Times New Roman"/>
                <w:lang w:bidi="ar-KW"/>
              </w:rPr>
            </w:pPr>
          </w:p>
        </w:tc>
        <w:tc>
          <w:tcPr>
            <w:tcW w:w="6753" w:type="dxa"/>
          </w:tcPr>
          <w:p w14:paraId="02E6B821" w14:textId="73AE663E" w:rsidR="00730D30" w:rsidRDefault="00BF4789" w:rsidP="00BF132C">
            <w:pPr>
              <w:pStyle w:val="BODY"/>
              <w:spacing w:line="240" w:lineRule="auto"/>
              <w:jc w:val="left"/>
              <w:rPr>
                <w:rFonts w:ascii="Times New Roman" w:eastAsia="Times New Roman" w:hAnsi="Times New Roman" w:cs="Times New Roman"/>
              </w:rPr>
            </w:pPr>
            <w:r w:rsidRPr="003D4491">
              <w:rPr>
                <w:rFonts w:ascii="Times New Roman" w:eastAsia="Times New Roman" w:hAnsi="Times New Roman" w:cs="Times New Roman"/>
              </w:rPr>
              <w:t xml:space="preserve">Law of One Price </w:t>
            </w:r>
            <w:r w:rsidRPr="003D4491">
              <w:rPr>
                <w:rFonts w:ascii="Times New Roman" w:hAnsi="Times New Roman" w:cs="Times New Roman"/>
                <w:lang w:bidi="ar-KW"/>
              </w:rPr>
              <w:sym w:font="Symbol" w:char="F0B7"/>
            </w:r>
            <w:r>
              <w:rPr>
                <w:rFonts w:ascii="Times New Roman" w:eastAsia="Times New Roman" w:hAnsi="Times New Roman" w:cs="Times New Roman"/>
              </w:rPr>
              <w:t xml:space="preserve"> </w:t>
            </w:r>
            <w:r w:rsidR="00F45B09">
              <w:rPr>
                <w:rFonts w:ascii="Times New Roman" w:eastAsia="Times New Roman" w:hAnsi="Times New Roman" w:cs="Times New Roman"/>
              </w:rPr>
              <w:t>Arbitrage</w:t>
            </w:r>
            <w:r w:rsidR="00F45B09" w:rsidRPr="003D4491">
              <w:rPr>
                <w:rFonts w:ascii="Times New Roman" w:eastAsia="Times New Roman" w:hAnsi="Times New Roman" w:cs="Times New Roman"/>
              </w:rPr>
              <w:t xml:space="preserve"> </w:t>
            </w:r>
            <w:r w:rsidR="00F45B09" w:rsidRPr="003D4491">
              <w:rPr>
                <w:rFonts w:ascii="Times New Roman" w:hAnsi="Times New Roman" w:cs="Times New Roman"/>
                <w:lang w:bidi="ar-KW"/>
              </w:rPr>
              <w:sym w:font="Symbol" w:char="F0B7"/>
            </w:r>
            <w:r w:rsidR="00F45B09">
              <w:rPr>
                <w:rFonts w:ascii="Times New Roman" w:eastAsia="Times New Roman" w:hAnsi="Times New Roman" w:cs="Times New Roman"/>
              </w:rPr>
              <w:t xml:space="preserve"> </w:t>
            </w:r>
            <w:r w:rsidR="00866AEC" w:rsidRPr="003D4491">
              <w:rPr>
                <w:rFonts w:ascii="Times New Roman" w:eastAsia="Times New Roman" w:hAnsi="Times New Roman" w:cs="Times New Roman"/>
              </w:rPr>
              <w:t xml:space="preserve">Intrinsic Value </w:t>
            </w:r>
            <w:r w:rsidR="00866AEC" w:rsidRPr="003D4491">
              <w:rPr>
                <w:rFonts w:ascii="Times New Roman" w:hAnsi="Times New Roman" w:cs="Times New Roman"/>
                <w:lang w:bidi="ar-KW"/>
              </w:rPr>
              <w:sym w:font="Symbol" w:char="F0B7"/>
            </w:r>
            <w:r w:rsidR="00866AEC" w:rsidRPr="003D4491">
              <w:rPr>
                <w:rFonts w:ascii="Times New Roman" w:eastAsia="Times New Roman" w:hAnsi="Times New Roman" w:cs="Times New Roman"/>
              </w:rPr>
              <w:t xml:space="preserve"> </w:t>
            </w:r>
            <w:r w:rsidR="005824FC" w:rsidRPr="003D4491">
              <w:rPr>
                <w:rFonts w:ascii="Times New Roman" w:hAnsi="Times New Roman" w:cs="Times New Roman"/>
                <w:lang w:bidi="ar-KW"/>
              </w:rPr>
              <w:t xml:space="preserve">Present Value and Discounting Cash Flows </w:t>
            </w:r>
            <w:r w:rsidR="005824FC" w:rsidRPr="003D4491">
              <w:rPr>
                <w:rFonts w:ascii="Times New Roman" w:hAnsi="Times New Roman" w:cs="Times New Roman"/>
                <w:lang w:bidi="ar-KW"/>
              </w:rPr>
              <w:sym w:font="Symbol" w:char="F0B7"/>
            </w:r>
            <w:r w:rsidR="005824FC" w:rsidRPr="003D4491">
              <w:rPr>
                <w:rFonts w:ascii="Times New Roman" w:hAnsi="Times New Roman" w:cs="Times New Roman"/>
                <w:lang w:bidi="ar-KW"/>
              </w:rPr>
              <w:t xml:space="preserve"> </w:t>
            </w:r>
            <w:r w:rsidR="00D007F6" w:rsidRPr="003D4491">
              <w:rPr>
                <w:rFonts w:ascii="Times New Roman" w:eastAsia="Times New Roman" w:hAnsi="Times New Roman" w:cs="Times New Roman"/>
              </w:rPr>
              <w:t xml:space="preserve">Efficient Market Hypothesis </w:t>
            </w:r>
            <w:r w:rsidR="00D007F6" w:rsidRPr="003D4491">
              <w:rPr>
                <w:rFonts w:ascii="Times New Roman" w:hAnsi="Times New Roman" w:cs="Times New Roman"/>
                <w:lang w:bidi="ar-KW"/>
              </w:rPr>
              <w:sym w:font="Symbol" w:char="F0B7"/>
            </w:r>
            <w:r w:rsidR="00D007F6" w:rsidRPr="003D4491">
              <w:rPr>
                <w:rFonts w:ascii="Times New Roman" w:hAnsi="Times New Roman" w:cs="Times New Roman"/>
                <w:lang w:bidi="ar-KW"/>
              </w:rPr>
              <w:t xml:space="preserve"> </w:t>
            </w:r>
            <w:r w:rsidR="00D007F6" w:rsidRPr="003D4491">
              <w:rPr>
                <w:rFonts w:ascii="Times New Roman" w:eastAsia="Times New Roman" w:hAnsi="Times New Roman" w:cs="Times New Roman"/>
              </w:rPr>
              <w:t xml:space="preserve">Information Theory </w:t>
            </w:r>
            <w:r w:rsidR="00D007F6" w:rsidRPr="003D4491">
              <w:rPr>
                <w:rFonts w:ascii="Times New Roman" w:hAnsi="Times New Roman" w:cs="Times New Roman"/>
                <w:lang w:bidi="ar-KW"/>
              </w:rPr>
              <w:sym w:font="Symbol" w:char="F0B7"/>
            </w:r>
            <w:r w:rsidR="00D007F6" w:rsidRPr="003D4491">
              <w:rPr>
                <w:rFonts w:ascii="Times New Roman" w:hAnsi="Times New Roman" w:cs="Times New Roman"/>
                <w:lang w:bidi="ar-KW"/>
              </w:rPr>
              <w:t xml:space="preserve"> </w:t>
            </w:r>
            <w:r w:rsidR="00D007F6" w:rsidRPr="003D4491">
              <w:rPr>
                <w:rFonts w:ascii="Times New Roman" w:eastAsia="Times New Roman" w:hAnsi="Times New Roman" w:cs="Times New Roman"/>
              </w:rPr>
              <w:t xml:space="preserve">Wisdom of the Crowds </w:t>
            </w:r>
            <w:r w:rsidR="00FB5A09" w:rsidRPr="003D4491">
              <w:rPr>
                <w:rFonts w:ascii="Times New Roman" w:hAnsi="Times New Roman" w:cs="Times New Roman"/>
                <w:lang w:bidi="ar-KW"/>
              </w:rPr>
              <w:sym w:font="Symbol" w:char="F0B7"/>
            </w:r>
            <w:r w:rsidR="00FB5A09" w:rsidRPr="003D4491">
              <w:rPr>
                <w:rFonts w:ascii="Times New Roman" w:hAnsi="Times New Roman" w:cs="Times New Roman"/>
                <w:lang w:bidi="ar-KW"/>
              </w:rPr>
              <w:t xml:space="preserve">  </w:t>
            </w:r>
            <w:r w:rsidR="00FB5A09" w:rsidRPr="003D4491">
              <w:rPr>
                <w:rFonts w:ascii="Times New Roman" w:eastAsia="Times New Roman" w:hAnsi="Times New Roman" w:cs="Times New Roman"/>
              </w:rPr>
              <w:t>In-class experiments</w:t>
            </w:r>
            <w:r w:rsidR="007A4926">
              <w:rPr>
                <w:rFonts w:ascii="Times New Roman" w:eastAsia="Times New Roman" w:hAnsi="Times New Roman" w:cs="Times New Roman"/>
              </w:rPr>
              <w:t xml:space="preserve"> </w:t>
            </w:r>
            <w:r w:rsidR="007A4926" w:rsidRPr="003D4491">
              <w:rPr>
                <w:rFonts w:ascii="Times New Roman" w:hAnsi="Times New Roman" w:cs="Times New Roman"/>
                <w:lang w:bidi="ar-KW"/>
              </w:rPr>
              <w:sym w:font="Symbol" w:char="F0B7"/>
            </w:r>
            <w:r w:rsidR="007A4926" w:rsidRPr="003D4491">
              <w:rPr>
                <w:rFonts w:ascii="Times New Roman" w:hAnsi="Times New Roman" w:cs="Times New Roman"/>
                <w:lang w:bidi="ar-KW"/>
              </w:rPr>
              <w:t xml:space="preserve">  </w:t>
            </w:r>
            <w:r w:rsidR="007A4926">
              <w:rPr>
                <w:rFonts w:ascii="Times New Roman" w:eastAsia="Times New Roman" w:hAnsi="Times New Roman" w:cs="Times New Roman"/>
              </w:rPr>
              <w:t>Joint Hypothesis Problem</w:t>
            </w:r>
          </w:p>
          <w:p w14:paraId="734AB0E7" w14:textId="33E7D93C" w:rsidR="00730D30" w:rsidRPr="00730D30" w:rsidRDefault="00730D30" w:rsidP="00153CDE">
            <w:pPr>
              <w:pStyle w:val="BODY"/>
              <w:spacing w:line="240" w:lineRule="auto"/>
              <w:jc w:val="left"/>
              <w:rPr>
                <w:rFonts w:ascii="Times New Roman" w:eastAsia="Times New Roman" w:hAnsi="Times New Roman" w:cs="Times New Roman"/>
                <w:u w:val="single"/>
              </w:rPr>
            </w:pPr>
            <w:r w:rsidRPr="00730D30">
              <w:rPr>
                <w:rFonts w:ascii="Times New Roman" w:eastAsia="Times New Roman" w:hAnsi="Times New Roman" w:cs="Times New Roman"/>
                <w:u w:val="single"/>
              </w:rPr>
              <w:t>Required Readings:</w:t>
            </w:r>
          </w:p>
          <w:p w14:paraId="2273362B" w14:textId="1731F61B" w:rsidR="00730D30" w:rsidRDefault="00730D30" w:rsidP="00FD0345">
            <w:pPr>
              <w:pStyle w:val="BODY"/>
              <w:numPr>
                <w:ilvl w:val="0"/>
                <w:numId w:val="10"/>
              </w:numPr>
              <w:spacing w:line="240" w:lineRule="auto"/>
              <w:jc w:val="left"/>
              <w:rPr>
                <w:rFonts w:ascii="Times New Roman" w:eastAsia="Times New Roman" w:hAnsi="Times New Roman" w:cs="Times New Roman"/>
              </w:rPr>
            </w:pPr>
            <w:r>
              <w:rPr>
                <w:rFonts w:ascii="Times New Roman" w:eastAsia="Times New Roman" w:hAnsi="Times New Roman" w:cs="Times New Roman"/>
              </w:rPr>
              <w:t>Section 2.3 of “Chapter 2: Foundations of Finance II: Asset Pricing, Market Efficiency, and Agency Relationships.” Pages 28 – 3</w:t>
            </w:r>
            <w:r w:rsidR="007A4926">
              <w:rPr>
                <w:rFonts w:ascii="Times New Roman" w:eastAsia="Times New Roman" w:hAnsi="Times New Roman" w:cs="Times New Roman"/>
              </w:rPr>
              <w:t>1</w:t>
            </w:r>
            <w:r>
              <w:rPr>
                <w:rFonts w:ascii="Times New Roman" w:eastAsia="Times New Roman" w:hAnsi="Times New Roman" w:cs="Times New Roman"/>
              </w:rPr>
              <w:t>.</w:t>
            </w:r>
            <w:r w:rsidR="00A02B46">
              <w:rPr>
                <w:rFonts w:ascii="Times New Roman" w:eastAsia="Times New Roman" w:hAnsi="Times New Roman" w:cs="Times New Roman"/>
              </w:rPr>
              <w:t xml:space="preserve"> Ackert and </w:t>
            </w:r>
            <w:proofErr w:type="spellStart"/>
            <w:r w:rsidR="00A02B46">
              <w:rPr>
                <w:rFonts w:ascii="Times New Roman" w:eastAsia="Times New Roman" w:hAnsi="Times New Roman" w:cs="Times New Roman"/>
              </w:rPr>
              <w:t>Deaves</w:t>
            </w:r>
            <w:proofErr w:type="spellEnd"/>
            <w:r w:rsidR="00A02B46">
              <w:rPr>
                <w:rFonts w:ascii="Times New Roman" w:eastAsia="Times New Roman" w:hAnsi="Times New Roman" w:cs="Times New Roman"/>
              </w:rPr>
              <w:t xml:space="preserve"> (2009).</w:t>
            </w:r>
          </w:p>
          <w:p w14:paraId="1892BF6F" w14:textId="3440E642" w:rsidR="0036778E" w:rsidRPr="00BF132C" w:rsidRDefault="00FD0345" w:rsidP="00BF132C">
            <w:pPr>
              <w:pStyle w:val="BODY"/>
              <w:numPr>
                <w:ilvl w:val="0"/>
                <w:numId w:val="10"/>
              </w:numPr>
              <w:spacing w:line="240" w:lineRule="auto"/>
              <w:jc w:val="left"/>
              <w:rPr>
                <w:rFonts w:ascii="Times New Roman" w:eastAsia="Times New Roman" w:hAnsi="Times New Roman" w:cs="Times New Roman"/>
              </w:rPr>
            </w:pPr>
            <w:r>
              <w:rPr>
                <w:rFonts w:ascii="Times New Roman" w:eastAsia="Times New Roman" w:hAnsi="Times New Roman" w:cs="Times New Roman"/>
              </w:rPr>
              <w:t xml:space="preserve">“Chapter 1: Part II: The Wisdom of Crowds.” Pages 7 – 11. </w:t>
            </w:r>
            <w:proofErr w:type="spellStart"/>
            <w:r>
              <w:rPr>
                <w:rFonts w:ascii="Times New Roman" w:hAnsi="Times New Roman" w:cs="Times New Roman"/>
                <w:color w:val="222222"/>
                <w:shd w:val="clear" w:color="auto" w:fill="FFFFFF"/>
              </w:rPr>
              <w:t>Surowiecki</w:t>
            </w:r>
            <w:proofErr w:type="spellEnd"/>
            <w:r>
              <w:rPr>
                <w:rFonts w:ascii="Times New Roman" w:hAnsi="Times New Roman" w:cs="Times New Roman"/>
                <w:color w:val="222222"/>
                <w:shd w:val="clear" w:color="auto" w:fill="FFFFFF"/>
              </w:rPr>
              <w:t xml:space="preserve"> (2004)</w:t>
            </w:r>
          </w:p>
        </w:tc>
      </w:tr>
      <w:tr w:rsidR="007A4926" w:rsidRPr="003D4491" w14:paraId="17E5C1BF" w14:textId="77777777" w:rsidTr="008C1DC9">
        <w:tc>
          <w:tcPr>
            <w:tcW w:w="2263" w:type="dxa"/>
          </w:tcPr>
          <w:p w14:paraId="738E4387" w14:textId="77777777" w:rsidR="007A4926" w:rsidRDefault="007A4926" w:rsidP="007A4926">
            <w:pPr>
              <w:pStyle w:val="BODY"/>
              <w:spacing w:line="240" w:lineRule="auto"/>
              <w:jc w:val="left"/>
              <w:rPr>
                <w:rFonts w:ascii="Times New Roman" w:hAnsi="Times New Roman" w:cs="Times New Roman"/>
                <w:lang w:bidi="ar-KW"/>
              </w:rPr>
            </w:pPr>
            <w:r w:rsidRPr="003D4491">
              <w:rPr>
                <w:rFonts w:ascii="Times New Roman" w:hAnsi="Times New Roman" w:cs="Times New Roman"/>
                <w:lang w:bidi="ar-KW"/>
              </w:rPr>
              <w:t>Limits to Arbitrage</w:t>
            </w:r>
          </w:p>
          <w:p w14:paraId="33C1947F" w14:textId="77777777" w:rsidR="007A4926" w:rsidRDefault="007A4926" w:rsidP="007A4926">
            <w:pPr>
              <w:pStyle w:val="BODY"/>
              <w:spacing w:line="240" w:lineRule="auto"/>
              <w:jc w:val="left"/>
              <w:rPr>
                <w:rFonts w:ascii="Times New Roman" w:hAnsi="Times New Roman" w:cs="Times New Roman"/>
                <w:b/>
                <w:lang w:bidi="ar-KW"/>
              </w:rPr>
            </w:pPr>
          </w:p>
          <w:p w14:paraId="1CBED649" w14:textId="2D974E06" w:rsidR="007A4926" w:rsidRPr="003D4491" w:rsidRDefault="007A4926" w:rsidP="007A4926">
            <w:pPr>
              <w:pStyle w:val="BODY"/>
              <w:spacing w:line="240" w:lineRule="auto"/>
              <w:jc w:val="left"/>
              <w:rPr>
                <w:rFonts w:ascii="Times New Roman" w:hAnsi="Times New Roman" w:cs="Times New Roman"/>
                <w:lang w:bidi="ar-KW"/>
              </w:rPr>
            </w:pPr>
          </w:p>
        </w:tc>
        <w:tc>
          <w:tcPr>
            <w:tcW w:w="6753" w:type="dxa"/>
          </w:tcPr>
          <w:p w14:paraId="5CB99A67" w14:textId="04954699" w:rsidR="007A4926" w:rsidRDefault="007A4926" w:rsidP="00BF132C">
            <w:pPr>
              <w:pStyle w:val="BODY"/>
              <w:spacing w:line="240" w:lineRule="auto"/>
              <w:jc w:val="left"/>
              <w:rPr>
                <w:rFonts w:ascii="Times New Roman" w:eastAsia="Times New Roman" w:hAnsi="Times New Roman" w:cs="Times New Roman"/>
              </w:rPr>
            </w:pPr>
            <w:r>
              <w:rPr>
                <w:rFonts w:ascii="Times New Roman" w:eastAsia="Times New Roman" w:hAnsi="Times New Roman" w:cs="Times New Roman"/>
              </w:rPr>
              <w:t>Perfect Substitutes</w:t>
            </w:r>
            <w:r w:rsidRPr="003D4491">
              <w:rPr>
                <w:rFonts w:ascii="Times New Roman" w:eastAsia="Times New Roman" w:hAnsi="Times New Roman" w:cs="Times New Roman"/>
              </w:rPr>
              <w:t xml:space="preserve"> </w:t>
            </w:r>
            <w:r w:rsidRPr="003D4491">
              <w:rPr>
                <w:rFonts w:ascii="Times New Roman" w:hAnsi="Times New Roman" w:cs="Times New Roman"/>
                <w:lang w:bidi="ar-KW"/>
              </w:rPr>
              <w:sym w:font="Symbol" w:char="F0B7"/>
            </w:r>
            <w:r w:rsidRPr="003D4491">
              <w:rPr>
                <w:rFonts w:ascii="Times New Roman" w:hAnsi="Times New Roman" w:cs="Times New Roman"/>
                <w:lang w:bidi="ar-KW"/>
              </w:rPr>
              <w:t xml:space="preserve"> </w:t>
            </w:r>
            <w:r w:rsidRPr="003D4491">
              <w:rPr>
                <w:rFonts w:ascii="Times New Roman" w:eastAsia="Times New Roman" w:hAnsi="Times New Roman" w:cs="Times New Roman"/>
              </w:rPr>
              <w:t xml:space="preserve">Cost of Information Acquisition </w:t>
            </w:r>
            <w:r w:rsidRPr="003D4491">
              <w:rPr>
                <w:rFonts w:ascii="Times New Roman" w:hAnsi="Times New Roman" w:cs="Times New Roman"/>
                <w:lang w:bidi="ar-KW"/>
              </w:rPr>
              <w:sym w:font="Symbol" w:char="F0B7"/>
            </w:r>
            <w:r w:rsidRPr="003D4491">
              <w:rPr>
                <w:rFonts w:ascii="Times New Roman" w:hAnsi="Times New Roman" w:cs="Times New Roman"/>
                <w:lang w:bidi="ar-KW"/>
              </w:rPr>
              <w:t xml:space="preserve"> </w:t>
            </w:r>
            <w:r w:rsidRPr="003D4491">
              <w:rPr>
                <w:rFonts w:ascii="Times New Roman" w:eastAsia="Times New Roman" w:hAnsi="Times New Roman" w:cs="Times New Roman"/>
              </w:rPr>
              <w:t xml:space="preserve">Processing Information, Investor Attention and Sophistication </w:t>
            </w:r>
            <w:r w:rsidRPr="003D4491">
              <w:rPr>
                <w:rFonts w:ascii="Times New Roman" w:hAnsi="Times New Roman" w:cs="Times New Roman"/>
                <w:lang w:bidi="ar-KW"/>
              </w:rPr>
              <w:sym w:font="Symbol" w:char="F0B7"/>
            </w:r>
            <w:r w:rsidRPr="003D4491">
              <w:rPr>
                <w:rFonts w:ascii="Times New Roman" w:hAnsi="Times New Roman" w:cs="Times New Roman"/>
                <w:lang w:bidi="ar-KW"/>
              </w:rPr>
              <w:t xml:space="preserve"> </w:t>
            </w:r>
            <w:r w:rsidRPr="003D4491">
              <w:rPr>
                <w:rFonts w:ascii="Times New Roman" w:eastAsia="Times New Roman" w:hAnsi="Times New Roman" w:cs="Times New Roman"/>
              </w:rPr>
              <w:t xml:space="preserve">Risk Aversion </w:t>
            </w:r>
            <w:r w:rsidRPr="003D4491">
              <w:rPr>
                <w:rFonts w:ascii="Times New Roman" w:hAnsi="Times New Roman" w:cs="Times New Roman"/>
                <w:lang w:bidi="ar-KW"/>
              </w:rPr>
              <w:sym w:font="Symbol" w:char="F0B7"/>
            </w:r>
            <w:r w:rsidRPr="003D4491">
              <w:rPr>
                <w:rFonts w:ascii="Times New Roman" w:hAnsi="Times New Roman" w:cs="Times New Roman"/>
                <w:lang w:bidi="ar-KW"/>
              </w:rPr>
              <w:t xml:space="preserve"> </w:t>
            </w:r>
            <w:r w:rsidRPr="003D4491">
              <w:rPr>
                <w:rFonts w:ascii="Times New Roman" w:eastAsia="Times New Roman" w:hAnsi="Times New Roman" w:cs="Times New Roman"/>
              </w:rPr>
              <w:t xml:space="preserve">Agency Problems in Money Management and Investment </w:t>
            </w:r>
          </w:p>
          <w:p w14:paraId="57654BE4" w14:textId="77777777" w:rsidR="007A4926" w:rsidRDefault="007A4926" w:rsidP="007A4926">
            <w:pPr>
              <w:pStyle w:val="BODY"/>
              <w:spacing w:line="240" w:lineRule="auto"/>
              <w:jc w:val="left"/>
              <w:rPr>
                <w:rFonts w:ascii="Times New Roman" w:eastAsia="Times New Roman" w:hAnsi="Times New Roman" w:cs="Times New Roman"/>
                <w:u w:val="single"/>
              </w:rPr>
            </w:pPr>
            <w:r>
              <w:rPr>
                <w:rFonts w:ascii="Times New Roman" w:eastAsia="Times New Roman" w:hAnsi="Times New Roman" w:cs="Times New Roman"/>
                <w:u w:val="single"/>
              </w:rPr>
              <w:t>Required Readings:</w:t>
            </w:r>
          </w:p>
          <w:p w14:paraId="5352CEEE" w14:textId="4566B5F0" w:rsidR="00141E3C" w:rsidRPr="00141E3C" w:rsidRDefault="00141E3C" w:rsidP="00141E3C">
            <w:pPr>
              <w:pStyle w:val="BODY"/>
              <w:numPr>
                <w:ilvl w:val="0"/>
                <w:numId w:val="11"/>
              </w:numPr>
              <w:spacing w:line="240" w:lineRule="auto"/>
              <w:jc w:val="left"/>
              <w:rPr>
                <w:rFonts w:ascii="Times New Roman" w:eastAsia="Times New Roman" w:hAnsi="Times New Roman" w:cs="Times New Roman"/>
              </w:rPr>
            </w:pPr>
            <w:r>
              <w:rPr>
                <w:rFonts w:ascii="Times New Roman" w:eastAsia="Times New Roman" w:hAnsi="Times New Roman" w:cs="Times New Roman"/>
              </w:rPr>
              <w:t xml:space="preserve">Section 2.4 of “Chapter 2: Foundations of Finance II: Asset Pricing, Market Efficiency, and Agency Relationships.” Pages 31 – 33. Ackert and </w:t>
            </w:r>
            <w:proofErr w:type="spellStart"/>
            <w:r>
              <w:rPr>
                <w:rFonts w:ascii="Times New Roman" w:eastAsia="Times New Roman" w:hAnsi="Times New Roman" w:cs="Times New Roman"/>
              </w:rPr>
              <w:t>Deaves</w:t>
            </w:r>
            <w:proofErr w:type="spellEnd"/>
            <w:r>
              <w:rPr>
                <w:rFonts w:ascii="Times New Roman" w:eastAsia="Times New Roman" w:hAnsi="Times New Roman" w:cs="Times New Roman"/>
              </w:rPr>
              <w:t xml:space="preserve"> (2009).</w:t>
            </w:r>
          </w:p>
          <w:p w14:paraId="641D47F0" w14:textId="441C3526" w:rsidR="007A4926" w:rsidRDefault="007A4926" w:rsidP="007A4926">
            <w:pPr>
              <w:pStyle w:val="BODY"/>
              <w:numPr>
                <w:ilvl w:val="0"/>
                <w:numId w:val="11"/>
              </w:numPr>
              <w:spacing w:line="240" w:lineRule="auto"/>
              <w:jc w:val="left"/>
              <w:rPr>
                <w:rFonts w:ascii="Times New Roman" w:eastAsia="Times New Roman" w:hAnsi="Times New Roman" w:cs="Times New Roman"/>
              </w:rPr>
            </w:pPr>
            <w:r>
              <w:rPr>
                <w:rFonts w:ascii="Times New Roman" w:eastAsia="Times New Roman" w:hAnsi="Times New Roman" w:cs="Times New Roman"/>
              </w:rPr>
              <w:t xml:space="preserve">“Chapter 4: Challenges to Market Efficiency.” Pages 72 – 75. Ackert and </w:t>
            </w:r>
            <w:proofErr w:type="spellStart"/>
            <w:r>
              <w:rPr>
                <w:rFonts w:ascii="Times New Roman" w:eastAsia="Times New Roman" w:hAnsi="Times New Roman" w:cs="Times New Roman"/>
              </w:rPr>
              <w:t>Deaves</w:t>
            </w:r>
            <w:proofErr w:type="spellEnd"/>
            <w:r>
              <w:rPr>
                <w:rFonts w:ascii="Times New Roman" w:eastAsia="Times New Roman" w:hAnsi="Times New Roman" w:cs="Times New Roman"/>
              </w:rPr>
              <w:t xml:space="preserve"> (2009).</w:t>
            </w:r>
          </w:p>
          <w:p w14:paraId="6F224E69" w14:textId="35EA6FF0" w:rsidR="007A4926" w:rsidRPr="00BF132C" w:rsidRDefault="00EF30B3" w:rsidP="00BF132C">
            <w:pPr>
              <w:pStyle w:val="BODY"/>
              <w:numPr>
                <w:ilvl w:val="0"/>
                <w:numId w:val="11"/>
              </w:numPr>
              <w:spacing w:line="240" w:lineRule="auto"/>
              <w:jc w:val="left"/>
              <w:rPr>
                <w:rFonts w:ascii="Times New Roman" w:eastAsia="Times New Roman" w:hAnsi="Times New Roman" w:cs="Times New Roman"/>
              </w:rPr>
            </w:pPr>
            <w:r>
              <w:rPr>
                <w:rFonts w:ascii="Times New Roman" w:eastAsia="Times New Roman" w:hAnsi="Times New Roman" w:cs="Times New Roman"/>
              </w:rPr>
              <w:t xml:space="preserve">“Chapter 11: Part I: Markets: Beauty Contests, Bowling Alleys, and Stock Prices.” Pages 224 – 228. </w:t>
            </w:r>
            <w:proofErr w:type="spellStart"/>
            <w:r>
              <w:rPr>
                <w:rFonts w:ascii="Times New Roman" w:hAnsi="Times New Roman" w:cs="Times New Roman"/>
                <w:color w:val="222222"/>
                <w:shd w:val="clear" w:color="auto" w:fill="FFFFFF"/>
              </w:rPr>
              <w:t>Surowiecki</w:t>
            </w:r>
            <w:proofErr w:type="spellEnd"/>
            <w:r>
              <w:rPr>
                <w:rFonts w:ascii="Times New Roman" w:hAnsi="Times New Roman" w:cs="Times New Roman"/>
                <w:color w:val="222222"/>
                <w:shd w:val="clear" w:color="auto" w:fill="FFFFFF"/>
              </w:rPr>
              <w:t xml:space="preserve"> (2004)</w:t>
            </w:r>
          </w:p>
          <w:p w14:paraId="1226F3DB" w14:textId="77777777" w:rsidR="007A4926" w:rsidRPr="00F12EDD" w:rsidRDefault="007A4926" w:rsidP="007A4926">
            <w:pPr>
              <w:pStyle w:val="BODY"/>
              <w:spacing w:line="240" w:lineRule="auto"/>
              <w:jc w:val="left"/>
              <w:rPr>
                <w:rFonts w:ascii="Times New Roman" w:eastAsia="Times New Roman" w:hAnsi="Times New Roman" w:cs="Times New Roman"/>
                <w:u w:val="single"/>
              </w:rPr>
            </w:pPr>
            <w:r w:rsidRPr="00F12EDD">
              <w:rPr>
                <w:rFonts w:ascii="Times New Roman" w:eastAsia="Times New Roman" w:hAnsi="Times New Roman" w:cs="Times New Roman"/>
                <w:u w:val="single"/>
              </w:rPr>
              <w:t>Recommended Readings:</w:t>
            </w:r>
          </w:p>
          <w:p w14:paraId="602F7699" w14:textId="10A3AA0A" w:rsidR="007A4926" w:rsidRPr="00BF132C" w:rsidRDefault="007A4926" w:rsidP="00BF132C">
            <w:pPr>
              <w:pStyle w:val="BODY"/>
              <w:numPr>
                <w:ilvl w:val="0"/>
                <w:numId w:val="20"/>
              </w:numPr>
              <w:spacing w:line="240" w:lineRule="auto"/>
              <w:jc w:val="left"/>
              <w:rPr>
                <w:rFonts w:ascii="Times New Roman" w:eastAsia="Times New Roman" w:hAnsi="Times New Roman" w:cs="Times New Roman"/>
                <w:sz w:val="24"/>
                <w:szCs w:val="24"/>
              </w:rPr>
            </w:pPr>
            <w:r w:rsidRPr="00A245B3">
              <w:rPr>
                <w:rFonts w:ascii="Times New Roman" w:hAnsi="Times New Roman" w:cs="Times New Roman"/>
                <w:color w:val="222222"/>
                <w:shd w:val="clear" w:color="auto" w:fill="FFFFFF"/>
              </w:rPr>
              <w:t xml:space="preserve">Shleifer, Andrei, and Robert W. </w:t>
            </w:r>
            <w:proofErr w:type="spellStart"/>
            <w:r w:rsidRPr="00A245B3">
              <w:rPr>
                <w:rFonts w:ascii="Times New Roman" w:hAnsi="Times New Roman" w:cs="Times New Roman"/>
                <w:color w:val="222222"/>
                <w:shd w:val="clear" w:color="auto" w:fill="FFFFFF"/>
              </w:rPr>
              <w:t>Vishny</w:t>
            </w:r>
            <w:proofErr w:type="spellEnd"/>
            <w:r w:rsidRPr="00A245B3">
              <w:rPr>
                <w:rFonts w:ascii="Times New Roman" w:hAnsi="Times New Roman" w:cs="Times New Roman"/>
                <w:color w:val="222222"/>
                <w:shd w:val="clear" w:color="auto" w:fill="FFFFFF"/>
              </w:rPr>
              <w:t>. "The limits of arbitrage." </w:t>
            </w:r>
            <w:r w:rsidRPr="00A245B3">
              <w:rPr>
                <w:rFonts w:ascii="Times New Roman" w:hAnsi="Times New Roman" w:cs="Times New Roman"/>
                <w:i/>
                <w:iCs/>
                <w:color w:val="222222"/>
                <w:shd w:val="clear" w:color="auto" w:fill="FFFFFF"/>
              </w:rPr>
              <w:t>The Journal of finance</w:t>
            </w:r>
            <w:r w:rsidRPr="00A245B3">
              <w:rPr>
                <w:rFonts w:ascii="Times New Roman" w:hAnsi="Times New Roman" w:cs="Times New Roman"/>
                <w:color w:val="222222"/>
                <w:shd w:val="clear" w:color="auto" w:fill="FFFFFF"/>
              </w:rPr>
              <w:t> 52.1 (1997): 35-55.</w:t>
            </w:r>
          </w:p>
        </w:tc>
      </w:tr>
      <w:tr w:rsidR="007A4926" w:rsidRPr="003D4491" w14:paraId="79D7727E" w14:textId="77777777" w:rsidTr="008C1DC9">
        <w:tc>
          <w:tcPr>
            <w:tcW w:w="2263" w:type="dxa"/>
          </w:tcPr>
          <w:p w14:paraId="0A825042" w14:textId="77777777" w:rsidR="007A4926" w:rsidRDefault="007A4926" w:rsidP="007A4926">
            <w:pPr>
              <w:pStyle w:val="BODY"/>
              <w:spacing w:line="240" w:lineRule="auto"/>
              <w:jc w:val="left"/>
              <w:rPr>
                <w:rFonts w:ascii="Times New Roman" w:hAnsi="Times New Roman" w:cs="Times New Roman"/>
                <w:lang w:bidi="ar-KW"/>
              </w:rPr>
            </w:pPr>
            <w:r w:rsidRPr="003D4491">
              <w:rPr>
                <w:rFonts w:ascii="Times New Roman" w:hAnsi="Times New Roman" w:cs="Times New Roman"/>
                <w:lang w:bidi="ar-KW"/>
              </w:rPr>
              <w:t>Theory of Investor Sentiment</w:t>
            </w:r>
          </w:p>
          <w:p w14:paraId="444D9CF6" w14:textId="77777777" w:rsidR="007A4926" w:rsidRDefault="007A4926" w:rsidP="007A4926">
            <w:pPr>
              <w:pStyle w:val="BODY"/>
              <w:spacing w:line="240" w:lineRule="auto"/>
              <w:jc w:val="left"/>
              <w:rPr>
                <w:rFonts w:ascii="Times New Roman" w:hAnsi="Times New Roman" w:cs="Times New Roman"/>
                <w:lang w:bidi="ar-KW"/>
              </w:rPr>
            </w:pPr>
          </w:p>
          <w:p w14:paraId="64DDF470" w14:textId="6E3620DA" w:rsidR="007A4926" w:rsidRPr="003D4491" w:rsidRDefault="007A4926" w:rsidP="007A4926">
            <w:pPr>
              <w:pStyle w:val="BODY"/>
              <w:spacing w:line="240" w:lineRule="auto"/>
              <w:jc w:val="left"/>
              <w:rPr>
                <w:rFonts w:ascii="Times New Roman" w:hAnsi="Times New Roman" w:cs="Times New Roman"/>
                <w:lang w:bidi="ar-KW"/>
              </w:rPr>
            </w:pPr>
          </w:p>
        </w:tc>
        <w:tc>
          <w:tcPr>
            <w:tcW w:w="6753" w:type="dxa"/>
          </w:tcPr>
          <w:p w14:paraId="7D64448D" w14:textId="7DD5236C" w:rsidR="007A4926" w:rsidRDefault="007A4926" w:rsidP="00BF132C">
            <w:pPr>
              <w:pStyle w:val="BODY"/>
              <w:spacing w:line="240" w:lineRule="auto"/>
              <w:jc w:val="left"/>
              <w:rPr>
                <w:rFonts w:ascii="Times New Roman" w:hAnsi="Times New Roman" w:cs="Times New Roman"/>
                <w:lang w:bidi="ar-KW"/>
              </w:rPr>
            </w:pPr>
            <w:r w:rsidRPr="003D4491">
              <w:rPr>
                <w:rFonts w:ascii="Times New Roman" w:eastAsia="Times New Roman" w:hAnsi="Times New Roman" w:cs="Times New Roman"/>
              </w:rPr>
              <w:t xml:space="preserve">Expected Cash Flow Errors and Discount Rate Changes </w:t>
            </w:r>
            <w:r w:rsidRPr="003D4491">
              <w:rPr>
                <w:rFonts w:ascii="Times New Roman" w:hAnsi="Times New Roman" w:cs="Times New Roman"/>
                <w:lang w:bidi="ar-KW"/>
              </w:rPr>
              <w:sym w:font="Symbol" w:char="F0B7"/>
            </w:r>
            <w:r w:rsidRPr="003D4491">
              <w:rPr>
                <w:rFonts w:ascii="Times New Roman" w:hAnsi="Times New Roman" w:cs="Times New Roman"/>
                <w:lang w:bidi="ar-KW"/>
              </w:rPr>
              <w:t xml:space="preserve"> Systematic </w:t>
            </w:r>
            <w:r w:rsidRPr="003D4491">
              <w:rPr>
                <w:rFonts w:ascii="Times New Roman" w:eastAsia="Times New Roman" w:hAnsi="Times New Roman" w:cs="Times New Roman"/>
              </w:rPr>
              <w:t xml:space="preserve">Behavioral Biases </w:t>
            </w:r>
            <w:r w:rsidRPr="003D4491">
              <w:rPr>
                <w:rFonts w:ascii="Times New Roman" w:hAnsi="Times New Roman" w:cs="Times New Roman"/>
                <w:lang w:bidi="ar-KW"/>
              </w:rPr>
              <w:sym w:font="Symbol" w:char="F0B7"/>
            </w:r>
            <w:r w:rsidRPr="003D4491">
              <w:rPr>
                <w:rFonts w:ascii="Times New Roman" w:hAnsi="Times New Roman" w:cs="Times New Roman"/>
                <w:lang w:bidi="ar-KW"/>
              </w:rPr>
              <w:t xml:space="preserve"> </w:t>
            </w:r>
            <w:r w:rsidRPr="003D4491">
              <w:rPr>
                <w:rFonts w:ascii="Times New Roman" w:eastAsia="Times New Roman" w:hAnsi="Times New Roman" w:cs="Times New Roman"/>
              </w:rPr>
              <w:t xml:space="preserve">Heuristics and Rules of Thumb </w:t>
            </w:r>
            <w:r w:rsidRPr="003D4491">
              <w:rPr>
                <w:rFonts w:ascii="Times New Roman" w:hAnsi="Times New Roman" w:cs="Times New Roman"/>
                <w:lang w:bidi="ar-KW"/>
              </w:rPr>
              <w:sym w:font="Symbol" w:char="F0B7"/>
            </w:r>
            <w:r w:rsidRPr="003D4491">
              <w:rPr>
                <w:rFonts w:ascii="Times New Roman" w:hAnsi="Times New Roman" w:cs="Times New Roman"/>
                <w:lang w:bidi="ar-KW"/>
              </w:rPr>
              <w:t xml:space="preserve"> Macro Factors: Culture, </w:t>
            </w:r>
            <w:r w:rsidR="003B1840">
              <w:rPr>
                <w:rFonts w:ascii="Times New Roman" w:hAnsi="Times New Roman" w:cs="Times New Roman"/>
                <w:lang w:bidi="ar-KW"/>
              </w:rPr>
              <w:t>Language</w:t>
            </w:r>
            <w:r w:rsidRPr="003D4491">
              <w:rPr>
                <w:rFonts w:ascii="Times New Roman" w:hAnsi="Times New Roman" w:cs="Times New Roman"/>
                <w:lang w:bidi="ar-KW"/>
              </w:rPr>
              <w:t xml:space="preserve">, and Location, etc. </w:t>
            </w:r>
          </w:p>
          <w:p w14:paraId="0AA6C89E" w14:textId="77777777" w:rsidR="007A4926" w:rsidRDefault="007A4926" w:rsidP="007A4926">
            <w:pPr>
              <w:pStyle w:val="BODY"/>
              <w:spacing w:line="240" w:lineRule="auto"/>
              <w:jc w:val="left"/>
              <w:rPr>
                <w:rFonts w:ascii="Times New Roman" w:eastAsia="Times New Roman" w:hAnsi="Times New Roman" w:cs="Times New Roman"/>
                <w:u w:val="single"/>
              </w:rPr>
            </w:pPr>
            <w:r>
              <w:rPr>
                <w:rFonts w:ascii="Times New Roman" w:eastAsia="Times New Roman" w:hAnsi="Times New Roman" w:cs="Times New Roman"/>
                <w:u w:val="single"/>
              </w:rPr>
              <w:t>Required Readings:</w:t>
            </w:r>
          </w:p>
          <w:p w14:paraId="3B6AFE63" w14:textId="77777777" w:rsidR="007A4926" w:rsidRDefault="007A4926" w:rsidP="007A4926">
            <w:pPr>
              <w:pStyle w:val="BODY"/>
              <w:numPr>
                <w:ilvl w:val="0"/>
                <w:numId w:val="13"/>
              </w:numPr>
              <w:spacing w:line="240" w:lineRule="auto"/>
              <w:jc w:val="left"/>
              <w:rPr>
                <w:rFonts w:ascii="Times New Roman" w:eastAsia="Times New Roman" w:hAnsi="Times New Roman" w:cs="Times New Roman"/>
              </w:rPr>
            </w:pPr>
            <w:r>
              <w:rPr>
                <w:rFonts w:ascii="Times New Roman" w:eastAsia="Times New Roman" w:hAnsi="Times New Roman" w:cs="Times New Roman"/>
              </w:rPr>
              <w:t xml:space="preserve">“Chapter 5: Heuristics and Biases.” Pages 83 – 101. Ackert and </w:t>
            </w:r>
            <w:proofErr w:type="spellStart"/>
            <w:r>
              <w:rPr>
                <w:rFonts w:ascii="Times New Roman" w:eastAsia="Times New Roman" w:hAnsi="Times New Roman" w:cs="Times New Roman"/>
              </w:rPr>
              <w:t>Deaves</w:t>
            </w:r>
            <w:proofErr w:type="spellEnd"/>
            <w:r>
              <w:rPr>
                <w:rFonts w:ascii="Times New Roman" w:eastAsia="Times New Roman" w:hAnsi="Times New Roman" w:cs="Times New Roman"/>
              </w:rPr>
              <w:t xml:space="preserve"> (2009).</w:t>
            </w:r>
          </w:p>
          <w:p w14:paraId="12ADDD28" w14:textId="77777777" w:rsidR="007A4926" w:rsidRDefault="007A4926" w:rsidP="007A4926">
            <w:pPr>
              <w:pStyle w:val="BODY"/>
              <w:numPr>
                <w:ilvl w:val="0"/>
                <w:numId w:val="13"/>
              </w:numPr>
              <w:spacing w:line="240" w:lineRule="auto"/>
              <w:jc w:val="left"/>
              <w:rPr>
                <w:rFonts w:ascii="Times New Roman" w:eastAsia="Times New Roman" w:hAnsi="Times New Roman" w:cs="Times New Roman"/>
              </w:rPr>
            </w:pPr>
            <w:r>
              <w:rPr>
                <w:rFonts w:ascii="Times New Roman" w:eastAsia="Times New Roman" w:hAnsi="Times New Roman" w:cs="Times New Roman"/>
              </w:rPr>
              <w:t xml:space="preserve">“Chapter 6: Overconfidence.” Pages 106 – 115. Ackert and </w:t>
            </w:r>
            <w:proofErr w:type="spellStart"/>
            <w:r>
              <w:rPr>
                <w:rFonts w:ascii="Times New Roman" w:eastAsia="Times New Roman" w:hAnsi="Times New Roman" w:cs="Times New Roman"/>
              </w:rPr>
              <w:t>Deaves</w:t>
            </w:r>
            <w:proofErr w:type="spellEnd"/>
            <w:r>
              <w:rPr>
                <w:rFonts w:ascii="Times New Roman" w:eastAsia="Times New Roman" w:hAnsi="Times New Roman" w:cs="Times New Roman"/>
              </w:rPr>
              <w:t xml:space="preserve"> (2009).</w:t>
            </w:r>
          </w:p>
          <w:p w14:paraId="101C2FF3" w14:textId="26743AB6" w:rsidR="00D85F55" w:rsidRPr="00BF132C" w:rsidRDefault="007A4926" w:rsidP="00BF132C">
            <w:pPr>
              <w:pStyle w:val="BODY"/>
              <w:numPr>
                <w:ilvl w:val="0"/>
                <w:numId w:val="13"/>
              </w:numPr>
              <w:spacing w:line="240" w:lineRule="auto"/>
              <w:jc w:val="left"/>
              <w:rPr>
                <w:rFonts w:ascii="Times New Roman" w:eastAsia="Times New Roman" w:hAnsi="Times New Roman" w:cs="Times New Roman"/>
              </w:rPr>
            </w:pPr>
            <w:r>
              <w:rPr>
                <w:rFonts w:ascii="Times New Roman" w:eastAsia="Times New Roman" w:hAnsi="Times New Roman" w:cs="Times New Roman"/>
              </w:rPr>
              <w:t xml:space="preserve">“Chapter 8: Implications of Heuristics and Biases for Financial Decision-Making.” Pages 137 – 147. Ackert and </w:t>
            </w:r>
            <w:proofErr w:type="spellStart"/>
            <w:r>
              <w:rPr>
                <w:rFonts w:ascii="Times New Roman" w:eastAsia="Times New Roman" w:hAnsi="Times New Roman" w:cs="Times New Roman"/>
              </w:rPr>
              <w:t>Deaves</w:t>
            </w:r>
            <w:proofErr w:type="spellEnd"/>
            <w:r>
              <w:rPr>
                <w:rFonts w:ascii="Times New Roman" w:eastAsia="Times New Roman" w:hAnsi="Times New Roman" w:cs="Times New Roman"/>
              </w:rPr>
              <w:t xml:space="preserve"> (2009).</w:t>
            </w:r>
          </w:p>
          <w:p w14:paraId="0A6D024A" w14:textId="77777777" w:rsidR="00D85F55" w:rsidRDefault="00D85F55" w:rsidP="00D85F55">
            <w:pPr>
              <w:pStyle w:val="BODY"/>
              <w:spacing w:line="240" w:lineRule="auto"/>
              <w:jc w:val="left"/>
              <w:rPr>
                <w:rFonts w:ascii="Times New Roman" w:hAnsi="Times New Roman" w:cs="Times New Roman"/>
                <w:u w:val="single"/>
                <w:lang w:bidi="ar-KW"/>
              </w:rPr>
            </w:pPr>
            <w:r>
              <w:rPr>
                <w:rFonts w:ascii="Times New Roman" w:hAnsi="Times New Roman" w:cs="Times New Roman"/>
                <w:u w:val="single"/>
                <w:lang w:bidi="ar-KW"/>
              </w:rPr>
              <w:t xml:space="preserve">Recommended </w:t>
            </w:r>
            <w:r w:rsidRPr="003D4491">
              <w:rPr>
                <w:rFonts w:ascii="Times New Roman" w:hAnsi="Times New Roman" w:cs="Times New Roman"/>
                <w:u w:val="single"/>
                <w:lang w:bidi="ar-KW"/>
              </w:rPr>
              <w:t>Readings:</w:t>
            </w:r>
          </w:p>
          <w:p w14:paraId="31F75DD5" w14:textId="22235AD0" w:rsidR="00075D57" w:rsidRPr="00BF132C" w:rsidRDefault="00D85F55" w:rsidP="00BF132C">
            <w:pPr>
              <w:pStyle w:val="BODY"/>
              <w:numPr>
                <w:ilvl w:val="0"/>
                <w:numId w:val="19"/>
              </w:numPr>
              <w:spacing w:line="240" w:lineRule="auto"/>
              <w:jc w:val="left"/>
              <w:rPr>
                <w:rFonts w:ascii="Times New Roman" w:hAnsi="Times New Roman" w:cs="Times New Roman"/>
                <w:u w:val="single"/>
                <w:lang w:bidi="ar-KW"/>
              </w:rPr>
            </w:pPr>
            <w:r>
              <w:rPr>
                <w:rFonts w:ascii="Times New Roman" w:hAnsi="Times New Roman" w:cs="Times New Roman"/>
                <w:lang w:bidi="ar-KW"/>
              </w:rPr>
              <w:t>“Chapter 1: Introduction.” Pages 3 – 12. Shefrin (2011).</w:t>
            </w:r>
          </w:p>
        </w:tc>
      </w:tr>
      <w:tr w:rsidR="00EF30B3" w:rsidRPr="003D4491" w14:paraId="5F57EE35" w14:textId="77777777" w:rsidTr="008C1DC9">
        <w:tc>
          <w:tcPr>
            <w:tcW w:w="2263" w:type="dxa"/>
          </w:tcPr>
          <w:p w14:paraId="0E581C44" w14:textId="77777777" w:rsidR="00EF30B3" w:rsidRDefault="00EF30B3" w:rsidP="00EF30B3">
            <w:pPr>
              <w:pStyle w:val="BODY"/>
              <w:spacing w:line="240" w:lineRule="auto"/>
              <w:jc w:val="left"/>
              <w:rPr>
                <w:rFonts w:ascii="Times New Roman" w:hAnsi="Times New Roman" w:cs="Times New Roman"/>
                <w:lang w:bidi="ar-KW"/>
              </w:rPr>
            </w:pPr>
            <w:r w:rsidRPr="003D4491">
              <w:rPr>
                <w:rFonts w:ascii="Times New Roman" w:hAnsi="Times New Roman" w:cs="Times New Roman"/>
                <w:lang w:bidi="ar-KW"/>
              </w:rPr>
              <w:t>Semi-Strong Efficient Markets</w:t>
            </w:r>
          </w:p>
          <w:p w14:paraId="6541102D" w14:textId="77777777" w:rsidR="00EF30B3" w:rsidRDefault="00EF30B3" w:rsidP="00EF30B3">
            <w:pPr>
              <w:pStyle w:val="BODY"/>
              <w:spacing w:line="240" w:lineRule="auto"/>
              <w:jc w:val="left"/>
              <w:rPr>
                <w:rFonts w:ascii="Times New Roman" w:hAnsi="Times New Roman" w:cs="Times New Roman"/>
                <w:lang w:bidi="ar-KW"/>
              </w:rPr>
            </w:pPr>
          </w:p>
          <w:p w14:paraId="46E5C37A" w14:textId="36EAF141" w:rsidR="00EF30B3" w:rsidRPr="003D4491" w:rsidRDefault="00EF30B3" w:rsidP="00EF30B3">
            <w:pPr>
              <w:pStyle w:val="BODY"/>
              <w:spacing w:line="240" w:lineRule="auto"/>
              <w:jc w:val="left"/>
              <w:rPr>
                <w:rFonts w:ascii="Times New Roman" w:hAnsi="Times New Roman" w:cs="Times New Roman"/>
                <w:lang w:bidi="ar-KW"/>
              </w:rPr>
            </w:pPr>
          </w:p>
        </w:tc>
        <w:tc>
          <w:tcPr>
            <w:tcW w:w="6753" w:type="dxa"/>
          </w:tcPr>
          <w:p w14:paraId="23007C80" w14:textId="6B23EA04" w:rsidR="00EF30B3" w:rsidRDefault="00EF30B3" w:rsidP="00BF132C">
            <w:pPr>
              <w:pStyle w:val="BODY"/>
              <w:spacing w:line="240" w:lineRule="auto"/>
              <w:jc w:val="left"/>
              <w:rPr>
                <w:rFonts w:ascii="Times New Roman" w:hAnsi="Times New Roman" w:cs="Times New Roman"/>
                <w:lang w:bidi="ar-KW"/>
              </w:rPr>
            </w:pPr>
            <w:r w:rsidRPr="003D4491">
              <w:rPr>
                <w:rFonts w:ascii="Times New Roman" w:eastAsia="Times New Roman" w:hAnsi="Times New Roman" w:cs="Times New Roman"/>
              </w:rPr>
              <w:t xml:space="preserve">Combining Limits to Arbitrage and Investor Sentiment </w:t>
            </w:r>
            <w:r w:rsidRPr="003D4491">
              <w:rPr>
                <w:rFonts w:ascii="Times New Roman" w:hAnsi="Times New Roman" w:cs="Times New Roman"/>
                <w:lang w:bidi="ar-KW"/>
              </w:rPr>
              <w:sym w:font="Symbol" w:char="F0B7"/>
            </w:r>
            <w:r w:rsidRPr="003D4491">
              <w:rPr>
                <w:rFonts w:ascii="Times New Roman" w:hAnsi="Times New Roman" w:cs="Times New Roman"/>
                <w:lang w:bidi="ar-KW"/>
              </w:rPr>
              <w:t xml:space="preserve"> Implications of Semi-Strong Efficient Markets </w:t>
            </w:r>
            <w:r w:rsidRPr="003D4491">
              <w:rPr>
                <w:rFonts w:ascii="Times New Roman" w:hAnsi="Times New Roman" w:cs="Times New Roman"/>
                <w:lang w:bidi="ar-KW"/>
              </w:rPr>
              <w:sym w:font="Symbol" w:char="F0B7"/>
            </w:r>
            <w:r w:rsidRPr="003D4491">
              <w:rPr>
                <w:rFonts w:ascii="Times New Roman" w:hAnsi="Times New Roman" w:cs="Times New Roman"/>
                <w:lang w:bidi="ar-KW"/>
              </w:rPr>
              <w:t xml:space="preserve"> Long-Short Trading Portfolios </w:t>
            </w:r>
            <w:r w:rsidRPr="003D4491">
              <w:rPr>
                <w:rFonts w:ascii="Times New Roman" w:hAnsi="Times New Roman" w:cs="Times New Roman"/>
                <w:lang w:bidi="ar-KW"/>
              </w:rPr>
              <w:sym w:font="Symbol" w:char="F0B7"/>
            </w:r>
            <w:r w:rsidRPr="003D4491">
              <w:rPr>
                <w:rFonts w:ascii="Times New Roman" w:hAnsi="Times New Roman" w:cs="Times New Roman"/>
                <w:lang w:bidi="ar-KW"/>
              </w:rPr>
              <w:t xml:space="preserve"> Market Anomalies</w:t>
            </w:r>
            <w:r w:rsidR="001148A9">
              <w:rPr>
                <w:rFonts w:ascii="Times New Roman" w:hAnsi="Times New Roman" w:cs="Times New Roman"/>
                <w:lang w:bidi="ar-KW"/>
              </w:rPr>
              <w:t xml:space="preserve"> </w:t>
            </w:r>
            <w:r w:rsidRPr="003D4491">
              <w:rPr>
                <w:rFonts w:ascii="Times New Roman" w:hAnsi="Times New Roman" w:cs="Times New Roman"/>
                <w:lang w:bidi="ar-KW"/>
              </w:rPr>
              <w:sym w:font="Symbol" w:char="F0B7"/>
            </w:r>
            <w:r w:rsidRPr="003D4491">
              <w:rPr>
                <w:rFonts w:ascii="Times New Roman" w:hAnsi="Times New Roman" w:cs="Times New Roman"/>
                <w:lang w:bidi="ar-KW"/>
              </w:rPr>
              <w:t xml:space="preserve"> Multiple Risk Factor Models (Fama-French 3-Factor, </w:t>
            </w:r>
            <w:proofErr w:type="spellStart"/>
            <w:r w:rsidRPr="003D4491">
              <w:rPr>
                <w:rFonts w:ascii="Times New Roman" w:hAnsi="Times New Roman" w:cs="Times New Roman"/>
                <w:lang w:bidi="ar-KW"/>
              </w:rPr>
              <w:t>etc</w:t>
            </w:r>
            <w:proofErr w:type="spellEnd"/>
            <w:r w:rsidRPr="003D4491">
              <w:rPr>
                <w:rFonts w:ascii="Times New Roman" w:hAnsi="Times New Roman" w:cs="Times New Roman"/>
                <w:lang w:bidi="ar-KW"/>
              </w:rPr>
              <w:t xml:space="preserve">) </w:t>
            </w:r>
            <w:r w:rsidR="001148A9" w:rsidRPr="003D4491">
              <w:rPr>
                <w:rFonts w:ascii="Times New Roman" w:hAnsi="Times New Roman" w:cs="Times New Roman"/>
                <w:lang w:bidi="ar-KW"/>
              </w:rPr>
              <w:sym w:font="Symbol" w:char="F0B7"/>
            </w:r>
            <w:r w:rsidR="001148A9" w:rsidRPr="003D4491">
              <w:rPr>
                <w:rFonts w:ascii="Times New Roman" w:hAnsi="Times New Roman" w:cs="Times New Roman"/>
                <w:lang w:bidi="ar-KW"/>
              </w:rPr>
              <w:t xml:space="preserve"> Market Puzzles</w:t>
            </w:r>
            <w:r w:rsidR="00062068">
              <w:rPr>
                <w:rFonts w:ascii="Times New Roman" w:hAnsi="Times New Roman" w:cs="Times New Roman"/>
                <w:lang w:bidi="ar-KW"/>
              </w:rPr>
              <w:t xml:space="preserve"> </w:t>
            </w:r>
            <w:r w:rsidR="00062068" w:rsidRPr="003D4491">
              <w:rPr>
                <w:rFonts w:ascii="Times New Roman" w:hAnsi="Times New Roman" w:cs="Times New Roman"/>
                <w:lang w:bidi="ar-KW"/>
              </w:rPr>
              <w:sym w:font="Symbol" w:char="F0B7"/>
            </w:r>
            <w:r w:rsidR="00062068" w:rsidRPr="003D4491">
              <w:rPr>
                <w:rFonts w:ascii="Times New Roman" w:hAnsi="Times New Roman" w:cs="Times New Roman"/>
                <w:lang w:bidi="ar-KW"/>
              </w:rPr>
              <w:t xml:space="preserve"> </w:t>
            </w:r>
            <w:r w:rsidR="00062068">
              <w:rPr>
                <w:rFonts w:ascii="Times New Roman" w:hAnsi="Times New Roman" w:cs="Times New Roman"/>
                <w:lang w:bidi="ar-KW"/>
              </w:rPr>
              <w:t>Corporate Finance and Managerial Decision-Making</w:t>
            </w:r>
          </w:p>
          <w:p w14:paraId="64B50640" w14:textId="77777777" w:rsidR="00EF30B3" w:rsidRPr="0061543E" w:rsidRDefault="00EF30B3" w:rsidP="00EF30B3">
            <w:pPr>
              <w:pStyle w:val="BODY"/>
              <w:spacing w:line="240" w:lineRule="auto"/>
              <w:jc w:val="left"/>
              <w:rPr>
                <w:rFonts w:ascii="Times New Roman" w:eastAsia="Times New Roman" w:hAnsi="Times New Roman" w:cs="Times New Roman"/>
                <w:u w:val="single"/>
              </w:rPr>
            </w:pPr>
            <w:r>
              <w:rPr>
                <w:rFonts w:ascii="Times New Roman" w:eastAsia="Times New Roman" w:hAnsi="Times New Roman" w:cs="Times New Roman"/>
                <w:u w:val="single"/>
              </w:rPr>
              <w:t>Required Readings:</w:t>
            </w:r>
          </w:p>
          <w:p w14:paraId="7C38FCBC" w14:textId="1EAF65FF" w:rsidR="00EF30B3" w:rsidRDefault="00EF30B3" w:rsidP="003D3DC0">
            <w:pPr>
              <w:pStyle w:val="BODY"/>
              <w:numPr>
                <w:ilvl w:val="0"/>
                <w:numId w:val="14"/>
              </w:numPr>
              <w:spacing w:line="240" w:lineRule="auto"/>
              <w:jc w:val="left"/>
              <w:rPr>
                <w:rFonts w:ascii="Times New Roman" w:eastAsia="Times New Roman" w:hAnsi="Times New Roman" w:cs="Times New Roman"/>
              </w:rPr>
            </w:pPr>
            <w:r>
              <w:rPr>
                <w:rFonts w:ascii="Times New Roman" w:eastAsia="Times New Roman" w:hAnsi="Times New Roman" w:cs="Times New Roman"/>
              </w:rPr>
              <w:t>“Chapter 13: Behavioral Explanations for Anomalies.” Pages 219 – 2</w:t>
            </w:r>
            <w:r w:rsidR="001148A9">
              <w:rPr>
                <w:rFonts w:ascii="Times New Roman" w:eastAsia="Times New Roman" w:hAnsi="Times New Roman" w:cs="Times New Roman"/>
              </w:rPr>
              <w:t>22</w:t>
            </w:r>
            <w:r>
              <w:rPr>
                <w:rFonts w:ascii="Times New Roman" w:eastAsia="Times New Roman" w:hAnsi="Times New Roman" w:cs="Times New Roman"/>
              </w:rPr>
              <w:t xml:space="preserve">. Ackert and </w:t>
            </w:r>
            <w:proofErr w:type="spellStart"/>
            <w:r>
              <w:rPr>
                <w:rFonts w:ascii="Times New Roman" w:eastAsia="Times New Roman" w:hAnsi="Times New Roman" w:cs="Times New Roman"/>
              </w:rPr>
              <w:t>Deaves</w:t>
            </w:r>
            <w:proofErr w:type="spellEnd"/>
            <w:r>
              <w:rPr>
                <w:rFonts w:ascii="Times New Roman" w:eastAsia="Times New Roman" w:hAnsi="Times New Roman" w:cs="Times New Roman"/>
              </w:rPr>
              <w:t xml:space="preserve"> (2009).</w:t>
            </w:r>
          </w:p>
          <w:p w14:paraId="3144B32E" w14:textId="6EDCFF34" w:rsidR="00EF30B3" w:rsidRDefault="00EF30B3" w:rsidP="00EF30B3">
            <w:pPr>
              <w:pStyle w:val="BODY"/>
              <w:numPr>
                <w:ilvl w:val="0"/>
                <w:numId w:val="14"/>
              </w:numPr>
              <w:spacing w:line="240" w:lineRule="auto"/>
              <w:jc w:val="left"/>
              <w:rPr>
                <w:rFonts w:ascii="Times New Roman" w:eastAsia="Times New Roman" w:hAnsi="Times New Roman" w:cs="Times New Roman"/>
              </w:rPr>
            </w:pPr>
            <w:r>
              <w:rPr>
                <w:rFonts w:ascii="Times New Roman" w:eastAsia="Times New Roman" w:hAnsi="Times New Roman" w:cs="Times New Roman"/>
              </w:rPr>
              <w:t>“Chapter 14: Do Behavioral Factors Explain Stock Market Puzzles?” Pages 237 – 24</w:t>
            </w:r>
            <w:r w:rsidR="001148A9">
              <w:rPr>
                <w:rFonts w:ascii="Times New Roman" w:eastAsia="Times New Roman" w:hAnsi="Times New Roman" w:cs="Times New Roman"/>
              </w:rPr>
              <w:t>3</w:t>
            </w:r>
            <w:r>
              <w:rPr>
                <w:rFonts w:ascii="Times New Roman" w:eastAsia="Times New Roman" w:hAnsi="Times New Roman" w:cs="Times New Roman"/>
              </w:rPr>
              <w:t xml:space="preserve">. Ackert and </w:t>
            </w:r>
            <w:proofErr w:type="spellStart"/>
            <w:r>
              <w:rPr>
                <w:rFonts w:ascii="Times New Roman" w:eastAsia="Times New Roman" w:hAnsi="Times New Roman" w:cs="Times New Roman"/>
              </w:rPr>
              <w:t>Deaves</w:t>
            </w:r>
            <w:proofErr w:type="spellEnd"/>
            <w:r>
              <w:rPr>
                <w:rFonts w:ascii="Times New Roman" w:eastAsia="Times New Roman" w:hAnsi="Times New Roman" w:cs="Times New Roman"/>
              </w:rPr>
              <w:t xml:space="preserve"> (2009).</w:t>
            </w:r>
          </w:p>
          <w:p w14:paraId="2060759A" w14:textId="4E6DA302" w:rsidR="005E2BD4" w:rsidRDefault="005E2BD4" w:rsidP="005E2BD4">
            <w:pPr>
              <w:pStyle w:val="BODY"/>
              <w:numPr>
                <w:ilvl w:val="0"/>
                <w:numId w:val="14"/>
              </w:numPr>
              <w:spacing w:line="240" w:lineRule="auto"/>
              <w:jc w:val="left"/>
              <w:rPr>
                <w:rFonts w:ascii="Times New Roman" w:eastAsia="Times New Roman" w:hAnsi="Times New Roman" w:cs="Times New Roman"/>
              </w:rPr>
            </w:pPr>
            <w:r>
              <w:rPr>
                <w:rFonts w:ascii="Times New Roman" w:eastAsia="Times New Roman" w:hAnsi="Times New Roman" w:cs="Times New Roman"/>
              </w:rPr>
              <w:t xml:space="preserve">“Chapter 15: Rational Managers and Irrational Investors.” Pages 265 – 275. Ackert and </w:t>
            </w:r>
            <w:proofErr w:type="spellStart"/>
            <w:r>
              <w:rPr>
                <w:rFonts w:ascii="Times New Roman" w:eastAsia="Times New Roman" w:hAnsi="Times New Roman" w:cs="Times New Roman"/>
              </w:rPr>
              <w:t>Deaves</w:t>
            </w:r>
            <w:proofErr w:type="spellEnd"/>
            <w:r>
              <w:rPr>
                <w:rFonts w:ascii="Times New Roman" w:eastAsia="Times New Roman" w:hAnsi="Times New Roman" w:cs="Times New Roman"/>
              </w:rPr>
              <w:t xml:space="preserve"> (2009).</w:t>
            </w:r>
          </w:p>
          <w:p w14:paraId="19EFD238" w14:textId="2724A197" w:rsidR="005E2BD4" w:rsidRDefault="005E2BD4" w:rsidP="00EF30B3">
            <w:pPr>
              <w:pStyle w:val="BODY"/>
              <w:numPr>
                <w:ilvl w:val="0"/>
                <w:numId w:val="14"/>
              </w:numPr>
              <w:spacing w:line="240" w:lineRule="auto"/>
              <w:jc w:val="left"/>
              <w:rPr>
                <w:rFonts w:ascii="Times New Roman" w:eastAsia="Times New Roman" w:hAnsi="Times New Roman" w:cs="Times New Roman"/>
              </w:rPr>
            </w:pPr>
            <w:r>
              <w:rPr>
                <w:rFonts w:ascii="Times New Roman" w:eastAsia="Times New Roman" w:hAnsi="Times New Roman" w:cs="Times New Roman"/>
              </w:rPr>
              <w:t xml:space="preserve">“Chapter 16: Behavioral Corporate Finance and Managerial Decision-Making.” Pages 279 – 288. Ackert and </w:t>
            </w:r>
            <w:proofErr w:type="spellStart"/>
            <w:r>
              <w:rPr>
                <w:rFonts w:ascii="Times New Roman" w:eastAsia="Times New Roman" w:hAnsi="Times New Roman" w:cs="Times New Roman"/>
              </w:rPr>
              <w:t>Deaves</w:t>
            </w:r>
            <w:proofErr w:type="spellEnd"/>
            <w:r>
              <w:rPr>
                <w:rFonts w:ascii="Times New Roman" w:eastAsia="Times New Roman" w:hAnsi="Times New Roman" w:cs="Times New Roman"/>
              </w:rPr>
              <w:t xml:space="preserve"> (2009).</w:t>
            </w:r>
          </w:p>
          <w:p w14:paraId="77890A2A" w14:textId="38B3957E" w:rsidR="00EF30B3" w:rsidRPr="00BF132C" w:rsidRDefault="00EF30B3" w:rsidP="00BF132C">
            <w:pPr>
              <w:pStyle w:val="BODY"/>
              <w:numPr>
                <w:ilvl w:val="0"/>
                <w:numId w:val="14"/>
              </w:numPr>
              <w:spacing w:line="240" w:lineRule="auto"/>
              <w:jc w:val="left"/>
              <w:rPr>
                <w:rFonts w:ascii="Times New Roman" w:eastAsia="Times New Roman" w:hAnsi="Times New Roman" w:cs="Times New Roman"/>
              </w:rPr>
            </w:pPr>
            <w:r>
              <w:rPr>
                <w:rFonts w:ascii="Times New Roman" w:eastAsia="Times New Roman" w:hAnsi="Times New Roman" w:cs="Times New Roman"/>
              </w:rPr>
              <w:lastRenderedPageBreak/>
              <w:t>“Chapter 17: IPOs: Initial Underpricing, Long-term Underperformance, and “Hot-Issue” Markets.” Pages 239 – 255. Shefrin (2011).</w:t>
            </w:r>
          </w:p>
        </w:tc>
      </w:tr>
      <w:tr w:rsidR="00EF30B3" w:rsidRPr="003D4491" w14:paraId="3D3FBBE4" w14:textId="77777777" w:rsidTr="008C1DC9">
        <w:tc>
          <w:tcPr>
            <w:tcW w:w="2263" w:type="dxa"/>
          </w:tcPr>
          <w:p w14:paraId="5770D700" w14:textId="77777777" w:rsidR="00EF30B3" w:rsidRDefault="00EF30B3" w:rsidP="00EF30B3">
            <w:pPr>
              <w:pStyle w:val="BODY"/>
              <w:spacing w:line="240" w:lineRule="auto"/>
              <w:jc w:val="left"/>
              <w:rPr>
                <w:rFonts w:ascii="Times New Roman" w:hAnsi="Times New Roman" w:cs="Times New Roman"/>
                <w:lang w:bidi="ar-KW"/>
              </w:rPr>
            </w:pPr>
            <w:r w:rsidRPr="003D4491">
              <w:rPr>
                <w:rFonts w:ascii="Times New Roman" w:hAnsi="Times New Roman" w:cs="Times New Roman"/>
                <w:lang w:bidi="ar-KW"/>
              </w:rPr>
              <w:lastRenderedPageBreak/>
              <w:t>Bubbles, Crashes, and Manias</w:t>
            </w:r>
          </w:p>
          <w:p w14:paraId="362DF01B" w14:textId="77777777" w:rsidR="00EF30B3" w:rsidRDefault="00EF30B3" w:rsidP="00EF30B3">
            <w:pPr>
              <w:pStyle w:val="BODY"/>
              <w:spacing w:line="240" w:lineRule="auto"/>
              <w:jc w:val="left"/>
              <w:rPr>
                <w:rFonts w:ascii="Times New Roman" w:hAnsi="Times New Roman" w:cs="Times New Roman"/>
                <w:b/>
                <w:lang w:bidi="ar-KW"/>
              </w:rPr>
            </w:pPr>
          </w:p>
          <w:p w14:paraId="04151358" w14:textId="72977185" w:rsidR="00EF30B3" w:rsidRPr="00F50870" w:rsidRDefault="00EF30B3" w:rsidP="00EF30B3">
            <w:pPr>
              <w:pStyle w:val="BODY"/>
              <w:spacing w:line="240" w:lineRule="auto"/>
              <w:jc w:val="left"/>
              <w:rPr>
                <w:rFonts w:ascii="Times New Roman" w:hAnsi="Times New Roman" w:cs="Times New Roman"/>
                <w:bCs w:val="0"/>
                <w:lang w:bidi="ar-KW"/>
              </w:rPr>
            </w:pPr>
          </w:p>
        </w:tc>
        <w:tc>
          <w:tcPr>
            <w:tcW w:w="6753" w:type="dxa"/>
          </w:tcPr>
          <w:p w14:paraId="72AE07EB" w14:textId="5C7AD844" w:rsidR="00EF30B3" w:rsidRPr="00BF132C" w:rsidRDefault="00EF30B3" w:rsidP="00BF132C">
            <w:pPr>
              <w:pStyle w:val="BODY"/>
              <w:spacing w:line="240" w:lineRule="auto"/>
              <w:jc w:val="left"/>
              <w:rPr>
                <w:rFonts w:ascii="Times New Roman" w:eastAsia="Times New Roman" w:hAnsi="Times New Roman" w:cs="Times New Roman"/>
              </w:rPr>
            </w:pPr>
            <w:r>
              <w:rPr>
                <w:rFonts w:ascii="Times New Roman" w:eastAsia="Times New Roman" w:hAnsi="Times New Roman" w:cs="Times New Roman"/>
              </w:rPr>
              <w:t>Minsky Model</w:t>
            </w:r>
            <w:r w:rsidRPr="003D4491">
              <w:rPr>
                <w:rFonts w:ascii="Times New Roman" w:eastAsia="Times New Roman" w:hAnsi="Times New Roman" w:cs="Times New Roman"/>
              </w:rPr>
              <w:t xml:space="preserve"> </w:t>
            </w:r>
            <w:r w:rsidRPr="003D4491">
              <w:rPr>
                <w:rFonts w:ascii="Times New Roman" w:hAnsi="Times New Roman" w:cs="Times New Roman"/>
                <w:lang w:bidi="ar-KW"/>
              </w:rPr>
              <w:sym w:font="Symbol" w:char="F0B7"/>
            </w:r>
            <w:r w:rsidRPr="003D4491">
              <w:rPr>
                <w:rFonts w:ascii="Times New Roman" w:eastAsia="Times New Roman" w:hAnsi="Times New Roman" w:cs="Times New Roman"/>
              </w:rPr>
              <w:t xml:space="preserve"> Tulip Mania, </w:t>
            </w:r>
            <w:proofErr w:type="spellStart"/>
            <w:r w:rsidRPr="003D4491">
              <w:rPr>
                <w:rFonts w:ascii="Times New Roman" w:eastAsia="Times New Roman" w:hAnsi="Times New Roman" w:cs="Times New Roman"/>
              </w:rPr>
              <w:t>Soug</w:t>
            </w:r>
            <w:proofErr w:type="spellEnd"/>
            <w:r w:rsidRPr="003D4491">
              <w:rPr>
                <w:rFonts w:ascii="Times New Roman" w:eastAsia="Times New Roman" w:hAnsi="Times New Roman" w:cs="Times New Roman"/>
              </w:rPr>
              <w:t xml:space="preserve"> </w:t>
            </w:r>
            <w:proofErr w:type="spellStart"/>
            <w:r w:rsidRPr="003D4491">
              <w:rPr>
                <w:rFonts w:ascii="Times New Roman" w:eastAsia="Times New Roman" w:hAnsi="Times New Roman" w:cs="Times New Roman"/>
              </w:rPr>
              <w:t>AlManakh</w:t>
            </w:r>
            <w:proofErr w:type="spellEnd"/>
            <w:r w:rsidR="00BA1549">
              <w:rPr>
                <w:rFonts w:ascii="Times New Roman" w:eastAsia="Times New Roman" w:hAnsi="Times New Roman" w:cs="Times New Roman"/>
              </w:rPr>
              <w:t xml:space="preserve"> </w:t>
            </w:r>
            <w:r w:rsidRPr="003D4491">
              <w:rPr>
                <w:rFonts w:ascii="Times New Roman" w:hAnsi="Times New Roman" w:cs="Times New Roman"/>
                <w:lang w:bidi="ar-KW"/>
              </w:rPr>
              <w:sym w:font="Symbol" w:char="F0B7"/>
            </w:r>
            <w:r w:rsidRPr="003D4491">
              <w:rPr>
                <w:rFonts w:ascii="Times New Roman" w:hAnsi="Times New Roman" w:cs="Times New Roman"/>
                <w:lang w:bidi="ar-KW"/>
              </w:rPr>
              <w:t xml:space="preserve"> </w:t>
            </w:r>
            <w:r w:rsidRPr="003D4491">
              <w:rPr>
                <w:rFonts w:ascii="Times New Roman" w:eastAsia="Times New Roman" w:hAnsi="Times New Roman" w:cs="Times New Roman"/>
              </w:rPr>
              <w:t xml:space="preserve">Violations to the Wisdom of the Crowds </w:t>
            </w:r>
          </w:p>
          <w:p w14:paraId="07EF304E" w14:textId="7CCEF1F3" w:rsidR="00EF30B3" w:rsidRPr="003D4491" w:rsidRDefault="00EF30B3" w:rsidP="00EF30B3">
            <w:pPr>
              <w:pStyle w:val="BODY"/>
              <w:spacing w:line="240" w:lineRule="auto"/>
              <w:jc w:val="left"/>
              <w:rPr>
                <w:rFonts w:ascii="Times New Roman" w:hAnsi="Times New Roman" w:cs="Times New Roman"/>
                <w:u w:val="single"/>
                <w:lang w:bidi="ar-KW"/>
              </w:rPr>
            </w:pPr>
            <w:r>
              <w:rPr>
                <w:rFonts w:ascii="Times New Roman" w:hAnsi="Times New Roman" w:cs="Times New Roman"/>
                <w:u w:val="single"/>
                <w:lang w:bidi="ar-KW"/>
              </w:rPr>
              <w:t xml:space="preserve">Required </w:t>
            </w:r>
            <w:r w:rsidRPr="003D4491">
              <w:rPr>
                <w:rFonts w:ascii="Times New Roman" w:hAnsi="Times New Roman" w:cs="Times New Roman"/>
                <w:u w:val="single"/>
                <w:lang w:bidi="ar-KW"/>
              </w:rPr>
              <w:t>Readings:</w:t>
            </w:r>
          </w:p>
          <w:p w14:paraId="176011C9" w14:textId="3CF716B1" w:rsidR="00EF30B3" w:rsidRPr="00B6742E" w:rsidRDefault="00EF30B3" w:rsidP="00EF30B3">
            <w:pPr>
              <w:pStyle w:val="BODY"/>
              <w:numPr>
                <w:ilvl w:val="0"/>
                <w:numId w:val="15"/>
              </w:numPr>
              <w:spacing w:line="240" w:lineRule="auto"/>
              <w:jc w:val="left"/>
              <w:rPr>
                <w:rFonts w:ascii="Times New Roman" w:hAnsi="Times New Roman" w:cs="Times New Roman"/>
                <w:u w:val="single"/>
                <w:lang w:bidi="ar-KW"/>
              </w:rPr>
            </w:pPr>
            <w:r>
              <w:rPr>
                <w:rFonts w:ascii="Times New Roman" w:hAnsi="Times New Roman" w:cs="Times New Roman"/>
                <w:lang w:bidi="ar-KW"/>
              </w:rPr>
              <w:t xml:space="preserve">“Chapter 1: This Bubble World: The Origins of Financial Speculation” Pages 14 – 29. Chancellor (1999). </w:t>
            </w:r>
          </w:p>
          <w:p w14:paraId="71A46C47" w14:textId="6C51C0D8" w:rsidR="00EF30B3" w:rsidRPr="003D4491" w:rsidRDefault="00EF30B3" w:rsidP="00EF30B3">
            <w:pPr>
              <w:pStyle w:val="BODY"/>
              <w:numPr>
                <w:ilvl w:val="0"/>
                <w:numId w:val="15"/>
              </w:numPr>
              <w:spacing w:line="240" w:lineRule="auto"/>
              <w:jc w:val="left"/>
              <w:rPr>
                <w:rFonts w:ascii="Times New Roman" w:hAnsi="Times New Roman" w:cs="Times New Roman"/>
                <w:u w:val="single"/>
                <w:lang w:bidi="ar-KW"/>
              </w:rPr>
            </w:pPr>
            <w:r>
              <w:rPr>
                <w:rFonts w:ascii="Times New Roman" w:hAnsi="Times New Roman" w:cs="Times New Roman"/>
                <w:lang w:bidi="ar-KW"/>
              </w:rPr>
              <w:t xml:space="preserve">Craig, Ben. </w:t>
            </w:r>
            <w:r w:rsidRPr="003D4491">
              <w:rPr>
                <w:rFonts w:ascii="Times New Roman" w:hAnsi="Times New Roman" w:cs="Times New Roman"/>
                <w:lang w:bidi="ar-KW"/>
              </w:rPr>
              <w:t>“The Souk al-</w:t>
            </w:r>
            <w:proofErr w:type="spellStart"/>
            <w:r w:rsidRPr="003D4491">
              <w:rPr>
                <w:rFonts w:ascii="Times New Roman" w:hAnsi="Times New Roman" w:cs="Times New Roman"/>
                <w:lang w:bidi="ar-KW"/>
              </w:rPr>
              <w:t>Manakh</w:t>
            </w:r>
            <w:proofErr w:type="spellEnd"/>
            <w:r w:rsidRPr="003D4491">
              <w:rPr>
                <w:rFonts w:ascii="Times New Roman" w:hAnsi="Times New Roman" w:cs="Times New Roman"/>
                <w:lang w:bidi="ar-KW"/>
              </w:rPr>
              <w:t xml:space="preserve"> Crash</w:t>
            </w:r>
            <w:r>
              <w:rPr>
                <w:rFonts w:ascii="Times New Roman" w:hAnsi="Times New Roman" w:cs="Times New Roman"/>
                <w:lang w:bidi="ar-KW"/>
              </w:rPr>
              <w:t>.</w:t>
            </w:r>
            <w:r w:rsidRPr="003D4491">
              <w:rPr>
                <w:rFonts w:ascii="Times New Roman" w:hAnsi="Times New Roman" w:cs="Times New Roman"/>
                <w:lang w:bidi="ar-KW"/>
              </w:rPr>
              <w:t xml:space="preserve">” </w:t>
            </w:r>
            <w:r w:rsidRPr="003D4491">
              <w:rPr>
                <w:rFonts w:ascii="Times New Roman" w:hAnsi="Times New Roman" w:cs="Times New Roman"/>
                <w:i/>
                <w:lang w:bidi="ar-KW"/>
              </w:rPr>
              <w:t>Federal Reserve Bank of Clevelan</w:t>
            </w:r>
            <w:r>
              <w:rPr>
                <w:rFonts w:ascii="Times New Roman" w:hAnsi="Times New Roman" w:cs="Times New Roman"/>
                <w:i/>
                <w:lang w:bidi="ar-KW"/>
              </w:rPr>
              <w:t xml:space="preserve">d Economic Commentary </w:t>
            </w:r>
            <w:r w:rsidRPr="003D4491">
              <w:rPr>
                <w:rFonts w:ascii="Times New Roman" w:hAnsi="Times New Roman" w:cs="Times New Roman"/>
                <w:lang w:bidi="ar-KW"/>
              </w:rPr>
              <w:t>(2019).</w:t>
            </w:r>
            <w:r>
              <w:rPr>
                <w:rFonts w:ascii="Times New Roman" w:hAnsi="Times New Roman" w:cs="Times New Roman"/>
                <w:lang w:bidi="ar-KW"/>
              </w:rPr>
              <w:t xml:space="preserve"> </w:t>
            </w:r>
          </w:p>
          <w:p w14:paraId="312521A9" w14:textId="1256A3E3" w:rsidR="00EF30B3" w:rsidRPr="00EF30B3" w:rsidRDefault="00EF30B3" w:rsidP="00EF30B3">
            <w:pPr>
              <w:pStyle w:val="BODY"/>
              <w:numPr>
                <w:ilvl w:val="0"/>
                <w:numId w:val="15"/>
              </w:numPr>
              <w:spacing w:line="240" w:lineRule="auto"/>
              <w:jc w:val="left"/>
              <w:rPr>
                <w:rFonts w:ascii="Times New Roman" w:hAnsi="Times New Roman" w:cs="Times New Roman"/>
                <w:u w:val="single"/>
                <w:lang w:bidi="ar-KW"/>
              </w:rPr>
            </w:pPr>
            <w:r>
              <w:rPr>
                <w:rFonts w:ascii="Times New Roman" w:hAnsi="Times New Roman" w:cs="Times New Roman"/>
                <w:lang w:bidi="ar-KW"/>
              </w:rPr>
              <w:t xml:space="preserve">“Chapter 6: Euphoria and Paper Wealth.” Pages 132 – 142. </w:t>
            </w:r>
            <w:proofErr w:type="spellStart"/>
            <w:r>
              <w:rPr>
                <w:rFonts w:ascii="Times New Roman" w:hAnsi="Times New Roman" w:cs="Times New Roman"/>
                <w:lang w:bidi="ar-KW"/>
              </w:rPr>
              <w:t>Aliber</w:t>
            </w:r>
            <w:proofErr w:type="spellEnd"/>
            <w:r>
              <w:rPr>
                <w:rFonts w:ascii="Times New Roman" w:hAnsi="Times New Roman" w:cs="Times New Roman"/>
                <w:lang w:bidi="ar-KW"/>
              </w:rPr>
              <w:t xml:space="preserve"> and Kindleberger (2011).</w:t>
            </w:r>
          </w:p>
          <w:p w14:paraId="396044E4" w14:textId="613BEAD2" w:rsidR="00EF30B3" w:rsidRPr="00BF132C" w:rsidRDefault="00EF30B3" w:rsidP="00BF132C">
            <w:pPr>
              <w:pStyle w:val="BODY"/>
              <w:numPr>
                <w:ilvl w:val="0"/>
                <w:numId w:val="15"/>
              </w:numPr>
              <w:spacing w:line="240" w:lineRule="auto"/>
              <w:jc w:val="left"/>
              <w:rPr>
                <w:rFonts w:ascii="Times New Roman" w:eastAsia="Times New Roman" w:hAnsi="Times New Roman" w:cs="Times New Roman"/>
              </w:rPr>
            </w:pPr>
            <w:r>
              <w:rPr>
                <w:rFonts w:ascii="Times New Roman" w:eastAsia="Times New Roman" w:hAnsi="Times New Roman" w:cs="Times New Roman"/>
              </w:rPr>
              <w:t>“Chapter 11: Part IV: Markets: Beauty Contests, Bowling Alleys, and Stock Prices.” Pages 241 – 2</w:t>
            </w:r>
            <w:r w:rsidR="00D20C01">
              <w:rPr>
                <w:rFonts w:ascii="Times New Roman" w:eastAsia="Times New Roman" w:hAnsi="Times New Roman" w:cs="Times New Roman"/>
              </w:rPr>
              <w:t>5</w:t>
            </w:r>
            <w:r>
              <w:rPr>
                <w:rFonts w:ascii="Times New Roman" w:eastAsia="Times New Roman" w:hAnsi="Times New Roman" w:cs="Times New Roman"/>
              </w:rPr>
              <w:t xml:space="preserve">8. </w:t>
            </w:r>
            <w:proofErr w:type="spellStart"/>
            <w:r>
              <w:rPr>
                <w:rFonts w:ascii="Times New Roman" w:hAnsi="Times New Roman" w:cs="Times New Roman"/>
                <w:color w:val="222222"/>
                <w:shd w:val="clear" w:color="auto" w:fill="FFFFFF"/>
              </w:rPr>
              <w:t>Surowiecki</w:t>
            </w:r>
            <w:proofErr w:type="spellEnd"/>
            <w:r>
              <w:rPr>
                <w:rFonts w:ascii="Times New Roman" w:hAnsi="Times New Roman" w:cs="Times New Roman"/>
                <w:color w:val="222222"/>
                <w:shd w:val="clear" w:color="auto" w:fill="FFFFFF"/>
              </w:rPr>
              <w:t xml:space="preserve"> (2004)</w:t>
            </w:r>
          </w:p>
        </w:tc>
      </w:tr>
      <w:tr w:rsidR="00EF30B3" w:rsidRPr="003D4491" w14:paraId="3689F425" w14:textId="77777777" w:rsidTr="008C1DC9">
        <w:tc>
          <w:tcPr>
            <w:tcW w:w="2263" w:type="dxa"/>
          </w:tcPr>
          <w:p w14:paraId="12C8114E" w14:textId="1DF6D11F" w:rsidR="00EF30B3" w:rsidRPr="00703083" w:rsidRDefault="00EF30B3" w:rsidP="00703083">
            <w:pPr>
              <w:pStyle w:val="BODY"/>
              <w:spacing w:line="240" w:lineRule="auto"/>
              <w:jc w:val="left"/>
              <w:rPr>
                <w:rFonts w:ascii="Times New Roman" w:hAnsi="Times New Roman" w:cs="Times New Roman"/>
                <w:lang w:bidi="ar-KW"/>
              </w:rPr>
            </w:pPr>
            <w:r w:rsidRPr="003D4491">
              <w:rPr>
                <w:rFonts w:ascii="Times New Roman" w:hAnsi="Times New Roman" w:cs="Times New Roman"/>
                <w:lang w:bidi="ar-KW"/>
              </w:rPr>
              <w:t>Complex Systems and Emergent Behavior in Financial Markets</w:t>
            </w:r>
          </w:p>
        </w:tc>
        <w:tc>
          <w:tcPr>
            <w:tcW w:w="6753" w:type="dxa"/>
          </w:tcPr>
          <w:p w14:paraId="204C9F5A" w14:textId="04EA27AB" w:rsidR="00EF30B3" w:rsidRPr="003D4491" w:rsidRDefault="001B2635" w:rsidP="00703083">
            <w:pPr>
              <w:pStyle w:val="BODY"/>
              <w:spacing w:line="240" w:lineRule="auto"/>
              <w:jc w:val="left"/>
              <w:rPr>
                <w:rFonts w:ascii="Times New Roman" w:eastAsia="Times New Roman" w:hAnsi="Times New Roman" w:cs="Times New Roman"/>
              </w:rPr>
            </w:pPr>
            <w:r>
              <w:rPr>
                <w:rFonts w:ascii="Times New Roman" w:eastAsia="Times New Roman" w:hAnsi="Times New Roman" w:cs="Times New Roman"/>
              </w:rPr>
              <w:t>System 1 and System 2</w:t>
            </w:r>
            <w:r w:rsidRPr="003D4491">
              <w:rPr>
                <w:rFonts w:ascii="Times New Roman" w:hAnsi="Times New Roman" w:cs="Times New Roman"/>
                <w:lang w:bidi="ar-KW"/>
              </w:rPr>
              <w:t xml:space="preserve"> </w:t>
            </w:r>
            <w:r w:rsidRPr="003D4491">
              <w:rPr>
                <w:rFonts w:ascii="Times New Roman" w:hAnsi="Times New Roman" w:cs="Times New Roman"/>
                <w:lang w:bidi="ar-KW"/>
              </w:rPr>
              <w:sym w:font="Symbol" w:char="F0B7"/>
            </w:r>
            <w:r w:rsidRPr="003D4491">
              <w:rPr>
                <w:rFonts w:ascii="Times New Roman" w:hAnsi="Times New Roman" w:cs="Times New Roman"/>
                <w:lang w:bidi="ar-KW"/>
              </w:rPr>
              <w:t xml:space="preserve"> </w:t>
            </w:r>
            <w:r>
              <w:rPr>
                <w:rFonts w:ascii="Times New Roman" w:hAnsi="Times New Roman" w:cs="Times New Roman"/>
                <w:lang w:bidi="ar-KW"/>
              </w:rPr>
              <w:t>Nudging</w:t>
            </w:r>
            <w:r w:rsidR="00EF30B3" w:rsidRPr="003D4491">
              <w:rPr>
                <w:rFonts w:ascii="Times New Roman" w:hAnsi="Times New Roman" w:cs="Times New Roman"/>
                <w:lang w:bidi="ar-KW"/>
              </w:rPr>
              <w:t xml:space="preserve"> </w:t>
            </w:r>
            <w:r w:rsidR="00EF30B3" w:rsidRPr="003D4491">
              <w:rPr>
                <w:rFonts w:ascii="Times New Roman" w:hAnsi="Times New Roman" w:cs="Times New Roman"/>
                <w:lang w:bidi="ar-KW"/>
              </w:rPr>
              <w:sym w:font="Symbol" w:char="F0B7"/>
            </w:r>
            <w:r w:rsidR="00EF30B3" w:rsidRPr="003D4491">
              <w:rPr>
                <w:rFonts w:ascii="Times New Roman" w:hAnsi="Times New Roman" w:cs="Times New Roman"/>
                <w:lang w:bidi="ar-KW"/>
              </w:rPr>
              <w:t xml:space="preserve"> Biases or </w:t>
            </w:r>
            <w:r w:rsidR="00EF30B3" w:rsidRPr="003D4491">
              <w:rPr>
                <w:rFonts w:ascii="Times New Roman" w:eastAsia="Times New Roman" w:hAnsi="Times New Roman" w:cs="Times New Roman"/>
              </w:rPr>
              <w:t xml:space="preserve">Heuristics for Survival? </w:t>
            </w:r>
            <w:r w:rsidR="005E17A1" w:rsidRPr="003D4491">
              <w:rPr>
                <w:rFonts w:ascii="Times New Roman" w:hAnsi="Times New Roman" w:cs="Times New Roman"/>
                <w:lang w:bidi="ar-KW"/>
              </w:rPr>
              <w:sym w:font="Symbol" w:char="F0B7"/>
            </w:r>
            <w:r w:rsidR="005E17A1" w:rsidRPr="003D4491">
              <w:rPr>
                <w:rFonts w:ascii="Times New Roman" w:hAnsi="Times New Roman" w:cs="Times New Roman"/>
                <w:lang w:bidi="ar-KW"/>
              </w:rPr>
              <w:t xml:space="preserve"> </w:t>
            </w:r>
            <w:r w:rsidR="005E17A1">
              <w:rPr>
                <w:rFonts w:ascii="Times New Roman" w:eastAsia="Times New Roman" w:hAnsi="Times New Roman" w:cs="Times New Roman"/>
              </w:rPr>
              <w:t>Complex Systems</w:t>
            </w:r>
            <w:r w:rsidR="005E17A1" w:rsidRPr="003D4491">
              <w:rPr>
                <w:rFonts w:ascii="Times New Roman" w:eastAsia="Times New Roman" w:hAnsi="Times New Roman" w:cs="Times New Roman"/>
              </w:rPr>
              <w:t xml:space="preserve"> </w:t>
            </w:r>
            <w:r w:rsidR="005E17A1" w:rsidRPr="003D4491">
              <w:rPr>
                <w:rFonts w:ascii="Times New Roman" w:hAnsi="Times New Roman" w:cs="Times New Roman"/>
                <w:lang w:bidi="ar-KW"/>
              </w:rPr>
              <w:sym w:font="Symbol" w:char="F0B7"/>
            </w:r>
            <w:r w:rsidR="005E17A1" w:rsidRPr="003D4491">
              <w:rPr>
                <w:rFonts w:ascii="Times New Roman" w:hAnsi="Times New Roman" w:cs="Times New Roman"/>
                <w:lang w:bidi="ar-KW"/>
              </w:rPr>
              <w:t xml:space="preserve"> </w:t>
            </w:r>
            <w:r w:rsidR="005E17A1">
              <w:rPr>
                <w:rFonts w:ascii="Times New Roman" w:eastAsia="Times New Roman" w:hAnsi="Times New Roman" w:cs="Times New Roman"/>
              </w:rPr>
              <w:t>Emergent Behavior</w:t>
            </w:r>
            <w:r w:rsidR="005E17A1" w:rsidRPr="003D4491">
              <w:rPr>
                <w:rFonts w:ascii="Times New Roman" w:eastAsia="Times New Roman" w:hAnsi="Times New Roman" w:cs="Times New Roman"/>
              </w:rPr>
              <w:t xml:space="preserve"> </w:t>
            </w:r>
            <w:r w:rsidR="00EF30B3" w:rsidRPr="003D4491">
              <w:rPr>
                <w:rFonts w:ascii="Times New Roman" w:hAnsi="Times New Roman" w:cs="Times New Roman"/>
                <w:lang w:bidi="ar-KW"/>
              </w:rPr>
              <w:sym w:font="Symbol" w:char="F0B7"/>
            </w:r>
            <w:r w:rsidR="00EF30B3" w:rsidRPr="003D4491">
              <w:rPr>
                <w:rFonts w:ascii="Times New Roman" w:hAnsi="Times New Roman" w:cs="Times New Roman"/>
                <w:lang w:bidi="ar-KW"/>
              </w:rPr>
              <w:t xml:space="preserve"> </w:t>
            </w:r>
            <w:r>
              <w:rPr>
                <w:rFonts w:ascii="Times New Roman" w:eastAsia="Times New Roman" w:hAnsi="Times New Roman" w:cs="Times New Roman"/>
              </w:rPr>
              <w:t>Ecological Rationality</w:t>
            </w:r>
            <w:r w:rsidR="00EF30B3" w:rsidRPr="003D4491">
              <w:rPr>
                <w:rFonts w:ascii="Times New Roman" w:eastAsia="Times New Roman" w:hAnsi="Times New Roman" w:cs="Times New Roman"/>
              </w:rPr>
              <w:t xml:space="preserve"> </w:t>
            </w:r>
            <w:r w:rsidR="00EF30B3" w:rsidRPr="003D4491">
              <w:rPr>
                <w:rFonts w:ascii="Times New Roman" w:hAnsi="Times New Roman" w:cs="Times New Roman"/>
                <w:lang w:bidi="ar-KW"/>
              </w:rPr>
              <w:sym w:font="Symbol" w:char="F0B7"/>
            </w:r>
            <w:r w:rsidR="00EF30B3" w:rsidRPr="003D4491">
              <w:rPr>
                <w:rFonts w:ascii="Times New Roman" w:hAnsi="Times New Roman" w:cs="Times New Roman"/>
                <w:lang w:bidi="ar-KW"/>
              </w:rPr>
              <w:t xml:space="preserve"> </w:t>
            </w:r>
            <w:r>
              <w:rPr>
                <w:rFonts w:ascii="Times New Roman" w:hAnsi="Times New Roman" w:cs="Times New Roman"/>
                <w:lang w:bidi="ar-KW"/>
              </w:rPr>
              <w:t xml:space="preserve">Bounded Rationality </w:t>
            </w:r>
            <w:r w:rsidR="00EF30B3" w:rsidRPr="003D4491">
              <w:rPr>
                <w:rFonts w:ascii="Times New Roman" w:hAnsi="Times New Roman" w:cs="Times New Roman"/>
                <w:lang w:bidi="ar-KW"/>
              </w:rPr>
              <w:sym w:font="Symbol" w:char="F0B7"/>
            </w:r>
            <w:r w:rsidR="00EF30B3" w:rsidRPr="003D4491">
              <w:rPr>
                <w:rFonts w:ascii="Times New Roman" w:hAnsi="Times New Roman" w:cs="Times New Roman"/>
                <w:lang w:bidi="ar-KW"/>
              </w:rPr>
              <w:t xml:space="preserve"> </w:t>
            </w:r>
            <w:r>
              <w:rPr>
                <w:rFonts w:ascii="Times New Roman" w:eastAsia="Times New Roman" w:hAnsi="Times New Roman" w:cs="Times New Roman"/>
              </w:rPr>
              <w:t xml:space="preserve">Satisficing </w:t>
            </w:r>
            <w:r w:rsidRPr="003D4491">
              <w:rPr>
                <w:rFonts w:ascii="Times New Roman" w:hAnsi="Times New Roman" w:cs="Times New Roman"/>
                <w:lang w:bidi="ar-KW"/>
              </w:rPr>
              <w:sym w:font="Symbol" w:char="F0B7"/>
            </w:r>
            <w:r w:rsidR="005E17A1">
              <w:rPr>
                <w:rFonts w:ascii="Times New Roman" w:hAnsi="Times New Roman" w:cs="Times New Roman"/>
                <w:lang w:bidi="ar-KW"/>
              </w:rPr>
              <w:t xml:space="preserve"> </w:t>
            </w:r>
            <w:r>
              <w:rPr>
                <w:rFonts w:ascii="Times New Roman" w:eastAsia="Times New Roman" w:hAnsi="Times New Roman" w:cs="Times New Roman"/>
              </w:rPr>
              <w:t xml:space="preserve">Recognition Heuristic </w:t>
            </w:r>
          </w:p>
        </w:tc>
      </w:tr>
    </w:tbl>
    <w:p w14:paraId="31CDA0C4" w14:textId="77777777" w:rsidR="003E03C3" w:rsidRPr="003D4491" w:rsidRDefault="003E03C3" w:rsidP="005D45B2">
      <w:pPr>
        <w:bidi w:val="0"/>
        <w:spacing w:after="0"/>
        <w:jc w:val="both"/>
        <w:rPr>
          <w:rFonts w:ascii="Times New Roman" w:hAnsi="Times New Roman" w:cs="Times New Roman"/>
          <w:lang w:bidi="ar-KW"/>
        </w:rPr>
      </w:pPr>
    </w:p>
    <w:p w14:paraId="04557CB9" w14:textId="77777777" w:rsidR="005E2BD4" w:rsidRDefault="005E2BD4">
      <w:pPr>
        <w:bidi w:val="0"/>
        <w:rPr>
          <w:rFonts w:ascii="Times New Roman" w:hAnsi="Times New Roman" w:cs="Times New Roman"/>
          <w:b/>
          <w:lang w:bidi="ar-KW"/>
        </w:rPr>
      </w:pPr>
      <w:r>
        <w:rPr>
          <w:rFonts w:ascii="Times New Roman" w:hAnsi="Times New Roman" w:cs="Times New Roman"/>
          <w:b/>
          <w:lang w:bidi="ar-KW"/>
        </w:rPr>
        <w:br w:type="page"/>
      </w:r>
    </w:p>
    <w:p w14:paraId="7E1EA9B7" w14:textId="5F13594B" w:rsidR="00F31407" w:rsidRPr="00703083" w:rsidRDefault="00EC4336" w:rsidP="00703083">
      <w:pPr>
        <w:bidi w:val="0"/>
        <w:rPr>
          <w:rFonts w:ascii="Times New Roman" w:hAnsi="Times New Roman" w:cs="Times New Roman"/>
          <w:lang w:bidi="ar-KW"/>
        </w:rPr>
      </w:pPr>
      <w:r w:rsidRPr="003D4491">
        <w:rPr>
          <w:rFonts w:ascii="Times New Roman" w:hAnsi="Times New Roman" w:cs="Times New Roman"/>
          <w:b/>
          <w:lang w:bidi="ar-KW"/>
        </w:rPr>
        <w:lastRenderedPageBreak/>
        <w:t>Course Schedule</w:t>
      </w:r>
    </w:p>
    <w:tbl>
      <w:tblPr>
        <w:tblW w:w="9240" w:type="dxa"/>
        <w:tblLook w:val="04A0" w:firstRow="1" w:lastRow="0" w:firstColumn="1" w:lastColumn="0" w:noHBand="0" w:noVBand="1"/>
      </w:tblPr>
      <w:tblGrid>
        <w:gridCol w:w="1040"/>
        <w:gridCol w:w="1040"/>
        <w:gridCol w:w="4720"/>
        <w:gridCol w:w="1500"/>
        <w:gridCol w:w="940"/>
      </w:tblGrid>
      <w:tr w:rsidR="00F87AC9" w:rsidRPr="00F87AC9" w14:paraId="7B04EDB7" w14:textId="77777777" w:rsidTr="00F87AC9">
        <w:trPr>
          <w:trHeight w:val="292"/>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4581F" w14:textId="77777777" w:rsidR="00F87AC9" w:rsidRPr="00F87AC9" w:rsidRDefault="00F87AC9" w:rsidP="00F87AC9">
            <w:pPr>
              <w:bidi w:val="0"/>
              <w:spacing w:after="0" w:line="240" w:lineRule="auto"/>
              <w:jc w:val="center"/>
              <w:rPr>
                <w:rFonts w:ascii="Calibri" w:eastAsia="Times New Roman" w:hAnsi="Calibri" w:cs="Calibri"/>
                <w:b/>
                <w:bCs/>
                <w:color w:val="000000"/>
              </w:rPr>
            </w:pPr>
            <w:r w:rsidRPr="00F87AC9">
              <w:rPr>
                <w:rFonts w:ascii="Calibri" w:eastAsia="Times New Roman" w:hAnsi="Calibri" w:cs="Calibri"/>
                <w:b/>
                <w:bCs/>
                <w:color w:val="000000"/>
              </w:rPr>
              <w:t>Day</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26A58C62" w14:textId="77777777" w:rsidR="00F87AC9" w:rsidRPr="00F87AC9" w:rsidRDefault="00F87AC9" w:rsidP="00F87AC9">
            <w:pPr>
              <w:bidi w:val="0"/>
              <w:spacing w:after="0" w:line="240" w:lineRule="auto"/>
              <w:jc w:val="center"/>
              <w:rPr>
                <w:rFonts w:ascii="Calibri" w:eastAsia="Times New Roman" w:hAnsi="Calibri" w:cs="Calibri"/>
                <w:b/>
                <w:bCs/>
                <w:color w:val="000000"/>
              </w:rPr>
            </w:pPr>
            <w:r w:rsidRPr="00F87AC9">
              <w:rPr>
                <w:rFonts w:ascii="Calibri" w:eastAsia="Times New Roman" w:hAnsi="Calibri" w:cs="Calibri"/>
                <w:b/>
                <w:bCs/>
                <w:color w:val="000000"/>
              </w:rPr>
              <w:t>Month</w:t>
            </w:r>
          </w:p>
        </w:tc>
        <w:tc>
          <w:tcPr>
            <w:tcW w:w="4720" w:type="dxa"/>
            <w:tcBorders>
              <w:top w:val="single" w:sz="4" w:space="0" w:color="auto"/>
              <w:left w:val="nil"/>
              <w:bottom w:val="single" w:sz="4" w:space="0" w:color="auto"/>
              <w:right w:val="single" w:sz="4" w:space="0" w:color="auto"/>
            </w:tcBorders>
            <w:shd w:val="clear" w:color="auto" w:fill="auto"/>
            <w:noWrap/>
            <w:vAlign w:val="bottom"/>
            <w:hideMark/>
          </w:tcPr>
          <w:p w14:paraId="38074D64" w14:textId="77777777" w:rsidR="00F87AC9" w:rsidRPr="00F87AC9" w:rsidRDefault="00F87AC9" w:rsidP="00F87AC9">
            <w:pPr>
              <w:bidi w:val="0"/>
              <w:spacing w:after="0" w:line="240" w:lineRule="auto"/>
              <w:jc w:val="center"/>
              <w:rPr>
                <w:rFonts w:ascii="Calibri" w:eastAsia="Times New Roman" w:hAnsi="Calibri" w:cs="Calibri"/>
                <w:b/>
                <w:bCs/>
                <w:color w:val="000000"/>
              </w:rPr>
            </w:pPr>
            <w:r w:rsidRPr="00F87AC9">
              <w:rPr>
                <w:rFonts w:ascii="Calibri" w:eastAsia="Times New Roman" w:hAnsi="Calibri" w:cs="Calibri"/>
                <w:b/>
                <w:bCs/>
                <w:color w:val="000000"/>
              </w:rPr>
              <w:t>Lecture</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0B30BB3D" w14:textId="77777777" w:rsidR="00F87AC9" w:rsidRPr="00F87AC9" w:rsidRDefault="00F87AC9" w:rsidP="00F87AC9">
            <w:pPr>
              <w:bidi w:val="0"/>
              <w:spacing w:after="0" w:line="240" w:lineRule="auto"/>
              <w:jc w:val="center"/>
              <w:rPr>
                <w:rFonts w:ascii="Calibri" w:eastAsia="Times New Roman" w:hAnsi="Calibri" w:cs="Calibri"/>
                <w:b/>
                <w:bCs/>
                <w:color w:val="000000"/>
              </w:rPr>
            </w:pPr>
            <w:r w:rsidRPr="00F87AC9">
              <w:rPr>
                <w:rFonts w:ascii="Calibri" w:eastAsia="Times New Roman" w:hAnsi="Calibri" w:cs="Calibri"/>
                <w:b/>
                <w:bCs/>
                <w:color w:val="000000"/>
              </w:rPr>
              <w:t xml:space="preserve">Due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678BD8B1" w14:textId="77777777" w:rsidR="00F87AC9" w:rsidRPr="00F87AC9" w:rsidRDefault="00F87AC9" w:rsidP="00F87AC9">
            <w:pPr>
              <w:bidi w:val="0"/>
              <w:spacing w:after="0" w:line="240" w:lineRule="auto"/>
              <w:jc w:val="center"/>
              <w:rPr>
                <w:rFonts w:ascii="Calibri" w:eastAsia="Times New Roman" w:hAnsi="Calibri" w:cs="Calibri"/>
                <w:b/>
                <w:bCs/>
                <w:color w:val="000000"/>
              </w:rPr>
            </w:pPr>
            <w:r w:rsidRPr="00F87AC9">
              <w:rPr>
                <w:rFonts w:ascii="Calibri" w:eastAsia="Times New Roman" w:hAnsi="Calibri" w:cs="Calibri"/>
                <w:b/>
                <w:bCs/>
                <w:color w:val="000000"/>
              </w:rPr>
              <w:t>Slides #</w:t>
            </w:r>
          </w:p>
        </w:tc>
      </w:tr>
      <w:tr w:rsidR="00F87AC9" w:rsidRPr="00F87AC9" w14:paraId="1E373EFC"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07208982"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5</w:t>
            </w:r>
          </w:p>
        </w:tc>
        <w:tc>
          <w:tcPr>
            <w:tcW w:w="1040" w:type="dxa"/>
            <w:tcBorders>
              <w:top w:val="nil"/>
              <w:left w:val="nil"/>
              <w:bottom w:val="single" w:sz="4" w:space="0" w:color="auto"/>
              <w:right w:val="single" w:sz="4" w:space="0" w:color="auto"/>
            </w:tcBorders>
            <w:shd w:val="clear" w:color="auto" w:fill="auto"/>
            <w:noWrap/>
            <w:vAlign w:val="bottom"/>
            <w:hideMark/>
          </w:tcPr>
          <w:p w14:paraId="0647F5CE"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Feb</w:t>
            </w:r>
          </w:p>
        </w:tc>
        <w:tc>
          <w:tcPr>
            <w:tcW w:w="4720" w:type="dxa"/>
            <w:tcBorders>
              <w:top w:val="nil"/>
              <w:left w:val="nil"/>
              <w:bottom w:val="single" w:sz="4" w:space="0" w:color="auto"/>
              <w:right w:val="single" w:sz="4" w:space="0" w:color="auto"/>
            </w:tcBorders>
            <w:shd w:val="clear" w:color="auto" w:fill="auto"/>
            <w:noWrap/>
            <w:vAlign w:val="bottom"/>
            <w:hideMark/>
          </w:tcPr>
          <w:p w14:paraId="11AD8E72"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Syllabus and Foundations of Finance</w:t>
            </w:r>
          </w:p>
        </w:tc>
        <w:tc>
          <w:tcPr>
            <w:tcW w:w="1500" w:type="dxa"/>
            <w:tcBorders>
              <w:top w:val="nil"/>
              <w:left w:val="nil"/>
              <w:bottom w:val="single" w:sz="4" w:space="0" w:color="auto"/>
              <w:right w:val="single" w:sz="4" w:space="0" w:color="auto"/>
            </w:tcBorders>
            <w:shd w:val="clear" w:color="auto" w:fill="auto"/>
            <w:noWrap/>
            <w:vAlign w:val="bottom"/>
            <w:hideMark/>
          </w:tcPr>
          <w:p w14:paraId="4A3E5E24"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55AE63CB"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1</w:t>
            </w:r>
          </w:p>
        </w:tc>
      </w:tr>
      <w:tr w:rsidR="00F87AC9" w:rsidRPr="00F87AC9" w14:paraId="64FAB7B5"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8781407"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7</w:t>
            </w:r>
          </w:p>
        </w:tc>
        <w:tc>
          <w:tcPr>
            <w:tcW w:w="1040" w:type="dxa"/>
            <w:tcBorders>
              <w:top w:val="nil"/>
              <w:left w:val="nil"/>
              <w:bottom w:val="single" w:sz="4" w:space="0" w:color="auto"/>
              <w:right w:val="single" w:sz="4" w:space="0" w:color="auto"/>
            </w:tcBorders>
            <w:shd w:val="clear" w:color="auto" w:fill="auto"/>
            <w:noWrap/>
            <w:vAlign w:val="bottom"/>
            <w:hideMark/>
          </w:tcPr>
          <w:p w14:paraId="41A51926"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Feb</w:t>
            </w:r>
          </w:p>
        </w:tc>
        <w:tc>
          <w:tcPr>
            <w:tcW w:w="4720" w:type="dxa"/>
            <w:tcBorders>
              <w:top w:val="nil"/>
              <w:left w:val="nil"/>
              <w:bottom w:val="single" w:sz="4" w:space="0" w:color="auto"/>
              <w:right w:val="single" w:sz="4" w:space="0" w:color="auto"/>
            </w:tcBorders>
            <w:shd w:val="clear" w:color="auto" w:fill="auto"/>
            <w:noWrap/>
            <w:vAlign w:val="bottom"/>
            <w:hideMark/>
          </w:tcPr>
          <w:p w14:paraId="75C2A104"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Foundations of Finance</w:t>
            </w:r>
          </w:p>
        </w:tc>
        <w:tc>
          <w:tcPr>
            <w:tcW w:w="1500" w:type="dxa"/>
            <w:tcBorders>
              <w:top w:val="nil"/>
              <w:left w:val="nil"/>
              <w:bottom w:val="single" w:sz="4" w:space="0" w:color="auto"/>
              <w:right w:val="single" w:sz="4" w:space="0" w:color="auto"/>
            </w:tcBorders>
            <w:shd w:val="clear" w:color="auto" w:fill="auto"/>
            <w:noWrap/>
            <w:vAlign w:val="bottom"/>
            <w:hideMark/>
          </w:tcPr>
          <w:p w14:paraId="46A80AF7"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37B990F4"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1</w:t>
            </w:r>
          </w:p>
        </w:tc>
      </w:tr>
      <w:tr w:rsidR="00F87AC9" w:rsidRPr="00F87AC9" w14:paraId="43CFB1D0"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01667725"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12</w:t>
            </w:r>
          </w:p>
        </w:tc>
        <w:tc>
          <w:tcPr>
            <w:tcW w:w="1040" w:type="dxa"/>
            <w:tcBorders>
              <w:top w:val="nil"/>
              <w:left w:val="nil"/>
              <w:bottom w:val="single" w:sz="4" w:space="0" w:color="auto"/>
              <w:right w:val="single" w:sz="4" w:space="0" w:color="auto"/>
            </w:tcBorders>
            <w:shd w:val="clear" w:color="auto" w:fill="auto"/>
            <w:noWrap/>
            <w:vAlign w:val="bottom"/>
            <w:hideMark/>
          </w:tcPr>
          <w:p w14:paraId="52F5787E"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Feb</w:t>
            </w:r>
          </w:p>
        </w:tc>
        <w:tc>
          <w:tcPr>
            <w:tcW w:w="4720" w:type="dxa"/>
            <w:tcBorders>
              <w:top w:val="nil"/>
              <w:left w:val="nil"/>
              <w:bottom w:val="single" w:sz="4" w:space="0" w:color="auto"/>
              <w:right w:val="single" w:sz="4" w:space="0" w:color="auto"/>
            </w:tcBorders>
            <w:shd w:val="clear" w:color="auto" w:fill="auto"/>
            <w:noWrap/>
            <w:vAlign w:val="bottom"/>
            <w:hideMark/>
          </w:tcPr>
          <w:p w14:paraId="2E1C6081"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Foundations of Finance</w:t>
            </w:r>
          </w:p>
        </w:tc>
        <w:tc>
          <w:tcPr>
            <w:tcW w:w="1500" w:type="dxa"/>
            <w:tcBorders>
              <w:top w:val="nil"/>
              <w:left w:val="nil"/>
              <w:bottom w:val="single" w:sz="4" w:space="0" w:color="auto"/>
              <w:right w:val="single" w:sz="4" w:space="0" w:color="auto"/>
            </w:tcBorders>
            <w:shd w:val="clear" w:color="auto" w:fill="auto"/>
            <w:noWrap/>
            <w:vAlign w:val="bottom"/>
            <w:hideMark/>
          </w:tcPr>
          <w:p w14:paraId="11AEF4EE"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7FF70D8C"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1</w:t>
            </w:r>
          </w:p>
        </w:tc>
      </w:tr>
      <w:tr w:rsidR="00F87AC9" w:rsidRPr="00F87AC9" w14:paraId="35B05C15"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1E55F71"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14</w:t>
            </w:r>
          </w:p>
        </w:tc>
        <w:tc>
          <w:tcPr>
            <w:tcW w:w="1040" w:type="dxa"/>
            <w:tcBorders>
              <w:top w:val="nil"/>
              <w:left w:val="nil"/>
              <w:bottom w:val="single" w:sz="4" w:space="0" w:color="auto"/>
              <w:right w:val="single" w:sz="4" w:space="0" w:color="auto"/>
            </w:tcBorders>
            <w:shd w:val="clear" w:color="auto" w:fill="auto"/>
            <w:noWrap/>
            <w:vAlign w:val="bottom"/>
            <w:hideMark/>
          </w:tcPr>
          <w:p w14:paraId="278B3497"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Feb</w:t>
            </w:r>
          </w:p>
        </w:tc>
        <w:tc>
          <w:tcPr>
            <w:tcW w:w="4720" w:type="dxa"/>
            <w:tcBorders>
              <w:top w:val="nil"/>
              <w:left w:val="nil"/>
              <w:bottom w:val="single" w:sz="4" w:space="0" w:color="auto"/>
              <w:right w:val="single" w:sz="4" w:space="0" w:color="auto"/>
            </w:tcBorders>
            <w:shd w:val="clear" w:color="auto" w:fill="auto"/>
            <w:noWrap/>
            <w:vAlign w:val="bottom"/>
            <w:hideMark/>
          </w:tcPr>
          <w:p w14:paraId="226D43B9"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Market Efficiency</w:t>
            </w:r>
          </w:p>
        </w:tc>
        <w:tc>
          <w:tcPr>
            <w:tcW w:w="1500" w:type="dxa"/>
            <w:tcBorders>
              <w:top w:val="nil"/>
              <w:left w:val="nil"/>
              <w:bottom w:val="single" w:sz="4" w:space="0" w:color="auto"/>
              <w:right w:val="single" w:sz="4" w:space="0" w:color="auto"/>
            </w:tcBorders>
            <w:shd w:val="clear" w:color="auto" w:fill="auto"/>
            <w:noWrap/>
            <w:vAlign w:val="bottom"/>
            <w:hideMark/>
          </w:tcPr>
          <w:p w14:paraId="54CBD2E4"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2A6667FF"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2</w:t>
            </w:r>
          </w:p>
        </w:tc>
      </w:tr>
      <w:tr w:rsidR="00F87AC9" w:rsidRPr="00F87AC9" w14:paraId="39CDB671"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9C95F2E"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19</w:t>
            </w:r>
          </w:p>
        </w:tc>
        <w:tc>
          <w:tcPr>
            <w:tcW w:w="1040" w:type="dxa"/>
            <w:tcBorders>
              <w:top w:val="nil"/>
              <w:left w:val="nil"/>
              <w:bottom w:val="single" w:sz="4" w:space="0" w:color="auto"/>
              <w:right w:val="single" w:sz="4" w:space="0" w:color="auto"/>
            </w:tcBorders>
            <w:shd w:val="clear" w:color="auto" w:fill="auto"/>
            <w:noWrap/>
            <w:vAlign w:val="bottom"/>
            <w:hideMark/>
          </w:tcPr>
          <w:p w14:paraId="4D554179"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Feb</w:t>
            </w:r>
          </w:p>
        </w:tc>
        <w:tc>
          <w:tcPr>
            <w:tcW w:w="4720" w:type="dxa"/>
            <w:tcBorders>
              <w:top w:val="nil"/>
              <w:left w:val="nil"/>
              <w:bottom w:val="single" w:sz="4" w:space="0" w:color="auto"/>
              <w:right w:val="single" w:sz="4" w:space="0" w:color="auto"/>
            </w:tcBorders>
            <w:shd w:val="clear" w:color="auto" w:fill="auto"/>
            <w:noWrap/>
            <w:vAlign w:val="bottom"/>
            <w:hideMark/>
          </w:tcPr>
          <w:p w14:paraId="5ABDB006"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Market Efficiency</w:t>
            </w:r>
          </w:p>
        </w:tc>
        <w:tc>
          <w:tcPr>
            <w:tcW w:w="1500" w:type="dxa"/>
            <w:tcBorders>
              <w:top w:val="nil"/>
              <w:left w:val="nil"/>
              <w:bottom w:val="single" w:sz="4" w:space="0" w:color="auto"/>
              <w:right w:val="single" w:sz="4" w:space="0" w:color="auto"/>
            </w:tcBorders>
            <w:shd w:val="clear" w:color="auto" w:fill="auto"/>
            <w:noWrap/>
            <w:vAlign w:val="bottom"/>
            <w:hideMark/>
          </w:tcPr>
          <w:p w14:paraId="3A16B3B1"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13F85B27"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2</w:t>
            </w:r>
          </w:p>
        </w:tc>
      </w:tr>
      <w:tr w:rsidR="00F87AC9" w:rsidRPr="00F87AC9" w14:paraId="7F9F158D"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3DCEDA3"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21</w:t>
            </w:r>
          </w:p>
        </w:tc>
        <w:tc>
          <w:tcPr>
            <w:tcW w:w="1040" w:type="dxa"/>
            <w:tcBorders>
              <w:top w:val="nil"/>
              <w:left w:val="nil"/>
              <w:bottom w:val="single" w:sz="4" w:space="0" w:color="auto"/>
              <w:right w:val="single" w:sz="4" w:space="0" w:color="auto"/>
            </w:tcBorders>
            <w:shd w:val="clear" w:color="auto" w:fill="auto"/>
            <w:noWrap/>
            <w:vAlign w:val="bottom"/>
            <w:hideMark/>
          </w:tcPr>
          <w:p w14:paraId="6D953EDC"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Feb</w:t>
            </w:r>
          </w:p>
        </w:tc>
        <w:tc>
          <w:tcPr>
            <w:tcW w:w="4720" w:type="dxa"/>
            <w:tcBorders>
              <w:top w:val="nil"/>
              <w:left w:val="nil"/>
              <w:bottom w:val="single" w:sz="4" w:space="0" w:color="auto"/>
              <w:right w:val="single" w:sz="4" w:space="0" w:color="auto"/>
            </w:tcBorders>
            <w:shd w:val="clear" w:color="auto" w:fill="auto"/>
            <w:noWrap/>
            <w:vAlign w:val="bottom"/>
            <w:hideMark/>
          </w:tcPr>
          <w:p w14:paraId="1199640D"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Market Efficiency</w:t>
            </w:r>
          </w:p>
        </w:tc>
        <w:tc>
          <w:tcPr>
            <w:tcW w:w="1500" w:type="dxa"/>
            <w:tcBorders>
              <w:top w:val="nil"/>
              <w:left w:val="nil"/>
              <w:bottom w:val="single" w:sz="4" w:space="0" w:color="auto"/>
              <w:right w:val="single" w:sz="4" w:space="0" w:color="auto"/>
            </w:tcBorders>
            <w:shd w:val="clear" w:color="auto" w:fill="auto"/>
            <w:noWrap/>
            <w:vAlign w:val="bottom"/>
            <w:hideMark/>
          </w:tcPr>
          <w:p w14:paraId="44A01061"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4BA121EB"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2</w:t>
            </w:r>
          </w:p>
        </w:tc>
      </w:tr>
      <w:tr w:rsidR="00F87AC9" w:rsidRPr="00F87AC9" w14:paraId="65E6DAA7"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50AB29E"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26</w:t>
            </w:r>
          </w:p>
        </w:tc>
        <w:tc>
          <w:tcPr>
            <w:tcW w:w="1040" w:type="dxa"/>
            <w:tcBorders>
              <w:top w:val="nil"/>
              <w:left w:val="nil"/>
              <w:bottom w:val="single" w:sz="4" w:space="0" w:color="auto"/>
              <w:right w:val="single" w:sz="4" w:space="0" w:color="auto"/>
            </w:tcBorders>
            <w:shd w:val="clear" w:color="auto" w:fill="auto"/>
            <w:noWrap/>
            <w:vAlign w:val="bottom"/>
            <w:hideMark/>
          </w:tcPr>
          <w:p w14:paraId="56731C8E"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Feb</w:t>
            </w:r>
          </w:p>
        </w:tc>
        <w:tc>
          <w:tcPr>
            <w:tcW w:w="4720" w:type="dxa"/>
            <w:tcBorders>
              <w:top w:val="nil"/>
              <w:left w:val="nil"/>
              <w:bottom w:val="single" w:sz="4" w:space="0" w:color="auto"/>
              <w:right w:val="single" w:sz="4" w:space="0" w:color="auto"/>
            </w:tcBorders>
            <w:shd w:val="clear" w:color="000000" w:fill="FFFF00"/>
            <w:noWrap/>
            <w:vAlign w:val="bottom"/>
            <w:hideMark/>
          </w:tcPr>
          <w:p w14:paraId="191B6687"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 </w:t>
            </w:r>
          </w:p>
        </w:tc>
        <w:tc>
          <w:tcPr>
            <w:tcW w:w="1500" w:type="dxa"/>
            <w:tcBorders>
              <w:top w:val="nil"/>
              <w:left w:val="nil"/>
              <w:bottom w:val="single" w:sz="4" w:space="0" w:color="auto"/>
              <w:right w:val="single" w:sz="4" w:space="0" w:color="auto"/>
            </w:tcBorders>
            <w:shd w:val="clear" w:color="000000" w:fill="FFFF00"/>
            <w:noWrap/>
            <w:vAlign w:val="bottom"/>
            <w:hideMark/>
          </w:tcPr>
          <w:p w14:paraId="4B3914F2"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000000" w:fill="FFFF00"/>
            <w:noWrap/>
            <w:vAlign w:val="bottom"/>
            <w:hideMark/>
          </w:tcPr>
          <w:p w14:paraId="67E561D3"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r>
      <w:tr w:rsidR="00F87AC9" w:rsidRPr="00F87AC9" w14:paraId="3D7E4E08"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45F344C"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28</w:t>
            </w:r>
          </w:p>
        </w:tc>
        <w:tc>
          <w:tcPr>
            <w:tcW w:w="1040" w:type="dxa"/>
            <w:tcBorders>
              <w:top w:val="nil"/>
              <w:left w:val="nil"/>
              <w:bottom w:val="single" w:sz="4" w:space="0" w:color="auto"/>
              <w:right w:val="single" w:sz="4" w:space="0" w:color="auto"/>
            </w:tcBorders>
            <w:shd w:val="clear" w:color="auto" w:fill="auto"/>
            <w:noWrap/>
            <w:vAlign w:val="bottom"/>
            <w:hideMark/>
          </w:tcPr>
          <w:p w14:paraId="33663C93"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Feb</w:t>
            </w:r>
          </w:p>
        </w:tc>
        <w:tc>
          <w:tcPr>
            <w:tcW w:w="4720" w:type="dxa"/>
            <w:tcBorders>
              <w:top w:val="nil"/>
              <w:left w:val="nil"/>
              <w:bottom w:val="single" w:sz="4" w:space="0" w:color="auto"/>
              <w:right w:val="single" w:sz="4" w:space="0" w:color="auto"/>
            </w:tcBorders>
            <w:shd w:val="clear" w:color="auto" w:fill="auto"/>
            <w:noWrap/>
            <w:vAlign w:val="bottom"/>
            <w:hideMark/>
          </w:tcPr>
          <w:p w14:paraId="742E9BA1"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Limits to Arbitrage</w:t>
            </w:r>
          </w:p>
        </w:tc>
        <w:tc>
          <w:tcPr>
            <w:tcW w:w="1500" w:type="dxa"/>
            <w:tcBorders>
              <w:top w:val="nil"/>
              <w:left w:val="nil"/>
              <w:bottom w:val="single" w:sz="4" w:space="0" w:color="auto"/>
              <w:right w:val="single" w:sz="4" w:space="0" w:color="auto"/>
            </w:tcBorders>
            <w:shd w:val="clear" w:color="auto" w:fill="auto"/>
            <w:noWrap/>
            <w:vAlign w:val="bottom"/>
            <w:hideMark/>
          </w:tcPr>
          <w:p w14:paraId="3B157396"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41002453"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3</w:t>
            </w:r>
          </w:p>
        </w:tc>
      </w:tr>
      <w:tr w:rsidR="00F87AC9" w:rsidRPr="00F87AC9" w14:paraId="2E3AB527"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184667E"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4</w:t>
            </w:r>
          </w:p>
        </w:tc>
        <w:tc>
          <w:tcPr>
            <w:tcW w:w="1040" w:type="dxa"/>
            <w:tcBorders>
              <w:top w:val="nil"/>
              <w:left w:val="nil"/>
              <w:bottom w:val="single" w:sz="4" w:space="0" w:color="auto"/>
              <w:right w:val="single" w:sz="4" w:space="0" w:color="auto"/>
            </w:tcBorders>
            <w:shd w:val="clear" w:color="auto" w:fill="auto"/>
            <w:noWrap/>
            <w:vAlign w:val="bottom"/>
            <w:hideMark/>
          </w:tcPr>
          <w:p w14:paraId="3F5CC498"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Mar</w:t>
            </w:r>
          </w:p>
        </w:tc>
        <w:tc>
          <w:tcPr>
            <w:tcW w:w="4720" w:type="dxa"/>
            <w:tcBorders>
              <w:top w:val="nil"/>
              <w:left w:val="nil"/>
              <w:bottom w:val="single" w:sz="4" w:space="0" w:color="auto"/>
              <w:right w:val="single" w:sz="4" w:space="0" w:color="auto"/>
            </w:tcBorders>
            <w:shd w:val="clear" w:color="auto" w:fill="auto"/>
            <w:noWrap/>
            <w:vAlign w:val="bottom"/>
            <w:hideMark/>
          </w:tcPr>
          <w:p w14:paraId="64EEC65F"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Limits to Arbitrage</w:t>
            </w:r>
          </w:p>
        </w:tc>
        <w:tc>
          <w:tcPr>
            <w:tcW w:w="1500" w:type="dxa"/>
            <w:tcBorders>
              <w:top w:val="nil"/>
              <w:left w:val="nil"/>
              <w:bottom w:val="single" w:sz="4" w:space="0" w:color="auto"/>
              <w:right w:val="single" w:sz="4" w:space="0" w:color="auto"/>
            </w:tcBorders>
            <w:shd w:val="clear" w:color="auto" w:fill="auto"/>
            <w:noWrap/>
            <w:vAlign w:val="bottom"/>
            <w:hideMark/>
          </w:tcPr>
          <w:p w14:paraId="373D0B78"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3BEDD615"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3</w:t>
            </w:r>
          </w:p>
        </w:tc>
      </w:tr>
      <w:tr w:rsidR="00F87AC9" w:rsidRPr="00F87AC9" w14:paraId="1AD9B7D2"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D4464A0"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6</w:t>
            </w:r>
          </w:p>
        </w:tc>
        <w:tc>
          <w:tcPr>
            <w:tcW w:w="1040" w:type="dxa"/>
            <w:tcBorders>
              <w:top w:val="nil"/>
              <w:left w:val="nil"/>
              <w:bottom w:val="single" w:sz="4" w:space="0" w:color="auto"/>
              <w:right w:val="single" w:sz="4" w:space="0" w:color="auto"/>
            </w:tcBorders>
            <w:shd w:val="clear" w:color="auto" w:fill="auto"/>
            <w:noWrap/>
            <w:vAlign w:val="bottom"/>
            <w:hideMark/>
          </w:tcPr>
          <w:p w14:paraId="63D4FE3A"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Mar</w:t>
            </w:r>
          </w:p>
        </w:tc>
        <w:tc>
          <w:tcPr>
            <w:tcW w:w="4720" w:type="dxa"/>
            <w:tcBorders>
              <w:top w:val="nil"/>
              <w:left w:val="nil"/>
              <w:bottom w:val="single" w:sz="4" w:space="0" w:color="auto"/>
              <w:right w:val="single" w:sz="4" w:space="0" w:color="auto"/>
            </w:tcBorders>
            <w:shd w:val="clear" w:color="auto" w:fill="auto"/>
            <w:noWrap/>
            <w:vAlign w:val="bottom"/>
            <w:hideMark/>
          </w:tcPr>
          <w:p w14:paraId="7D29E86F"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Limits to Arbitrage</w:t>
            </w:r>
          </w:p>
        </w:tc>
        <w:tc>
          <w:tcPr>
            <w:tcW w:w="1500" w:type="dxa"/>
            <w:tcBorders>
              <w:top w:val="nil"/>
              <w:left w:val="nil"/>
              <w:bottom w:val="single" w:sz="4" w:space="0" w:color="auto"/>
              <w:right w:val="single" w:sz="4" w:space="0" w:color="auto"/>
            </w:tcBorders>
            <w:shd w:val="clear" w:color="auto" w:fill="auto"/>
            <w:noWrap/>
            <w:vAlign w:val="bottom"/>
            <w:hideMark/>
          </w:tcPr>
          <w:p w14:paraId="4BC6E3B5"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281A7A7C"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3</w:t>
            </w:r>
          </w:p>
        </w:tc>
      </w:tr>
      <w:tr w:rsidR="00F87AC9" w:rsidRPr="00F87AC9" w14:paraId="5C90515F"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D6DC5C9"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11</w:t>
            </w:r>
          </w:p>
        </w:tc>
        <w:tc>
          <w:tcPr>
            <w:tcW w:w="1040" w:type="dxa"/>
            <w:tcBorders>
              <w:top w:val="nil"/>
              <w:left w:val="nil"/>
              <w:bottom w:val="single" w:sz="4" w:space="0" w:color="auto"/>
              <w:right w:val="single" w:sz="4" w:space="0" w:color="auto"/>
            </w:tcBorders>
            <w:shd w:val="clear" w:color="auto" w:fill="auto"/>
            <w:noWrap/>
            <w:vAlign w:val="bottom"/>
            <w:hideMark/>
          </w:tcPr>
          <w:p w14:paraId="67498955"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Mar</w:t>
            </w:r>
          </w:p>
        </w:tc>
        <w:tc>
          <w:tcPr>
            <w:tcW w:w="7160" w:type="dxa"/>
            <w:gridSpan w:val="3"/>
            <w:tcBorders>
              <w:top w:val="single" w:sz="4" w:space="0" w:color="auto"/>
              <w:left w:val="nil"/>
              <w:bottom w:val="single" w:sz="4" w:space="0" w:color="auto"/>
              <w:right w:val="single" w:sz="4" w:space="0" w:color="000000"/>
            </w:tcBorders>
            <w:shd w:val="clear" w:color="000000" w:fill="BDD7EE"/>
            <w:noWrap/>
            <w:vAlign w:val="bottom"/>
            <w:hideMark/>
          </w:tcPr>
          <w:p w14:paraId="0B266F81" w14:textId="77777777" w:rsidR="00F87AC9" w:rsidRPr="00F87AC9" w:rsidRDefault="00F87AC9" w:rsidP="00F87AC9">
            <w:pPr>
              <w:bidi w:val="0"/>
              <w:spacing w:after="0" w:line="240" w:lineRule="auto"/>
              <w:jc w:val="center"/>
              <w:rPr>
                <w:rFonts w:ascii="Calibri" w:eastAsia="Times New Roman" w:hAnsi="Calibri" w:cs="Calibri"/>
                <w:b/>
                <w:bCs/>
                <w:color w:val="000000"/>
              </w:rPr>
            </w:pPr>
            <w:r w:rsidRPr="00F87AC9">
              <w:rPr>
                <w:rFonts w:ascii="Calibri" w:eastAsia="Times New Roman" w:hAnsi="Calibri" w:cs="Calibri"/>
                <w:b/>
                <w:bCs/>
                <w:color w:val="000000"/>
              </w:rPr>
              <w:t>MIDTERM</w:t>
            </w:r>
          </w:p>
        </w:tc>
      </w:tr>
      <w:tr w:rsidR="00F87AC9" w:rsidRPr="00F87AC9" w14:paraId="568DCF33"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78E9B7B"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13</w:t>
            </w:r>
          </w:p>
        </w:tc>
        <w:tc>
          <w:tcPr>
            <w:tcW w:w="1040" w:type="dxa"/>
            <w:tcBorders>
              <w:top w:val="nil"/>
              <w:left w:val="nil"/>
              <w:bottom w:val="single" w:sz="4" w:space="0" w:color="auto"/>
              <w:right w:val="single" w:sz="4" w:space="0" w:color="auto"/>
            </w:tcBorders>
            <w:shd w:val="clear" w:color="auto" w:fill="auto"/>
            <w:noWrap/>
            <w:vAlign w:val="bottom"/>
            <w:hideMark/>
          </w:tcPr>
          <w:p w14:paraId="24EF7BBA"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Mar</w:t>
            </w:r>
          </w:p>
        </w:tc>
        <w:tc>
          <w:tcPr>
            <w:tcW w:w="4720" w:type="dxa"/>
            <w:tcBorders>
              <w:top w:val="nil"/>
              <w:left w:val="nil"/>
              <w:bottom w:val="single" w:sz="4" w:space="0" w:color="auto"/>
              <w:right w:val="single" w:sz="4" w:space="0" w:color="auto"/>
            </w:tcBorders>
            <w:shd w:val="clear" w:color="auto" w:fill="auto"/>
            <w:noWrap/>
            <w:vAlign w:val="bottom"/>
            <w:hideMark/>
          </w:tcPr>
          <w:p w14:paraId="126A5156"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 xml:space="preserve">GameStop Case </w:t>
            </w:r>
            <w:proofErr w:type="gramStart"/>
            <w:r w:rsidRPr="00F87AC9">
              <w:rPr>
                <w:rFonts w:ascii="Calibri" w:eastAsia="Times New Roman" w:hAnsi="Calibri" w:cs="Calibri"/>
                <w:color w:val="000000"/>
              </w:rPr>
              <w:t>In</w:t>
            </w:r>
            <w:proofErr w:type="gramEnd"/>
            <w:r w:rsidRPr="00F87AC9">
              <w:rPr>
                <w:rFonts w:ascii="Calibri" w:eastAsia="Times New Roman" w:hAnsi="Calibri" w:cs="Calibri"/>
                <w:color w:val="000000"/>
              </w:rPr>
              <w:t xml:space="preserve"> Class</w:t>
            </w:r>
          </w:p>
        </w:tc>
        <w:tc>
          <w:tcPr>
            <w:tcW w:w="1500" w:type="dxa"/>
            <w:tcBorders>
              <w:top w:val="nil"/>
              <w:left w:val="nil"/>
              <w:bottom w:val="single" w:sz="4" w:space="0" w:color="auto"/>
              <w:right w:val="single" w:sz="4" w:space="0" w:color="auto"/>
            </w:tcBorders>
            <w:shd w:val="clear" w:color="auto" w:fill="auto"/>
            <w:noWrap/>
            <w:vAlign w:val="bottom"/>
            <w:hideMark/>
          </w:tcPr>
          <w:p w14:paraId="13BEFDA7"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Presentation</w:t>
            </w:r>
          </w:p>
        </w:tc>
        <w:tc>
          <w:tcPr>
            <w:tcW w:w="940" w:type="dxa"/>
            <w:tcBorders>
              <w:top w:val="nil"/>
              <w:left w:val="nil"/>
              <w:bottom w:val="single" w:sz="4" w:space="0" w:color="auto"/>
              <w:right w:val="single" w:sz="4" w:space="0" w:color="auto"/>
            </w:tcBorders>
            <w:shd w:val="clear" w:color="auto" w:fill="auto"/>
            <w:noWrap/>
            <w:vAlign w:val="bottom"/>
            <w:hideMark/>
          </w:tcPr>
          <w:p w14:paraId="2115A5FE"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r>
      <w:tr w:rsidR="00F87AC9" w:rsidRPr="00F87AC9" w14:paraId="61E2A584"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952ADC6"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18</w:t>
            </w:r>
          </w:p>
        </w:tc>
        <w:tc>
          <w:tcPr>
            <w:tcW w:w="1040" w:type="dxa"/>
            <w:tcBorders>
              <w:top w:val="nil"/>
              <w:left w:val="nil"/>
              <w:bottom w:val="single" w:sz="4" w:space="0" w:color="auto"/>
              <w:right w:val="single" w:sz="4" w:space="0" w:color="auto"/>
            </w:tcBorders>
            <w:shd w:val="clear" w:color="auto" w:fill="auto"/>
            <w:noWrap/>
            <w:vAlign w:val="bottom"/>
            <w:hideMark/>
          </w:tcPr>
          <w:p w14:paraId="13E13B08"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Mar</w:t>
            </w:r>
          </w:p>
        </w:tc>
        <w:tc>
          <w:tcPr>
            <w:tcW w:w="4720" w:type="dxa"/>
            <w:tcBorders>
              <w:top w:val="nil"/>
              <w:left w:val="nil"/>
              <w:bottom w:val="single" w:sz="4" w:space="0" w:color="auto"/>
              <w:right w:val="single" w:sz="4" w:space="0" w:color="auto"/>
            </w:tcBorders>
            <w:shd w:val="clear" w:color="auto" w:fill="auto"/>
            <w:noWrap/>
            <w:vAlign w:val="bottom"/>
            <w:hideMark/>
          </w:tcPr>
          <w:p w14:paraId="42A25AED"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 xml:space="preserve">GameStop Case </w:t>
            </w:r>
            <w:proofErr w:type="gramStart"/>
            <w:r w:rsidRPr="00F87AC9">
              <w:rPr>
                <w:rFonts w:ascii="Calibri" w:eastAsia="Times New Roman" w:hAnsi="Calibri" w:cs="Calibri"/>
                <w:color w:val="000000"/>
              </w:rPr>
              <w:t>In</w:t>
            </w:r>
            <w:proofErr w:type="gramEnd"/>
            <w:r w:rsidRPr="00F87AC9">
              <w:rPr>
                <w:rFonts w:ascii="Calibri" w:eastAsia="Times New Roman" w:hAnsi="Calibri" w:cs="Calibri"/>
                <w:color w:val="000000"/>
              </w:rPr>
              <w:t xml:space="preserve"> Class</w:t>
            </w:r>
          </w:p>
        </w:tc>
        <w:tc>
          <w:tcPr>
            <w:tcW w:w="1500" w:type="dxa"/>
            <w:tcBorders>
              <w:top w:val="nil"/>
              <w:left w:val="nil"/>
              <w:bottom w:val="single" w:sz="4" w:space="0" w:color="auto"/>
              <w:right w:val="single" w:sz="4" w:space="0" w:color="auto"/>
            </w:tcBorders>
            <w:shd w:val="clear" w:color="auto" w:fill="auto"/>
            <w:noWrap/>
            <w:vAlign w:val="bottom"/>
            <w:hideMark/>
          </w:tcPr>
          <w:p w14:paraId="698718B3"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Case</w:t>
            </w:r>
          </w:p>
        </w:tc>
        <w:tc>
          <w:tcPr>
            <w:tcW w:w="940" w:type="dxa"/>
            <w:tcBorders>
              <w:top w:val="nil"/>
              <w:left w:val="nil"/>
              <w:bottom w:val="single" w:sz="4" w:space="0" w:color="auto"/>
              <w:right w:val="single" w:sz="4" w:space="0" w:color="auto"/>
            </w:tcBorders>
            <w:shd w:val="clear" w:color="auto" w:fill="auto"/>
            <w:noWrap/>
            <w:vAlign w:val="bottom"/>
            <w:hideMark/>
          </w:tcPr>
          <w:p w14:paraId="7ECB8CBA"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r>
      <w:tr w:rsidR="00F87AC9" w:rsidRPr="00F87AC9" w14:paraId="0F1FD686"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EF4B329"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20</w:t>
            </w:r>
          </w:p>
        </w:tc>
        <w:tc>
          <w:tcPr>
            <w:tcW w:w="1040" w:type="dxa"/>
            <w:tcBorders>
              <w:top w:val="nil"/>
              <w:left w:val="nil"/>
              <w:bottom w:val="single" w:sz="4" w:space="0" w:color="auto"/>
              <w:right w:val="single" w:sz="4" w:space="0" w:color="auto"/>
            </w:tcBorders>
            <w:shd w:val="clear" w:color="auto" w:fill="auto"/>
            <w:noWrap/>
            <w:vAlign w:val="bottom"/>
            <w:hideMark/>
          </w:tcPr>
          <w:p w14:paraId="1C8A0F8D"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Mar</w:t>
            </w:r>
          </w:p>
        </w:tc>
        <w:tc>
          <w:tcPr>
            <w:tcW w:w="4720" w:type="dxa"/>
            <w:tcBorders>
              <w:top w:val="nil"/>
              <w:left w:val="nil"/>
              <w:bottom w:val="single" w:sz="4" w:space="0" w:color="auto"/>
              <w:right w:val="single" w:sz="4" w:space="0" w:color="auto"/>
            </w:tcBorders>
            <w:shd w:val="clear" w:color="auto" w:fill="auto"/>
            <w:noWrap/>
            <w:vAlign w:val="bottom"/>
            <w:hideMark/>
          </w:tcPr>
          <w:p w14:paraId="77835E06"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Theory of Investor Sentiment</w:t>
            </w:r>
          </w:p>
        </w:tc>
        <w:tc>
          <w:tcPr>
            <w:tcW w:w="1500" w:type="dxa"/>
            <w:tcBorders>
              <w:top w:val="nil"/>
              <w:left w:val="nil"/>
              <w:bottom w:val="single" w:sz="4" w:space="0" w:color="auto"/>
              <w:right w:val="single" w:sz="4" w:space="0" w:color="auto"/>
            </w:tcBorders>
            <w:shd w:val="clear" w:color="auto" w:fill="auto"/>
            <w:noWrap/>
            <w:vAlign w:val="bottom"/>
            <w:hideMark/>
          </w:tcPr>
          <w:p w14:paraId="05BB092A"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735B42D5"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4</w:t>
            </w:r>
          </w:p>
        </w:tc>
      </w:tr>
      <w:tr w:rsidR="00F87AC9" w:rsidRPr="00F87AC9" w14:paraId="00642A91"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37590F2"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25</w:t>
            </w:r>
          </w:p>
        </w:tc>
        <w:tc>
          <w:tcPr>
            <w:tcW w:w="1040" w:type="dxa"/>
            <w:tcBorders>
              <w:top w:val="nil"/>
              <w:left w:val="nil"/>
              <w:bottom w:val="single" w:sz="4" w:space="0" w:color="auto"/>
              <w:right w:val="single" w:sz="4" w:space="0" w:color="auto"/>
            </w:tcBorders>
            <w:shd w:val="clear" w:color="auto" w:fill="auto"/>
            <w:noWrap/>
            <w:vAlign w:val="bottom"/>
            <w:hideMark/>
          </w:tcPr>
          <w:p w14:paraId="60466B94"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Mar</w:t>
            </w:r>
          </w:p>
        </w:tc>
        <w:tc>
          <w:tcPr>
            <w:tcW w:w="4720" w:type="dxa"/>
            <w:tcBorders>
              <w:top w:val="nil"/>
              <w:left w:val="nil"/>
              <w:bottom w:val="single" w:sz="4" w:space="0" w:color="auto"/>
              <w:right w:val="single" w:sz="4" w:space="0" w:color="auto"/>
            </w:tcBorders>
            <w:shd w:val="clear" w:color="auto" w:fill="auto"/>
            <w:noWrap/>
            <w:vAlign w:val="bottom"/>
            <w:hideMark/>
          </w:tcPr>
          <w:p w14:paraId="0899FA8A"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Theory of Investor Sentiment</w:t>
            </w:r>
          </w:p>
        </w:tc>
        <w:tc>
          <w:tcPr>
            <w:tcW w:w="1500" w:type="dxa"/>
            <w:tcBorders>
              <w:top w:val="nil"/>
              <w:left w:val="nil"/>
              <w:bottom w:val="single" w:sz="4" w:space="0" w:color="auto"/>
              <w:right w:val="single" w:sz="4" w:space="0" w:color="auto"/>
            </w:tcBorders>
            <w:shd w:val="clear" w:color="auto" w:fill="auto"/>
            <w:noWrap/>
            <w:vAlign w:val="bottom"/>
            <w:hideMark/>
          </w:tcPr>
          <w:p w14:paraId="162D3795"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5FBA127D"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4</w:t>
            </w:r>
          </w:p>
        </w:tc>
      </w:tr>
      <w:tr w:rsidR="00F87AC9" w:rsidRPr="00F87AC9" w14:paraId="5DB793C0"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DC1B865"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27</w:t>
            </w:r>
          </w:p>
        </w:tc>
        <w:tc>
          <w:tcPr>
            <w:tcW w:w="1040" w:type="dxa"/>
            <w:tcBorders>
              <w:top w:val="nil"/>
              <w:left w:val="nil"/>
              <w:bottom w:val="single" w:sz="4" w:space="0" w:color="auto"/>
              <w:right w:val="single" w:sz="4" w:space="0" w:color="auto"/>
            </w:tcBorders>
            <w:shd w:val="clear" w:color="auto" w:fill="auto"/>
            <w:noWrap/>
            <w:vAlign w:val="bottom"/>
            <w:hideMark/>
          </w:tcPr>
          <w:p w14:paraId="2BCBCB9E"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Mar</w:t>
            </w:r>
          </w:p>
        </w:tc>
        <w:tc>
          <w:tcPr>
            <w:tcW w:w="4720" w:type="dxa"/>
            <w:tcBorders>
              <w:top w:val="nil"/>
              <w:left w:val="nil"/>
              <w:bottom w:val="single" w:sz="4" w:space="0" w:color="auto"/>
              <w:right w:val="single" w:sz="4" w:space="0" w:color="auto"/>
            </w:tcBorders>
            <w:shd w:val="clear" w:color="auto" w:fill="auto"/>
            <w:noWrap/>
            <w:vAlign w:val="bottom"/>
            <w:hideMark/>
          </w:tcPr>
          <w:p w14:paraId="444F34DB"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Theory of Investor Sentiment</w:t>
            </w:r>
          </w:p>
        </w:tc>
        <w:tc>
          <w:tcPr>
            <w:tcW w:w="1500" w:type="dxa"/>
            <w:tcBorders>
              <w:top w:val="nil"/>
              <w:left w:val="nil"/>
              <w:bottom w:val="single" w:sz="4" w:space="0" w:color="auto"/>
              <w:right w:val="single" w:sz="4" w:space="0" w:color="auto"/>
            </w:tcBorders>
            <w:shd w:val="clear" w:color="auto" w:fill="auto"/>
            <w:noWrap/>
            <w:vAlign w:val="bottom"/>
            <w:hideMark/>
          </w:tcPr>
          <w:p w14:paraId="2DAB81D6"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27A0C523"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4</w:t>
            </w:r>
          </w:p>
        </w:tc>
      </w:tr>
      <w:tr w:rsidR="00F87AC9" w:rsidRPr="00F87AC9" w14:paraId="50FBF40E"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6AC03E4"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14:paraId="701E252E"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Apr</w:t>
            </w:r>
          </w:p>
        </w:tc>
        <w:tc>
          <w:tcPr>
            <w:tcW w:w="4720" w:type="dxa"/>
            <w:tcBorders>
              <w:top w:val="nil"/>
              <w:left w:val="nil"/>
              <w:bottom w:val="single" w:sz="4" w:space="0" w:color="auto"/>
              <w:right w:val="single" w:sz="4" w:space="0" w:color="auto"/>
            </w:tcBorders>
            <w:shd w:val="clear" w:color="auto" w:fill="auto"/>
            <w:noWrap/>
            <w:vAlign w:val="bottom"/>
            <w:hideMark/>
          </w:tcPr>
          <w:p w14:paraId="4F85505E"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Semi-strong Efficient Markets</w:t>
            </w:r>
          </w:p>
        </w:tc>
        <w:tc>
          <w:tcPr>
            <w:tcW w:w="1500" w:type="dxa"/>
            <w:tcBorders>
              <w:top w:val="nil"/>
              <w:left w:val="nil"/>
              <w:bottom w:val="single" w:sz="4" w:space="0" w:color="auto"/>
              <w:right w:val="single" w:sz="4" w:space="0" w:color="auto"/>
            </w:tcBorders>
            <w:shd w:val="clear" w:color="auto" w:fill="auto"/>
            <w:noWrap/>
            <w:vAlign w:val="bottom"/>
            <w:hideMark/>
          </w:tcPr>
          <w:p w14:paraId="48690D53"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01310791"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5</w:t>
            </w:r>
          </w:p>
        </w:tc>
      </w:tr>
      <w:tr w:rsidR="00F87AC9" w:rsidRPr="00F87AC9" w14:paraId="1F575A6A"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CCEA7A2"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3</w:t>
            </w:r>
          </w:p>
        </w:tc>
        <w:tc>
          <w:tcPr>
            <w:tcW w:w="1040" w:type="dxa"/>
            <w:tcBorders>
              <w:top w:val="nil"/>
              <w:left w:val="nil"/>
              <w:bottom w:val="single" w:sz="4" w:space="0" w:color="auto"/>
              <w:right w:val="single" w:sz="4" w:space="0" w:color="auto"/>
            </w:tcBorders>
            <w:shd w:val="clear" w:color="auto" w:fill="auto"/>
            <w:noWrap/>
            <w:vAlign w:val="bottom"/>
            <w:hideMark/>
          </w:tcPr>
          <w:p w14:paraId="4F01E265"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Apr</w:t>
            </w:r>
          </w:p>
        </w:tc>
        <w:tc>
          <w:tcPr>
            <w:tcW w:w="4720" w:type="dxa"/>
            <w:tcBorders>
              <w:top w:val="nil"/>
              <w:left w:val="nil"/>
              <w:bottom w:val="single" w:sz="4" w:space="0" w:color="auto"/>
              <w:right w:val="single" w:sz="4" w:space="0" w:color="auto"/>
            </w:tcBorders>
            <w:shd w:val="clear" w:color="auto" w:fill="auto"/>
            <w:noWrap/>
            <w:vAlign w:val="bottom"/>
            <w:hideMark/>
          </w:tcPr>
          <w:p w14:paraId="16570FF1"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Semi-strong Efficient Markets</w:t>
            </w:r>
          </w:p>
        </w:tc>
        <w:tc>
          <w:tcPr>
            <w:tcW w:w="1500" w:type="dxa"/>
            <w:tcBorders>
              <w:top w:val="nil"/>
              <w:left w:val="nil"/>
              <w:bottom w:val="single" w:sz="4" w:space="0" w:color="auto"/>
              <w:right w:val="single" w:sz="4" w:space="0" w:color="auto"/>
            </w:tcBorders>
            <w:shd w:val="clear" w:color="auto" w:fill="auto"/>
            <w:noWrap/>
            <w:vAlign w:val="bottom"/>
            <w:hideMark/>
          </w:tcPr>
          <w:p w14:paraId="250B3C76"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3B1B3F47"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5</w:t>
            </w:r>
          </w:p>
        </w:tc>
      </w:tr>
      <w:tr w:rsidR="00F87AC9" w:rsidRPr="00F87AC9" w14:paraId="132DD58C"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5346341"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8</w:t>
            </w:r>
          </w:p>
        </w:tc>
        <w:tc>
          <w:tcPr>
            <w:tcW w:w="1040" w:type="dxa"/>
            <w:tcBorders>
              <w:top w:val="nil"/>
              <w:left w:val="nil"/>
              <w:bottom w:val="single" w:sz="4" w:space="0" w:color="auto"/>
              <w:right w:val="single" w:sz="4" w:space="0" w:color="auto"/>
            </w:tcBorders>
            <w:shd w:val="clear" w:color="auto" w:fill="auto"/>
            <w:noWrap/>
            <w:vAlign w:val="bottom"/>
            <w:hideMark/>
          </w:tcPr>
          <w:p w14:paraId="75D0B124"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Apr</w:t>
            </w:r>
          </w:p>
        </w:tc>
        <w:tc>
          <w:tcPr>
            <w:tcW w:w="4720" w:type="dxa"/>
            <w:tcBorders>
              <w:top w:val="nil"/>
              <w:left w:val="nil"/>
              <w:bottom w:val="single" w:sz="4" w:space="0" w:color="auto"/>
              <w:right w:val="single" w:sz="4" w:space="0" w:color="auto"/>
            </w:tcBorders>
            <w:shd w:val="clear" w:color="auto" w:fill="auto"/>
            <w:noWrap/>
            <w:vAlign w:val="bottom"/>
            <w:hideMark/>
          </w:tcPr>
          <w:p w14:paraId="6228AE15"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Semi-strong Efficient Markets</w:t>
            </w:r>
          </w:p>
        </w:tc>
        <w:tc>
          <w:tcPr>
            <w:tcW w:w="1500" w:type="dxa"/>
            <w:tcBorders>
              <w:top w:val="nil"/>
              <w:left w:val="nil"/>
              <w:bottom w:val="single" w:sz="4" w:space="0" w:color="auto"/>
              <w:right w:val="single" w:sz="4" w:space="0" w:color="auto"/>
            </w:tcBorders>
            <w:shd w:val="clear" w:color="auto" w:fill="auto"/>
            <w:noWrap/>
            <w:vAlign w:val="bottom"/>
            <w:hideMark/>
          </w:tcPr>
          <w:p w14:paraId="4DAB4D25"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3FBB6566"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5</w:t>
            </w:r>
          </w:p>
        </w:tc>
      </w:tr>
      <w:tr w:rsidR="00F87AC9" w:rsidRPr="00F87AC9" w14:paraId="6D384D01"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0660704"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10</w:t>
            </w:r>
          </w:p>
        </w:tc>
        <w:tc>
          <w:tcPr>
            <w:tcW w:w="1040" w:type="dxa"/>
            <w:tcBorders>
              <w:top w:val="nil"/>
              <w:left w:val="nil"/>
              <w:bottom w:val="single" w:sz="4" w:space="0" w:color="auto"/>
              <w:right w:val="single" w:sz="4" w:space="0" w:color="auto"/>
            </w:tcBorders>
            <w:shd w:val="clear" w:color="auto" w:fill="auto"/>
            <w:noWrap/>
            <w:vAlign w:val="bottom"/>
            <w:hideMark/>
          </w:tcPr>
          <w:p w14:paraId="45281645"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Apr</w:t>
            </w:r>
          </w:p>
        </w:tc>
        <w:tc>
          <w:tcPr>
            <w:tcW w:w="4720" w:type="dxa"/>
            <w:tcBorders>
              <w:top w:val="nil"/>
              <w:left w:val="nil"/>
              <w:bottom w:val="single" w:sz="4" w:space="0" w:color="auto"/>
              <w:right w:val="single" w:sz="4" w:space="0" w:color="auto"/>
            </w:tcBorders>
            <w:shd w:val="clear" w:color="000000" w:fill="FFFF00"/>
            <w:noWrap/>
            <w:vAlign w:val="bottom"/>
            <w:hideMark/>
          </w:tcPr>
          <w:p w14:paraId="2DEB2B89"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 </w:t>
            </w:r>
          </w:p>
        </w:tc>
        <w:tc>
          <w:tcPr>
            <w:tcW w:w="1500" w:type="dxa"/>
            <w:tcBorders>
              <w:top w:val="nil"/>
              <w:left w:val="nil"/>
              <w:bottom w:val="single" w:sz="4" w:space="0" w:color="auto"/>
              <w:right w:val="single" w:sz="4" w:space="0" w:color="auto"/>
            </w:tcBorders>
            <w:shd w:val="clear" w:color="000000" w:fill="FFFF00"/>
            <w:noWrap/>
            <w:vAlign w:val="bottom"/>
            <w:hideMark/>
          </w:tcPr>
          <w:p w14:paraId="31F1F1C6"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000000" w:fill="FFFF00"/>
            <w:noWrap/>
            <w:vAlign w:val="bottom"/>
            <w:hideMark/>
          </w:tcPr>
          <w:p w14:paraId="29D50BF4"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r>
      <w:tr w:rsidR="00F87AC9" w:rsidRPr="00F87AC9" w14:paraId="78800CAD"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3EF1680"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15</w:t>
            </w:r>
          </w:p>
        </w:tc>
        <w:tc>
          <w:tcPr>
            <w:tcW w:w="1040" w:type="dxa"/>
            <w:tcBorders>
              <w:top w:val="nil"/>
              <w:left w:val="nil"/>
              <w:bottom w:val="single" w:sz="4" w:space="0" w:color="auto"/>
              <w:right w:val="single" w:sz="4" w:space="0" w:color="auto"/>
            </w:tcBorders>
            <w:shd w:val="clear" w:color="auto" w:fill="auto"/>
            <w:noWrap/>
            <w:vAlign w:val="bottom"/>
            <w:hideMark/>
          </w:tcPr>
          <w:p w14:paraId="263EFF26"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Apr</w:t>
            </w:r>
          </w:p>
        </w:tc>
        <w:tc>
          <w:tcPr>
            <w:tcW w:w="7160" w:type="dxa"/>
            <w:gridSpan w:val="3"/>
            <w:tcBorders>
              <w:top w:val="single" w:sz="4" w:space="0" w:color="auto"/>
              <w:left w:val="nil"/>
              <w:bottom w:val="single" w:sz="4" w:space="0" w:color="auto"/>
              <w:right w:val="single" w:sz="4" w:space="0" w:color="000000"/>
            </w:tcBorders>
            <w:shd w:val="clear" w:color="000000" w:fill="BDD7EE"/>
            <w:noWrap/>
            <w:vAlign w:val="bottom"/>
            <w:hideMark/>
          </w:tcPr>
          <w:p w14:paraId="59CF15B1" w14:textId="77777777" w:rsidR="00F87AC9" w:rsidRPr="00F87AC9" w:rsidRDefault="00F87AC9" w:rsidP="00F87AC9">
            <w:pPr>
              <w:bidi w:val="0"/>
              <w:spacing w:after="0" w:line="240" w:lineRule="auto"/>
              <w:jc w:val="center"/>
              <w:rPr>
                <w:rFonts w:ascii="Calibri" w:eastAsia="Times New Roman" w:hAnsi="Calibri" w:cs="Calibri"/>
                <w:b/>
                <w:bCs/>
                <w:color w:val="000000"/>
              </w:rPr>
            </w:pPr>
            <w:r w:rsidRPr="00F87AC9">
              <w:rPr>
                <w:rFonts w:ascii="Calibri" w:eastAsia="Times New Roman" w:hAnsi="Calibri" w:cs="Calibri"/>
                <w:b/>
                <w:bCs/>
                <w:color w:val="000000"/>
              </w:rPr>
              <w:t>MIDTERM</w:t>
            </w:r>
          </w:p>
        </w:tc>
      </w:tr>
      <w:tr w:rsidR="00F87AC9" w:rsidRPr="00F87AC9" w14:paraId="436FFC8C"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3733FD5"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17</w:t>
            </w:r>
          </w:p>
        </w:tc>
        <w:tc>
          <w:tcPr>
            <w:tcW w:w="1040" w:type="dxa"/>
            <w:tcBorders>
              <w:top w:val="nil"/>
              <w:left w:val="nil"/>
              <w:bottom w:val="single" w:sz="4" w:space="0" w:color="auto"/>
              <w:right w:val="single" w:sz="4" w:space="0" w:color="auto"/>
            </w:tcBorders>
            <w:shd w:val="clear" w:color="auto" w:fill="auto"/>
            <w:noWrap/>
            <w:vAlign w:val="bottom"/>
            <w:hideMark/>
          </w:tcPr>
          <w:p w14:paraId="5764B94D"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Apr</w:t>
            </w:r>
          </w:p>
        </w:tc>
        <w:tc>
          <w:tcPr>
            <w:tcW w:w="4720" w:type="dxa"/>
            <w:tcBorders>
              <w:top w:val="nil"/>
              <w:left w:val="nil"/>
              <w:bottom w:val="single" w:sz="4" w:space="0" w:color="auto"/>
              <w:right w:val="single" w:sz="4" w:space="0" w:color="auto"/>
            </w:tcBorders>
            <w:shd w:val="clear" w:color="auto" w:fill="auto"/>
            <w:noWrap/>
            <w:vAlign w:val="bottom"/>
            <w:hideMark/>
          </w:tcPr>
          <w:p w14:paraId="4E25A087"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 xml:space="preserve">Tesla Case </w:t>
            </w:r>
            <w:proofErr w:type="gramStart"/>
            <w:r w:rsidRPr="00F87AC9">
              <w:rPr>
                <w:rFonts w:ascii="Calibri" w:eastAsia="Times New Roman" w:hAnsi="Calibri" w:cs="Calibri"/>
                <w:color w:val="000000"/>
              </w:rPr>
              <w:t>In</w:t>
            </w:r>
            <w:proofErr w:type="gramEnd"/>
            <w:r w:rsidRPr="00F87AC9">
              <w:rPr>
                <w:rFonts w:ascii="Calibri" w:eastAsia="Times New Roman" w:hAnsi="Calibri" w:cs="Calibri"/>
                <w:color w:val="000000"/>
              </w:rPr>
              <w:t xml:space="preserve"> Class</w:t>
            </w:r>
          </w:p>
        </w:tc>
        <w:tc>
          <w:tcPr>
            <w:tcW w:w="1500" w:type="dxa"/>
            <w:tcBorders>
              <w:top w:val="nil"/>
              <w:left w:val="nil"/>
              <w:bottom w:val="single" w:sz="4" w:space="0" w:color="auto"/>
              <w:right w:val="single" w:sz="4" w:space="0" w:color="auto"/>
            </w:tcBorders>
            <w:shd w:val="clear" w:color="auto" w:fill="auto"/>
            <w:noWrap/>
            <w:vAlign w:val="bottom"/>
            <w:hideMark/>
          </w:tcPr>
          <w:p w14:paraId="148C47EB"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Presentation</w:t>
            </w:r>
          </w:p>
        </w:tc>
        <w:tc>
          <w:tcPr>
            <w:tcW w:w="940" w:type="dxa"/>
            <w:tcBorders>
              <w:top w:val="nil"/>
              <w:left w:val="nil"/>
              <w:bottom w:val="single" w:sz="4" w:space="0" w:color="auto"/>
              <w:right w:val="single" w:sz="4" w:space="0" w:color="auto"/>
            </w:tcBorders>
            <w:shd w:val="clear" w:color="auto" w:fill="auto"/>
            <w:noWrap/>
            <w:vAlign w:val="bottom"/>
            <w:hideMark/>
          </w:tcPr>
          <w:p w14:paraId="64AFB2EC"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r>
      <w:tr w:rsidR="00F87AC9" w:rsidRPr="00F87AC9" w14:paraId="1394CE36"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A386784"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22</w:t>
            </w:r>
          </w:p>
        </w:tc>
        <w:tc>
          <w:tcPr>
            <w:tcW w:w="1040" w:type="dxa"/>
            <w:tcBorders>
              <w:top w:val="nil"/>
              <w:left w:val="nil"/>
              <w:bottom w:val="single" w:sz="4" w:space="0" w:color="auto"/>
              <w:right w:val="single" w:sz="4" w:space="0" w:color="auto"/>
            </w:tcBorders>
            <w:shd w:val="clear" w:color="auto" w:fill="auto"/>
            <w:noWrap/>
            <w:vAlign w:val="bottom"/>
            <w:hideMark/>
          </w:tcPr>
          <w:p w14:paraId="20E818EF"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Apr</w:t>
            </w:r>
          </w:p>
        </w:tc>
        <w:tc>
          <w:tcPr>
            <w:tcW w:w="4720" w:type="dxa"/>
            <w:tcBorders>
              <w:top w:val="nil"/>
              <w:left w:val="nil"/>
              <w:bottom w:val="single" w:sz="4" w:space="0" w:color="auto"/>
              <w:right w:val="single" w:sz="4" w:space="0" w:color="auto"/>
            </w:tcBorders>
            <w:shd w:val="clear" w:color="auto" w:fill="auto"/>
            <w:noWrap/>
            <w:vAlign w:val="bottom"/>
            <w:hideMark/>
          </w:tcPr>
          <w:p w14:paraId="03114479"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 xml:space="preserve">Tesla Case </w:t>
            </w:r>
            <w:proofErr w:type="gramStart"/>
            <w:r w:rsidRPr="00F87AC9">
              <w:rPr>
                <w:rFonts w:ascii="Calibri" w:eastAsia="Times New Roman" w:hAnsi="Calibri" w:cs="Calibri"/>
                <w:color w:val="000000"/>
              </w:rPr>
              <w:t>In</w:t>
            </w:r>
            <w:proofErr w:type="gramEnd"/>
            <w:r w:rsidRPr="00F87AC9">
              <w:rPr>
                <w:rFonts w:ascii="Calibri" w:eastAsia="Times New Roman" w:hAnsi="Calibri" w:cs="Calibri"/>
                <w:color w:val="000000"/>
              </w:rPr>
              <w:t xml:space="preserve"> Class</w:t>
            </w:r>
          </w:p>
        </w:tc>
        <w:tc>
          <w:tcPr>
            <w:tcW w:w="1500" w:type="dxa"/>
            <w:tcBorders>
              <w:top w:val="nil"/>
              <w:left w:val="nil"/>
              <w:bottom w:val="single" w:sz="4" w:space="0" w:color="auto"/>
              <w:right w:val="single" w:sz="4" w:space="0" w:color="auto"/>
            </w:tcBorders>
            <w:shd w:val="clear" w:color="auto" w:fill="auto"/>
            <w:noWrap/>
            <w:vAlign w:val="bottom"/>
            <w:hideMark/>
          </w:tcPr>
          <w:p w14:paraId="487C798C"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Case</w:t>
            </w:r>
          </w:p>
        </w:tc>
        <w:tc>
          <w:tcPr>
            <w:tcW w:w="940" w:type="dxa"/>
            <w:tcBorders>
              <w:top w:val="nil"/>
              <w:left w:val="nil"/>
              <w:bottom w:val="single" w:sz="4" w:space="0" w:color="auto"/>
              <w:right w:val="single" w:sz="4" w:space="0" w:color="auto"/>
            </w:tcBorders>
            <w:shd w:val="clear" w:color="auto" w:fill="auto"/>
            <w:noWrap/>
            <w:vAlign w:val="bottom"/>
            <w:hideMark/>
          </w:tcPr>
          <w:p w14:paraId="6A4FD46A"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r>
      <w:tr w:rsidR="00F87AC9" w:rsidRPr="00F87AC9" w14:paraId="2C246767"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EB7B014"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24</w:t>
            </w:r>
          </w:p>
        </w:tc>
        <w:tc>
          <w:tcPr>
            <w:tcW w:w="1040" w:type="dxa"/>
            <w:tcBorders>
              <w:top w:val="nil"/>
              <w:left w:val="nil"/>
              <w:bottom w:val="single" w:sz="4" w:space="0" w:color="auto"/>
              <w:right w:val="single" w:sz="4" w:space="0" w:color="auto"/>
            </w:tcBorders>
            <w:shd w:val="clear" w:color="auto" w:fill="auto"/>
            <w:noWrap/>
            <w:vAlign w:val="bottom"/>
            <w:hideMark/>
          </w:tcPr>
          <w:p w14:paraId="77EACD86"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Apr</w:t>
            </w:r>
          </w:p>
        </w:tc>
        <w:tc>
          <w:tcPr>
            <w:tcW w:w="4720" w:type="dxa"/>
            <w:tcBorders>
              <w:top w:val="nil"/>
              <w:left w:val="nil"/>
              <w:bottom w:val="single" w:sz="4" w:space="0" w:color="auto"/>
              <w:right w:val="single" w:sz="4" w:space="0" w:color="auto"/>
            </w:tcBorders>
            <w:shd w:val="clear" w:color="auto" w:fill="auto"/>
            <w:noWrap/>
            <w:vAlign w:val="bottom"/>
            <w:hideMark/>
          </w:tcPr>
          <w:p w14:paraId="05DB7ADB"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Bubbles, Crashes, and Manias</w:t>
            </w:r>
          </w:p>
        </w:tc>
        <w:tc>
          <w:tcPr>
            <w:tcW w:w="1500" w:type="dxa"/>
            <w:tcBorders>
              <w:top w:val="nil"/>
              <w:left w:val="nil"/>
              <w:bottom w:val="single" w:sz="4" w:space="0" w:color="auto"/>
              <w:right w:val="single" w:sz="4" w:space="0" w:color="auto"/>
            </w:tcBorders>
            <w:shd w:val="clear" w:color="auto" w:fill="auto"/>
            <w:noWrap/>
            <w:vAlign w:val="bottom"/>
            <w:hideMark/>
          </w:tcPr>
          <w:p w14:paraId="5004C9B2"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62BA9CF6"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6</w:t>
            </w:r>
          </w:p>
        </w:tc>
      </w:tr>
      <w:tr w:rsidR="00F87AC9" w:rsidRPr="00F87AC9" w14:paraId="3F0ED112"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0B9FB2B0"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29</w:t>
            </w:r>
          </w:p>
        </w:tc>
        <w:tc>
          <w:tcPr>
            <w:tcW w:w="1040" w:type="dxa"/>
            <w:tcBorders>
              <w:top w:val="nil"/>
              <w:left w:val="nil"/>
              <w:bottom w:val="single" w:sz="4" w:space="0" w:color="auto"/>
              <w:right w:val="single" w:sz="4" w:space="0" w:color="auto"/>
            </w:tcBorders>
            <w:shd w:val="clear" w:color="auto" w:fill="auto"/>
            <w:noWrap/>
            <w:vAlign w:val="bottom"/>
            <w:hideMark/>
          </w:tcPr>
          <w:p w14:paraId="0896BC5E"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Apr</w:t>
            </w:r>
          </w:p>
        </w:tc>
        <w:tc>
          <w:tcPr>
            <w:tcW w:w="4720" w:type="dxa"/>
            <w:tcBorders>
              <w:top w:val="nil"/>
              <w:left w:val="nil"/>
              <w:bottom w:val="single" w:sz="4" w:space="0" w:color="auto"/>
              <w:right w:val="single" w:sz="4" w:space="0" w:color="auto"/>
            </w:tcBorders>
            <w:shd w:val="clear" w:color="auto" w:fill="auto"/>
            <w:noWrap/>
            <w:vAlign w:val="bottom"/>
            <w:hideMark/>
          </w:tcPr>
          <w:p w14:paraId="19C51EFE"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Bubbles, Crashes, and Manias</w:t>
            </w:r>
          </w:p>
        </w:tc>
        <w:tc>
          <w:tcPr>
            <w:tcW w:w="1500" w:type="dxa"/>
            <w:tcBorders>
              <w:top w:val="nil"/>
              <w:left w:val="nil"/>
              <w:bottom w:val="single" w:sz="4" w:space="0" w:color="auto"/>
              <w:right w:val="single" w:sz="4" w:space="0" w:color="auto"/>
            </w:tcBorders>
            <w:shd w:val="clear" w:color="auto" w:fill="auto"/>
            <w:noWrap/>
            <w:vAlign w:val="bottom"/>
            <w:hideMark/>
          </w:tcPr>
          <w:p w14:paraId="3A42BCA2"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2D4B5BD5"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6</w:t>
            </w:r>
          </w:p>
        </w:tc>
      </w:tr>
      <w:tr w:rsidR="00F87AC9" w:rsidRPr="00F87AC9" w14:paraId="1063BB3B"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6777F73"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14:paraId="21612570"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May</w:t>
            </w:r>
          </w:p>
        </w:tc>
        <w:tc>
          <w:tcPr>
            <w:tcW w:w="4720" w:type="dxa"/>
            <w:tcBorders>
              <w:top w:val="nil"/>
              <w:left w:val="nil"/>
              <w:bottom w:val="single" w:sz="4" w:space="0" w:color="auto"/>
              <w:right w:val="single" w:sz="4" w:space="0" w:color="auto"/>
            </w:tcBorders>
            <w:shd w:val="clear" w:color="auto" w:fill="auto"/>
            <w:noWrap/>
            <w:vAlign w:val="bottom"/>
            <w:hideMark/>
          </w:tcPr>
          <w:p w14:paraId="26E5F82E" w14:textId="7B8F48DA"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Crypto</w:t>
            </w:r>
            <w:r w:rsidR="00BB6251">
              <w:rPr>
                <w:rFonts w:ascii="Calibri" w:eastAsia="Times New Roman" w:hAnsi="Calibri" w:cs="Calibri"/>
                <w:color w:val="000000"/>
              </w:rPr>
              <w:t>c</w:t>
            </w:r>
            <w:r w:rsidRPr="00F87AC9">
              <w:rPr>
                <w:rFonts w:ascii="Calibri" w:eastAsia="Times New Roman" w:hAnsi="Calibri" w:cs="Calibri"/>
                <w:color w:val="000000"/>
              </w:rPr>
              <w:t xml:space="preserve">urrency Case </w:t>
            </w:r>
            <w:proofErr w:type="gramStart"/>
            <w:r w:rsidRPr="00F87AC9">
              <w:rPr>
                <w:rFonts w:ascii="Calibri" w:eastAsia="Times New Roman" w:hAnsi="Calibri" w:cs="Calibri"/>
                <w:color w:val="000000"/>
              </w:rPr>
              <w:t>In</w:t>
            </w:r>
            <w:proofErr w:type="gramEnd"/>
            <w:r w:rsidRPr="00F87AC9">
              <w:rPr>
                <w:rFonts w:ascii="Calibri" w:eastAsia="Times New Roman" w:hAnsi="Calibri" w:cs="Calibri"/>
                <w:color w:val="000000"/>
              </w:rPr>
              <w:t xml:space="preserve"> Class</w:t>
            </w:r>
          </w:p>
        </w:tc>
        <w:tc>
          <w:tcPr>
            <w:tcW w:w="1500" w:type="dxa"/>
            <w:tcBorders>
              <w:top w:val="nil"/>
              <w:left w:val="nil"/>
              <w:bottom w:val="single" w:sz="4" w:space="0" w:color="auto"/>
              <w:right w:val="single" w:sz="4" w:space="0" w:color="auto"/>
            </w:tcBorders>
            <w:shd w:val="clear" w:color="auto" w:fill="auto"/>
            <w:noWrap/>
            <w:vAlign w:val="bottom"/>
            <w:hideMark/>
          </w:tcPr>
          <w:p w14:paraId="5F6EC2EB"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Presentation</w:t>
            </w:r>
          </w:p>
        </w:tc>
        <w:tc>
          <w:tcPr>
            <w:tcW w:w="940" w:type="dxa"/>
            <w:tcBorders>
              <w:top w:val="nil"/>
              <w:left w:val="nil"/>
              <w:bottom w:val="single" w:sz="4" w:space="0" w:color="auto"/>
              <w:right w:val="single" w:sz="4" w:space="0" w:color="auto"/>
            </w:tcBorders>
            <w:shd w:val="clear" w:color="auto" w:fill="auto"/>
            <w:noWrap/>
            <w:vAlign w:val="bottom"/>
            <w:hideMark/>
          </w:tcPr>
          <w:p w14:paraId="373892C7"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r>
      <w:tr w:rsidR="00F87AC9" w:rsidRPr="00F87AC9" w14:paraId="32B87C12"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D127F3A"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6</w:t>
            </w:r>
          </w:p>
        </w:tc>
        <w:tc>
          <w:tcPr>
            <w:tcW w:w="1040" w:type="dxa"/>
            <w:tcBorders>
              <w:top w:val="nil"/>
              <w:left w:val="nil"/>
              <w:bottom w:val="single" w:sz="4" w:space="0" w:color="auto"/>
              <w:right w:val="single" w:sz="4" w:space="0" w:color="auto"/>
            </w:tcBorders>
            <w:shd w:val="clear" w:color="auto" w:fill="auto"/>
            <w:noWrap/>
            <w:vAlign w:val="bottom"/>
            <w:hideMark/>
          </w:tcPr>
          <w:p w14:paraId="29A7C823"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May</w:t>
            </w:r>
          </w:p>
        </w:tc>
        <w:tc>
          <w:tcPr>
            <w:tcW w:w="4720" w:type="dxa"/>
            <w:tcBorders>
              <w:top w:val="nil"/>
              <w:left w:val="nil"/>
              <w:bottom w:val="single" w:sz="4" w:space="0" w:color="auto"/>
              <w:right w:val="single" w:sz="4" w:space="0" w:color="auto"/>
            </w:tcBorders>
            <w:shd w:val="clear" w:color="auto" w:fill="auto"/>
            <w:noWrap/>
            <w:vAlign w:val="bottom"/>
            <w:hideMark/>
          </w:tcPr>
          <w:p w14:paraId="24B5A80E" w14:textId="478E6CDA"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Crypto</w:t>
            </w:r>
            <w:r w:rsidR="00BB6251">
              <w:rPr>
                <w:rFonts w:ascii="Calibri" w:eastAsia="Times New Roman" w:hAnsi="Calibri" w:cs="Calibri"/>
                <w:color w:val="000000"/>
              </w:rPr>
              <w:t>c</w:t>
            </w:r>
            <w:r w:rsidRPr="00F87AC9">
              <w:rPr>
                <w:rFonts w:ascii="Calibri" w:eastAsia="Times New Roman" w:hAnsi="Calibri" w:cs="Calibri"/>
                <w:color w:val="000000"/>
              </w:rPr>
              <w:t xml:space="preserve">urrency Case </w:t>
            </w:r>
            <w:proofErr w:type="gramStart"/>
            <w:r w:rsidRPr="00F87AC9">
              <w:rPr>
                <w:rFonts w:ascii="Calibri" w:eastAsia="Times New Roman" w:hAnsi="Calibri" w:cs="Calibri"/>
                <w:color w:val="000000"/>
              </w:rPr>
              <w:t>In</w:t>
            </w:r>
            <w:proofErr w:type="gramEnd"/>
            <w:r w:rsidRPr="00F87AC9">
              <w:rPr>
                <w:rFonts w:ascii="Calibri" w:eastAsia="Times New Roman" w:hAnsi="Calibri" w:cs="Calibri"/>
                <w:color w:val="000000"/>
              </w:rPr>
              <w:t xml:space="preserve"> Class</w:t>
            </w:r>
          </w:p>
        </w:tc>
        <w:tc>
          <w:tcPr>
            <w:tcW w:w="1500" w:type="dxa"/>
            <w:tcBorders>
              <w:top w:val="nil"/>
              <w:left w:val="nil"/>
              <w:bottom w:val="single" w:sz="4" w:space="0" w:color="auto"/>
              <w:right w:val="single" w:sz="4" w:space="0" w:color="auto"/>
            </w:tcBorders>
            <w:shd w:val="clear" w:color="auto" w:fill="auto"/>
            <w:noWrap/>
            <w:vAlign w:val="bottom"/>
            <w:hideMark/>
          </w:tcPr>
          <w:p w14:paraId="67FCE38C"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Case</w:t>
            </w:r>
          </w:p>
        </w:tc>
        <w:tc>
          <w:tcPr>
            <w:tcW w:w="940" w:type="dxa"/>
            <w:tcBorders>
              <w:top w:val="nil"/>
              <w:left w:val="nil"/>
              <w:bottom w:val="single" w:sz="4" w:space="0" w:color="auto"/>
              <w:right w:val="single" w:sz="4" w:space="0" w:color="auto"/>
            </w:tcBorders>
            <w:shd w:val="clear" w:color="auto" w:fill="auto"/>
            <w:noWrap/>
            <w:vAlign w:val="bottom"/>
            <w:hideMark/>
          </w:tcPr>
          <w:p w14:paraId="6BB2501E"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r>
      <w:tr w:rsidR="00F87AC9" w:rsidRPr="00F87AC9" w14:paraId="4E6FBD75"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A7C8B0A"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8</w:t>
            </w:r>
          </w:p>
        </w:tc>
        <w:tc>
          <w:tcPr>
            <w:tcW w:w="1040" w:type="dxa"/>
            <w:tcBorders>
              <w:top w:val="nil"/>
              <w:left w:val="nil"/>
              <w:bottom w:val="single" w:sz="4" w:space="0" w:color="auto"/>
              <w:right w:val="single" w:sz="4" w:space="0" w:color="auto"/>
            </w:tcBorders>
            <w:shd w:val="clear" w:color="auto" w:fill="auto"/>
            <w:noWrap/>
            <w:vAlign w:val="bottom"/>
            <w:hideMark/>
          </w:tcPr>
          <w:p w14:paraId="46EEE9EE"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May</w:t>
            </w:r>
          </w:p>
        </w:tc>
        <w:tc>
          <w:tcPr>
            <w:tcW w:w="4720" w:type="dxa"/>
            <w:tcBorders>
              <w:top w:val="nil"/>
              <w:left w:val="nil"/>
              <w:bottom w:val="single" w:sz="4" w:space="0" w:color="auto"/>
              <w:right w:val="single" w:sz="4" w:space="0" w:color="auto"/>
            </w:tcBorders>
            <w:shd w:val="clear" w:color="auto" w:fill="auto"/>
            <w:noWrap/>
            <w:vAlign w:val="bottom"/>
            <w:hideMark/>
          </w:tcPr>
          <w:p w14:paraId="56912D7F"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Complex Systems</w:t>
            </w:r>
          </w:p>
        </w:tc>
        <w:tc>
          <w:tcPr>
            <w:tcW w:w="1500" w:type="dxa"/>
            <w:tcBorders>
              <w:top w:val="nil"/>
              <w:left w:val="nil"/>
              <w:bottom w:val="single" w:sz="4" w:space="0" w:color="auto"/>
              <w:right w:val="single" w:sz="4" w:space="0" w:color="auto"/>
            </w:tcBorders>
            <w:shd w:val="clear" w:color="auto" w:fill="auto"/>
            <w:noWrap/>
            <w:vAlign w:val="bottom"/>
            <w:hideMark/>
          </w:tcPr>
          <w:p w14:paraId="1A8B3968"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6A25FD35"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7</w:t>
            </w:r>
          </w:p>
        </w:tc>
      </w:tr>
      <w:tr w:rsidR="00F87AC9" w:rsidRPr="00F87AC9" w14:paraId="60A8F1E5" w14:textId="77777777" w:rsidTr="00F87AC9">
        <w:trPr>
          <w:trHeight w:val="292"/>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FC41E3A"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13</w:t>
            </w:r>
          </w:p>
        </w:tc>
        <w:tc>
          <w:tcPr>
            <w:tcW w:w="1040" w:type="dxa"/>
            <w:tcBorders>
              <w:top w:val="nil"/>
              <w:left w:val="nil"/>
              <w:bottom w:val="single" w:sz="4" w:space="0" w:color="auto"/>
              <w:right w:val="single" w:sz="4" w:space="0" w:color="auto"/>
            </w:tcBorders>
            <w:shd w:val="clear" w:color="auto" w:fill="auto"/>
            <w:noWrap/>
            <w:vAlign w:val="bottom"/>
            <w:hideMark/>
          </w:tcPr>
          <w:p w14:paraId="11C8600E"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May</w:t>
            </w:r>
          </w:p>
        </w:tc>
        <w:tc>
          <w:tcPr>
            <w:tcW w:w="4720" w:type="dxa"/>
            <w:tcBorders>
              <w:top w:val="nil"/>
              <w:left w:val="nil"/>
              <w:bottom w:val="single" w:sz="4" w:space="0" w:color="auto"/>
              <w:right w:val="single" w:sz="4" w:space="0" w:color="auto"/>
            </w:tcBorders>
            <w:shd w:val="clear" w:color="auto" w:fill="auto"/>
            <w:noWrap/>
            <w:vAlign w:val="bottom"/>
            <w:hideMark/>
          </w:tcPr>
          <w:p w14:paraId="4F19A96A" w14:textId="77777777" w:rsidR="00F87AC9" w:rsidRPr="00F87AC9" w:rsidRDefault="00F87AC9" w:rsidP="00F87AC9">
            <w:pPr>
              <w:bidi w:val="0"/>
              <w:spacing w:after="0" w:line="240" w:lineRule="auto"/>
              <w:rPr>
                <w:rFonts w:ascii="Calibri" w:eastAsia="Times New Roman" w:hAnsi="Calibri" w:cs="Calibri"/>
                <w:color w:val="000000"/>
              </w:rPr>
            </w:pPr>
            <w:r w:rsidRPr="00F87AC9">
              <w:rPr>
                <w:rFonts w:ascii="Calibri" w:eastAsia="Times New Roman" w:hAnsi="Calibri" w:cs="Calibri"/>
                <w:color w:val="000000"/>
              </w:rPr>
              <w:t>Complex Systems</w:t>
            </w:r>
          </w:p>
        </w:tc>
        <w:tc>
          <w:tcPr>
            <w:tcW w:w="1500" w:type="dxa"/>
            <w:tcBorders>
              <w:top w:val="nil"/>
              <w:left w:val="nil"/>
              <w:bottom w:val="single" w:sz="4" w:space="0" w:color="auto"/>
              <w:right w:val="single" w:sz="4" w:space="0" w:color="auto"/>
            </w:tcBorders>
            <w:shd w:val="clear" w:color="auto" w:fill="auto"/>
            <w:noWrap/>
            <w:vAlign w:val="bottom"/>
            <w:hideMark/>
          </w:tcPr>
          <w:p w14:paraId="2685276B"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5D45FA87"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7</w:t>
            </w:r>
          </w:p>
        </w:tc>
      </w:tr>
      <w:tr w:rsidR="00F87AC9" w:rsidRPr="00F87AC9" w14:paraId="4AB96686" w14:textId="77777777" w:rsidTr="00F87AC9">
        <w:trPr>
          <w:trHeight w:val="292"/>
        </w:trPr>
        <w:tc>
          <w:tcPr>
            <w:tcW w:w="1040" w:type="dxa"/>
            <w:tcBorders>
              <w:top w:val="nil"/>
              <w:left w:val="single" w:sz="4" w:space="0" w:color="auto"/>
              <w:bottom w:val="single" w:sz="4" w:space="0" w:color="auto"/>
              <w:right w:val="single" w:sz="4" w:space="0" w:color="auto"/>
            </w:tcBorders>
            <w:shd w:val="clear" w:color="000000" w:fill="BDD7EE"/>
            <w:noWrap/>
            <w:vAlign w:val="bottom"/>
            <w:hideMark/>
          </w:tcPr>
          <w:p w14:paraId="4C54CAC3"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19</w:t>
            </w:r>
          </w:p>
        </w:tc>
        <w:tc>
          <w:tcPr>
            <w:tcW w:w="1040" w:type="dxa"/>
            <w:tcBorders>
              <w:top w:val="nil"/>
              <w:left w:val="nil"/>
              <w:bottom w:val="single" w:sz="4" w:space="0" w:color="auto"/>
              <w:right w:val="single" w:sz="4" w:space="0" w:color="auto"/>
            </w:tcBorders>
            <w:shd w:val="clear" w:color="000000" w:fill="BDD7EE"/>
            <w:noWrap/>
            <w:vAlign w:val="bottom"/>
            <w:hideMark/>
          </w:tcPr>
          <w:p w14:paraId="6BF37C3F" w14:textId="77777777" w:rsidR="00F87AC9" w:rsidRPr="00F87AC9" w:rsidRDefault="00F87AC9" w:rsidP="00F87AC9">
            <w:pPr>
              <w:bidi w:val="0"/>
              <w:spacing w:after="0" w:line="240" w:lineRule="auto"/>
              <w:jc w:val="center"/>
              <w:rPr>
                <w:rFonts w:ascii="Calibri" w:eastAsia="Times New Roman" w:hAnsi="Calibri" w:cs="Calibri"/>
                <w:color w:val="000000"/>
              </w:rPr>
            </w:pPr>
            <w:r w:rsidRPr="00F87AC9">
              <w:rPr>
                <w:rFonts w:ascii="Calibri" w:eastAsia="Times New Roman" w:hAnsi="Calibri" w:cs="Calibri"/>
                <w:color w:val="000000"/>
              </w:rPr>
              <w:t>May</w:t>
            </w:r>
          </w:p>
        </w:tc>
        <w:tc>
          <w:tcPr>
            <w:tcW w:w="7160" w:type="dxa"/>
            <w:gridSpan w:val="3"/>
            <w:tcBorders>
              <w:top w:val="single" w:sz="4" w:space="0" w:color="auto"/>
              <w:left w:val="nil"/>
              <w:bottom w:val="single" w:sz="4" w:space="0" w:color="auto"/>
              <w:right w:val="single" w:sz="4" w:space="0" w:color="000000"/>
            </w:tcBorders>
            <w:shd w:val="clear" w:color="000000" w:fill="BDD7EE"/>
            <w:noWrap/>
            <w:vAlign w:val="bottom"/>
            <w:hideMark/>
          </w:tcPr>
          <w:p w14:paraId="76F25BD1" w14:textId="77777777" w:rsidR="00F87AC9" w:rsidRPr="00F87AC9" w:rsidRDefault="00F87AC9" w:rsidP="00F87AC9">
            <w:pPr>
              <w:bidi w:val="0"/>
              <w:spacing w:after="0" w:line="240" w:lineRule="auto"/>
              <w:jc w:val="center"/>
              <w:rPr>
                <w:rFonts w:ascii="Calibri" w:eastAsia="Times New Roman" w:hAnsi="Calibri" w:cs="Calibri"/>
                <w:b/>
                <w:bCs/>
                <w:color w:val="000000"/>
              </w:rPr>
            </w:pPr>
            <w:r w:rsidRPr="00F87AC9">
              <w:rPr>
                <w:rFonts w:ascii="Calibri" w:eastAsia="Times New Roman" w:hAnsi="Calibri" w:cs="Calibri"/>
                <w:b/>
                <w:bCs/>
                <w:color w:val="000000"/>
              </w:rPr>
              <w:t>FINAL EXAM 11:00 AM - 1:00 PM</w:t>
            </w:r>
          </w:p>
        </w:tc>
      </w:tr>
    </w:tbl>
    <w:p w14:paraId="3A632DCC" w14:textId="77777777" w:rsidR="00BF132C" w:rsidRDefault="00BF132C" w:rsidP="004C5C1F">
      <w:pPr>
        <w:pStyle w:val="Heading1"/>
        <w:jc w:val="both"/>
      </w:pPr>
    </w:p>
    <w:p w14:paraId="0C1650CD" w14:textId="77777777" w:rsidR="00BF132C" w:rsidRDefault="00BF132C">
      <w:pPr>
        <w:bidi w:val="0"/>
        <w:rPr>
          <w:b/>
          <w:bCs/>
          <w:sz w:val="28"/>
          <w:szCs w:val="28"/>
          <w:lang w:bidi="ar-KW"/>
        </w:rPr>
      </w:pPr>
      <w:r>
        <w:br w:type="page"/>
      </w:r>
    </w:p>
    <w:p w14:paraId="033DC017" w14:textId="09E0B1EC" w:rsidR="004C5C1F" w:rsidRDefault="004C5C1F" w:rsidP="004C5C1F">
      <w:pPr>
        <w:pStyle w:val="Heading1"/>
        <w:jc w:val="both"/>
      </w:pPr>
      <w:r>
        <w:lastRenderedPageBreak/>
        <w:t>CBA Competency Goals</w:t>
      </w:r>
    </w:p>
    <w:p w14:paraId="72FEE36E" w14:textId="77777777" w:rsidR="004C5C1F" w:rsidRPr="007C5872" w:rsidRDefault="004C5C1F" w:rsidP="004C5C1F">
      <w:pPr>
        <w:pStyle w:val="ListParagraph"/>
        <w:numPr>
          <w:ilvl w:val="0"/>
          <w:numId w:val="21"/>
        </w:numPr>
        <w:tabs>
          <w:tab w:val="left" w:pos="450"/>
          <w:tab w:val="left" w:pos="2250"/>
        </w:tabs>
        <w:bidi w:val="0"/>
        <w:spacing w:after="0"/>
        <w:ind w:left="0" w:firstLine="0"/>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14:paraId="3767F231" w14:textId="77777777" w:rsidR="004C5C1F" w:rsidRPr="007C5872" w:rsidRDefault="004C5C1F" w:rsidP="00107003">
      <w:pPr>
        <w:pStyle w:val="ListParagraph"/>
        <w:spacing w:after="0"/>
        <w:ind w:left="0"/>
        <w:jc w:val="right"/>
        <w:rPr>
          <w:b/>
          <w:bCs/>
          <w:lang w:bidi="ar-KW"/>
        </w:rPr>
      </w:pPr>
      <w:r w:rsidRPr="007C5872">
        <w:rPr>
          <w:b/>
          <w:bCs/>
          <w:lang w:bidi="ar-KW"/>
        </w:rPr>
        <w:t>Student Learning Objectives:</w:t>
      </w:r>
    </w:p>
    <w:p w14:paraId="29C31CB1" w14:textId="77777777" w:rsidR="004C5C1F" w:rsidRPr="007C5872" w:rsidRDefault="004C5C1F" w:rsidP="004C5C1F">
      <w:pPr>
        <w:pStyle w:val="ListParagraph"/>
        <w:numPr>
          <w:ilvl w:val="1"/>
          <w:numId w:val="21"/>
        </w:numPr>
        <w:bidi w:val="0"/>
        <w:spacing w:after="0"/>
        <w:ind w:left="450" w:hanging="450"/>
        <w:rPr>
          <w:lang w:bidi="ar-KW"/>
        </w:rPr>
      </w:pPr>
      <w:r>
        <w:rPr>
          <w:lang w:bidi="ar-KW"/>
        </w:rPr>
        <w:t>Use appropriate analytical techniques to solve a given business problem</w:t>
      </w:r>
      <w:r w:rsidRPr="007C5872">
        <w:rPr>
          <w:lang w:bidi="ar-KW"/>
        </w:rPr>
        <w:t>.</w:t>
      </w:r>
    </w:p>
    <w:p w14:paraId="3D307271" w14:textId="77777777" w:rsidR="004C5C1F" w:rsidRDefault="004C5C1F" w:rsidP="004C5C1F">
      <w:pPr>
        <w:pStyle w:val="ListParagraph"/>
        <w:numPr>
          <w:ilvl w:val="1"/>
          <w:numId w:val="21"/>
        </w:numPr>
        <w:bidi w:val="0"/>
        <w:spacing w:after="0"/>
        <w:ind w:left="450" w:hanging="450"/>
        <w:rPr>
          <w:lang w:bidi="ar-KW"/>
        </w:rPr>
      </w:pPr>
      <w:r>
        <w:rPr>
          <w:lang w:bidi="ar-KW"/>
        </w:rPr>
        <w:t>Critically evaluate multiple solutions to a business problem.</w:t>
      </w:r>
    </w:p>
    <w:p w14:paraId="06A31F1D" w14:textId="77777777" w:rsidR="004C5C1F" w:rsidRPr="00251479" w:rsidRDefault="004C5C1F" w:rsidP="004C5C1F">
      <w:pPr>
        <w:pStyle w:val="ListParagraph"/>
        <w:numPr>
          <w:ilvl w:val="1"/>
          <w:numId w:val="21"/>
        </w:numPr>
        <w:bidi w:val="0"/>
        <w:spacing w:after="0"/>
        <w:ind w:left="450" w:hanging="450"/>
        <w:rPr>
          <w:lang w:bidi="ar-KW"/>
        </w:rPr>
      </w:pPr>
      <w:r>
        <w:rPr>
          <w:lang w:bidi="ar-KW"/>
        </w:rPr>
        <w:t>Make</w:t>
      </w:r>
      <w:r w:rsidRPr="0020175B">
        <w:rPr>
          <w:lang w:bidi="ar-KW"/>
        </w:rPr>
        <w:t xml:space="preserve"> well-supported business decision</w:t>
      </w:r>
      <w:r>
        <w:rPr>
          <w:lang w:bidi="ar-KW"/>
        </w:rPr>
        <w:t>s.</w:t>
      </w:r>
    </w:p>
    <w:p w14:paraId="3AED48A5" w14:textId="77777777" w:rsidR="004C5C1F" w:rsidRDefault="004C5C1F" w:rsidP="004C5C1F">
      <w:pPr>
        <w:spacing w:after="0"/>
        <w:jc w:val="right"/>
        <w:rPr>
          <w:sz w:val="16"/>
          <w:szCs w:val="16"/>
          <w:lang w:bidi="ar-KW"/>
        </w:rPr>
      </w:pPr>
    </w:p>
    <w:p w14:paraId="3C08A2C1" w14:textId="77777777" w:rsidR="004C5C1F" w:rsidRPr="0053343E" w:rsidRDefault="004C5C1F" w:rsidP="004C5C1F">
      <w:pPr>
        <w:spacing w:after="0"/>
        <w:jc w:val="right"/>
        <w:rPr>
          <w:sz w:val="16"/>
          <w:szCs w:val="16"/>
          <w:lang w:bidi="ar-KW"/>
        </w:rPr>
      </w:pPr>
    </w:p>
    <w:p w14:paraId="3258A486" w14:textId="77777777" w:rsidR="004C5C1F" w:rsidRPr="007C5872" w:rsidRDefault="004C5C1F" w:rsidP="004C5C1F">
      <w:pPr>
        <w:pStyle w:val="ListParagraph"/>
        <w:numPr>
          <w:ilvl w:val="0"/>
          <w:numId w:val="21"/>
        </w:numPr>
        <w:tabs>
          <w:tab w:val="left" w:pos="450"/>
          <w:tab w:val="left" w:pos="2250"/>
        </w:tabs>
        <w:bidi w:val="0"/>
        <w:spacing w:after="0"/>
        <w:ind w:left="0" w:firstLine="0"/>
        <w:rPr>
          <w:lang w:bidi="ar-KW"/>
        </w:rPr>
      </w:pPr>
      <w:r w:rsidRPr="007C5872">
        <w:rPr>
          <w:b/>
          <w:bCs/>
          <w:u w:val="single"/>
          <w:lang w:bidi="ar-KW"/>
        </w:rPr>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14:paraId="0DAC7D6D" w14:textId="77777777" w:rsidR="004C5C1F" w:rsidRPr="007C5872" w:rsidRDefault="004C5C1F" w:rsidP="00107003">
      <w:pPr>
        <w:pStyle w:val="ListParagraph"/>
        <w:spacing w:after="0"/>
        <w:ind w:left="0"/>
        <w:jc w:val="right"/>
        <w:rPr>
          <w:b/>
          <w:bCs/>
          <w:lang w:bidi="ar-KW"/>
        </w:rPr>
      </w:pPr>
      <w:r w:rsidRPr="007C5872">
        <w:rPr>
          <w:b/>
          <w:bCs/>
          <w:lang w:bidi="ar-KW"/>
        </w:rPr>
        <w:t>Student Learning Objectives:</w:t>
      </w:r>
    </w:p>
    <w:p w14:paraId="2D5482C9" w14:textId="77777777" w:rsidR="004C5C1F" w:rsidRPr="007C5872" w:rsidRDefault="004C5C1F" w:rsidP="004C5C1F">
      <w:pPr>
        <w:pStyle w:val="ListParagraph"/>
        <w:numPr>
          <w:ilvl w:val="1"/>
          <w:numId w:val="21"/>
        </w:numPr>
        <w:bidi w:val="0"/>
        <w:spacing w:after="0"/>
        <w:ind w:left="450" w:hanging="450"/>
        <w:rPr>
          <w:lang w:bidi="ar-KW"/>
        </w:rPr>
      </w:pPr>
      <w:r w:rsidRPr="007C5872">
        <w:rPr>
          <w:lang w:bidi="ar-KW"/>
        </w:rPr>
        <w:t>Deliver clear, concise, and audience-centered presentations.</w:t>
      </w:r>
    </w:p>
    <w:p w14:paraId="1E2A17BD" w14:textId="77777777" w:rsidR="004C5C1F" w:rsidRPr="007C5872" w:rsidRDefault="004C5C1F" w:rsidP="004C5C1F">
      <w:pPr>
        <w:pStyle w:val="ListParagraph"/>
        <w:numPr>
          <w:ilvl w:val="1"/>
          <w:numId w:val="21"/>
        </w:numPr>
        <w:bidi w:val="0"/>
        <w:spacing w:after="0"/>
        <w:ind w:left="450" w:hanging="450"/>
        <w:rPr>
          <w:lang w:bidi="ar-KW"/>
        </w:rPr>
      </w:pPr>
      <w:r w:rsidRPr="007C5872">
        <w:rPr>
          <w:lang w:bidi="ar-KW"/>
        </w:rPr>
        <w:t>Write clear, concise, and audience-centered business documents.</w:t>
      </w:r>
    </w:p>
    <w:p w14:paraId="4FDD6269" w14:textId="77777777" w:rsidR="004C5C1F" w:rsidRDefault="004C5C1F" w:rsidP="004C5C1F">
      <w:pPr>
        <w:jc w:val="right"/>
        <w:rPr>
          <w:lang w:bidi="ar-KW"/>
        </w:rPr>
      </w:pPr>
    </w:p>
    <w:p w14:paraId="7B152B2F" w14:textId="77777777" w:rsidR="004C5C1F" w:rsidRPr="007C5872" w:rsidRDefault="004C5C1F" w:rsidP="004C5C1F">
      <w:pPr>
        <w:pStyle w:val="ListParagraph"/>
        <w:numPr>
          <w:ilvl w:val="0"/>
          <w:numId w:val="21"/>
        </w:numPr>
        <w:tabs>
          <w:tab w:val="left" w:pos="450"/>
          <w:tab w:val="left" w:pos="2250"/>
        </w:tabs>
        <w:bidi w:val="0"/>
        <w:spacing w:after="0"/>
        <w:ind w:left="0" w:firstLine="0"/>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14:paraId="7626B07E" w14:textId="77777777" w:rsidR="004C5C1F" w:rsidRPr="007C5872" w:rsidRDefault="004C5C1F" w:rsidP="004C5C1F">
      <w:pPr>
        <w:pStyle w:val="ListParagraph"/>
        <w:spacing w:after="0"/>
        <w:ind w:left="0"/>
        <w:jc w:val="right"/>
        <w:rPr>
          <w:b/>
          <w:bCs/>
          <w:lang w:bidi="ar-KW"/>
        </w:rPr>
      </w:pPr>
      <w:r w:rsidRPr="007C5872">
        <w:rPr>
          <w:b/>
          <w:bCs/>
          <w:lang w:bidi="ar-KW"/>
        </w:rPr>
        <w:t>Student Learning Objectives:</w:t>
      </w:r>
    </w:p>
    <w:p w14:paraId="454DCCE1" w14:textId="77777777" w:rsidR="004C5C1F" w:rsidRDefault="004C5C1F" w:rsidP="004C5C1F">
      <w:pPr>
        <w:pStyle w:val="ListParagraph"/>
        <w:numPr>
          <w:ilvl w:val="1"/>
          <w:numId w:val="21"/>
        </w:numPr>
        <w:bidi w:val="0"/>
        <w:spacing w:after="0"/>
        <w:ind w:left="450" w:hanging="450"/>
        <w:rPr>
          <w:lang w:bidi="ar-KW"/>
        </w:rPr>
      </w:pPr>
      <w:r>
        <w:rPr>
          <w:lang w:bidi="ar-KW"/>
        </w:rPr>
        <w:t>Use data-processing tools to analyze or solve business problems</w:t>
      </w:r>
      <w:r w:rsidRPr="007C5872">
        <w:rPr>
          <w:lang w:bidi="ar-KW"/>
        </w:rPr>
        <w:t>.</w:t>
      </w:r>
    </w:p>
    <w:p w14:paraId="54B9BE5C" w14:textId="77777777" w:rsidR="004C5C1F" w:rsidRDefault="004C5C1F" w:rsidP="004C5C1F">
      <w:pPr>
        <w:pStyle w:val="ListParagraph"/>
        <w:spacing w:after="0"/>
        <w:ind w:left="450"/>
        <w:jc w:val="right"/>
        <w:rPr>
          <w:lang w:bidi="ar-KW"/>
        </w:rPr>
      </w:pPr>
    </w:p>
    <w:p w14:paraId="74C8BB77" w14:textId="77777777" w:rsidR="004C5C1F" w:rsidRPr="007C5872" w:rsidRDefault="004C5C1F" w:rsidP="004C5C1F">
      <w:pPr>
        <w:pStyle w:val="ListParagraph"/>
        <w:numPr>
          <w:ilvl w:val="0"/>
          <w:numId w:val="21"/>
        </w:numPr>
        <w:tabs>
          <w:tab w:val="left" w:pos="450"/>
          <w:tab w:val="left" w:pos="2250"/>
        </w:tabs>
        <w:bidi w:val="0"/>
        <w:spacing w:after="0"/>
        <w:ind w:left="0" w:firstLine="0"/>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w:t>
      </w:r>
      <w:proofErr w:type="gramStart"/>
      <w:r w:rsidRPr="007C5872">
        <w:rPr>
          <w:lang w:bidi="ar-KW"/>
        </w:rPr>
        <w:t>business</w:t>
      </w:r>
      <w:proofErr w:type="gramEnd"/>
      <w:r w:rsidRPr="007C5872">
        <w:rPr>
          <w:lang w:bidi="ar-KW"/>
        </w:rPr>
        <w:t xml:space="preserve"> environment, analyze the tradeoffs between different ethical perspectives, and make a well-supported ethical decision.</w:t>
      </w:r>
    </w:p>
    <w:p w14:paraId="53CCC196" w14:textId="77777777" w:rsidR="004C5C1F" w:rsidRPr="007C5872" w:rsidRDefault="004C5C1F" w:rsidP="004C5C1F">
      <w:pPr>
        <w:spacing w:after="0"/>
        <w:jc w:val="right"/>
        <w:rPr>
          <w:b/>
          <w:bCs/>
          <w:lang w:bidi="ar-KW"/>
        </w:rPr>
      </w:pPr>
      <w:r w:rsidRPr="007C5872">
        <w:rPr>
          <w:b/>
          <w:bCs/>
          <w:lang w:bidi="ar-KW"/>
        </w:rPr>
        <w:t>Student Learning Objectives:</w:t>
      </w:r>
    </w:p>
    <w:p w14:paraId="712B6CFC" w14:textId="77777777" w:rsidR="004C5C1F" w:rsidRPr="007C5872" w:rsidRDefault="004C5C1F" w:rsidP="004C5C1F">
      <w:pPr>
        <w:pStyle w:val="ListParagraph"/>
        <w:numPr>
          <w:ilvl w:val="1"/>
          <w:numId w:val="21"/>
        </w:numPr>
        <w:bidi w:val="0"/>
        <w:spacing w:after="0"/>
        <w:ind w:left="450" w:hanging="450"/>
        <w:rPr>
          <w:lang w:bidi="ar-KW"/>
        </w:rPr>
      </w:pPr>
      <w:r w:rsidRPr="007C5872">
        <w:rPr>
          <w:lang w:bidi="ar-KW"/>
        </w:rPr>
        <w:t>Identify the ethical dimensions of a business decision.</w:t>
      </w:r>
    </w:p>
    <w:p w14:paraId="2A00E30E" w14:textId="77777777" w:rsidR="004C5C1F" w:rsidRPr="007C5872" w:rsidRDefault="004C5C1F" w:rsidP="004C5C1F">
      <w:pPr>
        <w:pStyle w:val="ListParagraph"/>
        <w:numPr>
          <w:ilvl w:val="1"/>
          <w:numId w:val="21"/>
        </w:numPr>
        <w:bidi w:val="0"/>
        <w:spacing w:after="0"/>
        <w:ind w:left="450" w:hanging="450"/>
        <w:rPr>
          <w:lang w:bidi="ar-KW"/>
        </w:rPr>
      </w:pPr>
      <w:r w:rsidRPr="007C5872">
        <w:rPr>
          <w:lang w:bidi="ar-KW"/>
        </w:rPr>
        <w:t xml:space="preserve">Recognize and analyze the tradeoffs created by application of competing ethical perspectives. </w:t>
      </w:r>
    </w:p>
    <w:p w14:paraId="7F134BF3" w14:textId="77777777" w:rsidR="004C5C1F" w:rsidRDefault="004C5C1F" w:rsidP="004C5C1F">
      <w:pPr>
        <w:pStyle w:val="ListParagraph"/>
        <w:numPr>
          <w:ilvl w:val="1"/>
          <w:numId w:val="21"/>
        </w:numPr>
        <w:bidi w:val="0"/>
        <w:spacing w:after="0"/>
        <w:ind w:left="450" w:hanging="450"/>
        <w:rPr>
          <w:lang w:bidi="ar-KW"/>
        </w:rPr>
      </w:pPr>
      <w:r w:rsidRPr="007C5872">
        <w:rPr>
          <w:lang w:bidi="ar-KW"/>
        </w:rPr>
        <w:t>Formulate and defend a well-supported recommendation for the resolution of an ethical issue.</w:t>
      </w:r>
    </w:p>
    <w:p w14:paraId="2255AE81" w14:textId="77777777" w:rsidR="004C5C1F" w:rsidRDefault="004C5C1F" w:rsidP="004C5C1F">
      <w:pPr>
        <w:jc w:val="right"/>
        <w:rPr>
          <w:lang w:bidi="ar-KW"/>
        </w:rPr>
      </w:pPr>
    </w:p>
    <w:p w14:paraId="4C143CD7" w14:textId="77777777" w:rsidR="004C5C1F" w:rsidRPr="007C5872" w:rsidRDefault="004C5C1F" w:rsidP="004C5C1F">
      <w:pPr>
        <w:pStyle w:val="ListParagraph"/>
        <w:numPr>
          <w:ilvl w:val="0"/>
          <w:numId w:val="21"/>
        </w:numPr>
        <w:tabs>
          <w:tab w:val="left" w:pos="450"/>
          <w:tab w:val="left" w:pos="2250"/>
        </w:tabs>
        <w:bidi w:val="0"/>
        <w:spacing w:after="0"/>
        <w:ind w:left="0" w:firstLine="0"/>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14:paraId="3F6EE3DD" w14:textId="77777777" w:rsidR="004C5C1F" w:rsidRPr="007C5872" w:rsidRDefault="004C5C1F" w:rsidP="004C5C1F">
      <w:pPr>
        <w:pStyle w:val="ListParagraph"/>
        <w:spacing w:after="0"/>
        <w:ind w:left="0"/>
        <w:jc w:val="right"/>
        <w:rPr>
          <w:b/>
          <w:bCs/>
          <w:lang w:bidi="ar-KW"/>
        </w:rPr>
      </w:pPr>
      <w:r w:rsidRPr="007C5872">
        <w:rPr>
          <w:b/>
          <w:bCs/>
          <w:lang w:bidi="ar-KW"/>
        </w:rPr>
        <w:t>Student Learning Objectives:</w:t>
      </w:r>
    </w:p>
    <w:p w14:paraId="1C28745F" w14:textId="77777777" w:rsidR="004C5C1F" w:rsidRDefault="004C5C1F" w:rsidP="004C5C1F">
      <w:pPr>
        <w:pStyle w:val="ListParagraph"/>
        <w:numPr>
          <w:ilvl w:val="1"/>
          <w:numId w:val="21"/>
        </w:numPr>
        <w:bidi w:val="0"/>
        <w:spacing w:after="0"/>
        <w:ind w:left="450" w:hanging="450"/>
        <w:rPr>
          <w:lang w:bidi="ar-KW"/>
        </w:rPr>
      </w:pPr>
      <w:r>
        <w:rPr>
          <w:lang w:bidi="ar-KW"/>
        </w:rPr>
        <w:t>Acquire a fundamental understanding of knowledge from the main business disciplines (e.g. finance, accounting, marketing, and management information systems, among others).</w:t>
      </w:r>
    </w:p>
    <w:p w14:paraId="74053BF4" w14:textId="77777777" w:rsidR="005E32EC" w:rsidRPr="003D4491" w:rsidRDefault="005E32EC" w:rsidP="007A7B72">
      <w:pPr>
        <w:bidi w:val="0"/>
        <w:spacing w:after="0"/>
        <w:jc w:val="both"/>
        <w:rPr>
          <w:rFonts w:ascii="Times New Roman" w:hAnsi="Times New Roman" w:cs="Times New Roman"/>
          <w:lang w:bidi="ar-KW"/>
        </w:rPr>
      </w:pPr>
    </w:p>
    <w:sectPr w:rsidR="005E32EC" w:rsidRPr="003D4491" w:rsidSect="008503A1">
      <w:headerReference w:type="default" r:id="rId10"/>
      <w:footerReference w:type="default" r:id="rId11"/>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610D7" w14:textId="77777777" w:rsidR="008503A1" w:rsidRDefault="008503A1" w:rsidP="00A731D4">
      <w:pPr>
        <w:spacing w:after="0" w:line="240" w:lineRule="auto"/>
      </w:pPr>
      <w:r>
        <w:separator/>
      </w:r>
    </w:p>
  </w:endnote>
  <w:endnote w:type="continuationSeparator" w:id="0">
    <w:p w14:paraId="776E30E7" w14:textId="77777777" w:rsidR="008503A1" w:rsidRDefault="008503A1"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443615"/>
      <w:docPartObj>
        <w:docPartGallery w:val="Page Numbers (Bottom of Page)"/>
        <w:docPartUnique/>
      </w:docPartObj>
    </w:sdtPr>
    <w:sdtContent>
      <w:sdt>
        <w:sdtPr>
          <w:id w:val="-1705238520"/>
          <w:docPartObj>
            <w:docPartGallery w:val="Page Numbers (Top of Page)"/>
            <w:docPartUnique/>
          </w:docPartObj>
        </w:sdtPr>
        <w:sdtContent>
          <w:p w14:paraId="68A0F15A" w14:textId="7C923D3C" w:rsidR="005824FC" w:rsidRDefault="005824FC" w:rsidP="00467A1E">
            <w:pPr>
              <w:pStyle w:val="Footer"/>
              <w:bidi w:val="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60A88">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60A88">
              <w:rPr>
                <w:b/>
                <w:bCs/>
                <w:noProof/>
              </w:rPr>
              <w:t>9</w:t>
            </w:r>
            <w:r>
              <w:rPr>
                <w:b/>
                <w:bCs/>
                <w:sz w:val="24"/>
                <w:szCs w:val="24"/>
              </w:rPr>
              <w:fldChar w:fldCharType="end"/>
            </w:r>
          </w:p>
        </w:sdtContent>
      </w:sdt>
    </w:sdtContent>
  </w:sdt>
  <w:p w14:paraId="0157F9B8" w14:textId="77777777" w:rsidR="005824FC" w:rsidRPr="008C1DC9" w:rsidRDefault="005824FC"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3D549" w14:textId="77777777" w:rsidR="008503A1" w:rsidRDefault="008503A1" w:rsidP="00A731D4">
      <w:pPr>
        <w:spacing w:after="0" w:line="240" w:lineRule="auto"/>
      </w:pPr>
      <w:r>
        <w:separator/>
      </w:r>
    </w:p>
  </w:footnote>
  <w:footnote w:type="continuationSeparator" w:id="0">
    <w:p w14:paraId="0C19E957" w14:textId="77777777" w:rsidR="008503A1" w:rsidRDefault="008503A1" w:rsidP="00A731D4">
      <w:pPr>
        <w:spacing w:after="0" w:line="240" w:lineRule="auto"/>
      </w:pPr>
      <w:r>
        <w:continuationSeparator/>
      </w:r>
    </w:p>
  </w:footnote>
  <w:footnote w:id="1">
    <w:p w14:paraId="47931166" w14:textId="77777777" w:rsidR="00107003" w:rsidRDefault="00107003" w:rsidP="00107003">
      <w:pPr>
        <w:pStyle w:val="FootnoteText"/>
      </w:pPr>
      <w:r>
        <w:rPr>
          <w:rStyle w:val="FootnoteReference"/>
        </w:rPr>
        <w:footnoteRef/>
      </w:r>
      <w:r>
        <w:rPr>
          <w:rtl/>
        </w:rPr>
        <w:t xml:space="preserve"> </w:t>
      </w:r>
      <w:r>
        <w:t xml:space="preserve">CBA Competency Goals can be found at the end of this </w:t>
      </w:r>
      <w:proofErr w:type="gramStart"/>
      <w:r>
        <w:t>document</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AB392" w14:textId="433EBDF2" w:rsidR="005824FC" w:rsidRDefault="005824FC"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704"/>
      <w:gridCol w:w="1656"/>
    </w:tblGrid>
    <w:tr w:rsidR="005824FC" w14:paraId="315A2415" w14:textId="77777777" w:rsidTr="00B85AAC">
      <w:tc>
        <w:tcPr>
          <w:tcW w:w="1656" w:type="dxa"/>
        </w:tcPr>
        <w:p w14:paraId="04B7D19E" w14:textId="036ADFF3" w:rsidR="005824FC" w:rsidRDefault="004C5C1F" w:rsidP="00B85AAC">
          <w:pPr>
            <w:pStyle w:val="Header"/>
            <w:jc w:val="center"/>
            <w:rPr>
              <w:b/>
              <w:bCs/>
              <w:sz w:val="28"/>
              <w:szCs w:val="28"/>
              <w:rtl/>
            </w:rPr>
          </w:pPr>
          <w:r>
            <w:rPr>
              <w:b/>
              <w:bCs/>
              <w:noProof/>
              <w:sz w:val="28"/>
              <w:szCs w:val="28"/>
            </w:rPr>
            <w:drawing>
              <wp:anchor distT="0" distB="0" distL="114300" distR="114300" simplePos="0" relativeHeight="251659264" behindDoc="0" locked="0" layoutInCell="1" allowOverlap="1" wp14:anchorId="361E28C5" wp14:editId="47405CEE">
                <wp:simplePos x="0" y="0"/>
                <wp:positionH relativeFrom="column">
                  <wp:posOffset>278843</wp:posOffset>
                </wp:positionH>
                <wp:positionV relativeFrom="paragraph">
                  <wp:posOffset>-117142</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p>
      </w:tc>
      <w:tc>
        <w:tcPr>
          <w:tcW w:w="5704" w:type="dxa"/>
        </w:tcPr>
        <w:p w14:paraId="1AF156B8" w14:textId="77777777" w:rsidR="005824FC" w:rsidRPr="00A731D4" w:rsidRDefault="005824FC" w:rsidP="00B85AAC">
          <w:pPr>
            <w:pStyle w:val="Header"/>
            <w:jc w:val="center"/>
            <w:rPr>
              <w:b/>
              <w:bCs/>
              <w:sz w:val="28"/>
              <w:szCs w:val="28"/>
            </w:rPr>
          </w:pPr>
          <w:r w:rsidRPr="00A731D4">
            <w:rPr>
              <w:b/>
              <w:bCs/>
              <w:sz w:val="28"/>
              <w:szCs w:val="28"/>
            </w:rPr>
            <w:t>Kuwait University</w:t>
          </w:r>
        </w:p>
        <w:p w14:paraId="37988CCA" w14:textId="77777777" w:rsidR="005824FC" w:rsidRPr="00A731D4" w:rsidRDefault="005824FC" w:rsidP="00B85AAC">
          <w:pPr>
            <w:pStyle w:val="Header"/>
            <w:jc w:val="center"/>
            <w:rPr>
              <w:b/>
              <w:bCs/>
              <w:sz w:val="28"/>
              <w:szCs w:val="28"/>
            </w:rPr>
          </w:pPr>
          <w:r w:rsidRPr="00A731D4">
            <w:rPr>
              <w:b/>
              <w:bCs/>
              <w:sz w:val="28"/>
              <w:szCs w:val="28"/>
            </w:rPr>
            <w:t>College of Business Administration</w:t>
          </w:r>
        </w:p>
        <w:p w14:paraId="725DE0D8" w14:textId="77777777" w:rsidR="005824FC" w:rsidRDefault="005824FC" w:rsidP="00B85AAC">
          <w:pPr>
            <w:pStyle w:val="Header"/>
            <w:jc w:val="center"/>
            <w:rPr>
              <w:b/>
              <w:bCs/>
              <w:sz w:val="28"/>
              <w:szCs w:val="28"/>
            </w:rPr>
          </w:pPr>
          <w:r>
            <w:rPr>
              <w:b/>
              <w:bCs/>
              <w:sz w:val="28"/>
              <w:szCs w:val="28"/>
            </w:rPr>
            <w:t>Department of Finance &amp; Financial Institutions</w:t>
          </w:r>
        </w:p>
        <w:p w14:paraId="1687B8E8" w14:textId="77777777" w:rsidR="005824FC" w:rsidRPr="00B85AAC" w:rsidRDefault="005824FC" w:rsidP="00B85AAC">
          <w:pPr>
            <w:pStyle w:val="Header"/>
            <w:jc w:val="center"/>
            <w:rPr>
              <w:b/>
              <w:bCs/>
              <w:rtl/>
            </w:rPr>
          </w:pPr>
        </w:p>
      </w:tc>
      <w:tc>
        <w:tcPr>
          <w:tcW w:w="1656" w:type="dxa"/>
        </w:tcPr>
        <w:p w14:paraId="6FCD4843" w14:textId="1652B229" w:rsidR="005824FC" w:rsidRDefault="004C5C1F" w:rsidP="00B85AAC">
          <w:pPr>
            <w:pStyle w:val="Header"/>
            <w:jc w:val="center"/>
            <w:rPr>
              <w:b/>
              <w:bCs/>
              <w:sz w:val="28"/>
              <w:szCs w:val="28"/>
              <w:rtl/>
            </w:rPr>
          </w:pPr>
          <w:r w:rsidRPr="00F735AA">
            <w:rPr>
              <w:rFonts w:ascii="Cambria" w:eastAsia="MS Mincho" w:hAnsi="Cambria" w:cs="Times New Roman"/>
              <w:b/>
              <w:bCs/>
              <w:noProof/>
              <w:sz w:val="26"/>
              <w:szCs w:val="26"/>
            </w:rPr>
            <w:drawing>
              <wp:anchor distT="0" distB="0" distL="114300" distR="114300" simplePos="0" relativeHeight="251661312" behindDoc="0" locked="0" layoutInCell="1" allowOverlap="1" wp14:anchorId="7D899387" wp14:editId="67CD47BE">
                <wp:simplePos x="0" y="0"/>
                <wp:positionH relativeFrom="column">
                  <wp:posOffset>-59883</wp:posOffset>
                </wp:positionH>
                <wp:positionV relativeFrom="paragraph">
                  <wp:posOffset>-172092</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A270947" w14:textId="77777777" w:rsidR="005824FC" w:rsidRPr="00A731D4" w:rsidRDefault="005824FC"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8FA82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2C0AE9"/>
    <w:multiLevelType w:val="hybridMultilevel"/>
    <w:tmpl w:val="4EE2A1D4"/>
    <w:lvl w:ilvl="0" w:tplc="DBB0765E">
      <w:start w:val="1"/>
      <w:numFmt w:val="decimal"/>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9A12E0"/>
    <w:multiLevelType w:val="hybridMultilevel"/>
    <w:tmpl w:val="62247D0C"/>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C22FD"/>
    <w:multiLevelType w:val="hybridMultilevel"/>
    <w:tmpl w:val="56D6E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C0B9E"/>
    <w:multiLevelType w:val="hybridMultilevel"/>
    <w:tmpl w:val="56D6E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514BDC"/>
    <w:multiLevelType w:val="hybridMultilevel"/>
    <w:tmpl w:val="DFBA7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5E6673"/>
    <w:multiLevelType w:val="hybridMultilevel"/>
    <w:tmpl w:val="68F01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1F32ED"/>
    <w:multiLevelType w:val="hybridMultilevel"/>
    <w:tmpl w:val="F8FC800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F27449"/>
    <w:multiLevelType w:val="hybridMultilevel"/>
    <w:tmpl w:val="56D6E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2B7A9B"/>
    <w:multiLevelType w:val="hybridMultilevel"/>
    <w:tmpl w:val="B2B8CC4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344738"/>
    <w:multiLevelType w:val="hybridMultilevel"/>
    <w:tmpl w:val="0180C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C87BC8"/>
    <w:multiLevelType w:val="hybridMultilevel"/>
    <w:tmpl w:val="56D6E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9A78AC"/>
    <w:multiLevelType w:val="hybridMultilevel"/>
    <w:tmpl w:val="56D6E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9955F7"/>
    <w:multiLevelType w:val="hybridMultilevel"/>
    <w:tmpl w:val="0180C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1E2A73"/>
    <w:multiLevelType w:val="hybridMultilevel"/>
    <w:tmpl w:val="3490D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766F01"/>
    <w:multiLevelType w:val="hybridMultilevel"/>
    <w:tmpl w:val="56D6E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0E2FB8"/>
    <w:multiLevelType w:val="hybridMultilevel"/>
    <w:tmpl w:val="56D6E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AB1320"/>
    <w:multiLevelType w:val="hybridMultilevel"/>
    <w:tmpl w:val="BF4C5828"/>
    <w:lvl w:ilvl="0" w:tplc="CE8669D8">
      <w:start w:val="2"/>
      <w:numFmt w:val="bullet"/>
      <w:lvlText w:val="-"/>
      <w:lvlJc w:val="left"/>
      <w:pPr>
        <w:ind w:left="720" w:hanging="360"/>
      </w:pPr>
      <w:rPr>
        <w:rFonts w:ascii="Calibri" w:eastAsia="Calibri" w:hAnsi="Calibri"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6E37D6"/>
    <w:multiLevelType w:val="hybridMultilevel"/>
    <w:tmpl w:val="BAD6572C"/>
    <w:lvl w:ilvl="0" w:tplc="DBB0765E">
      <w:start w:val="1"/>
      <w:numFmt w:val="decimal"/>
      <w:lvlText w:val="%1."/>
      <w:lvlJc w:val="left"/>
      <w:pPr>
        <w:tabs>
          <w:tab w:val="num" w:pos="567"/>
        </w:tabs>
        <w:ind w:left="567" w:hanging="567"/>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01428544">
    <w:abstractNumId w:val="14"/>
  </w:num>
  <w:num w:numId="2" w16cid:durableId="430322683">
    <w:abstractNumId w:val="16"/>
  </w:num>
  <w:num w:numId="3" w16cid:durableId="299187724">
    <w:abstractNumId w:val="1"/>
  </w:num>
  <w:num w:numId="4" w16cid:durableId="1459179476">
    <w:abstractNumId w:val="22"/>
  </w:num>
  <w:num w:numId="5" w16cid:durableId="965426645">
    <w:abstractNumId w:val="6"/>
  </w:num>
  <w:num w:numId="6" w16cid:durableId="1671903078">
    <w:abstractNumId w:val="0"/>
  </w:num>
  <w:num w:numId="7" w16cid:durableId="913273016">
    <w:abstractNumId w:val="7"/>
  </w:num>
  <w:num w:numId="8" w16cid:durableId="1009454301">
    <w:abstractNumId w:val="18"/>
  </w:num>
  <w:num w:numId="9" w16cid:durableId="437482682">
    <w:abstractNumId w:val="8"/>
  </w:num>
  <w:num w:numId="10" w16cid:durableId="2111899376">
    <w:abstractNumId w:val="2"/>
  </w:num>
  <w:num w:numId="11" w16cid:durableId="967010155">
    <w:abstractNumId w:val="15"/>
  </w:num>
  <w:num w:numId="12" w16cid:durableId="1898975093">
    <w:abstractNumId w:val="11"/>
  </w:num>
  <w:num w:numId="13" w16cid:durableId="303121369">
    <w:abstractNumId w:val="5"/>
  </w:num>
  <w:num w:numId="14" w16cid:durableId="1040981066">
    <w:abstractNumId w:val="19"/>
  </w:num>
  <w:num w:numId="15" w16cid:durableId="1703044823">
    <w:abstractNumId w:val="12"/>
  </w:num>
  <w:num w:numId="16" w16cid:durableId="2041516498">
    <w:abstractNumId w:val="20"/>
  </w:num>
  <w:num w:numId="17" w16cid:durableId="1890145079">
    <w:abstractNumId w:val="13"/>
  </w:num>
  <w:num w:numId="18" w16cid:durableId="1158769953">
    <w:abstractNumId w:val="10"/>
  </w:num>
  <w:num w:numId="19" w16cid:durableId="279384949">
    <w:abstractNumId w:val="17"/>
  </w:num>
  <w:num w:numId="20" w16cid:durableId="1876576558">
    <w:abstractNumId w:val="4"/>
  </w:num>
  <w:num w:numId="21" w16cid:durableId="1222450569">
    <w:abstractNumId w:val="23"/>
  </w:num>
  <w:num w:numId="22" w16cid:durableId="1930045235">
    <w:abstractNumId w:val="3"/>
  </w:num>
  <w:num w:numId="23" w16cid:durableId="213784679">
    <w:abstractNumId w:val="9"/>
  </w:num>
  <w:num w:numId="24" w16cid:durableId="10651768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4EA"/>
    <w:rsid w:val="0000568E"/>
    <w:rsid w:val="00015396"/>
    <w:rsid w:val="000159DE"/>
    <w:rsid w:val="000271FA"/>
    <w:rsid w:val="0003209E"/>
    <w:rsid w:val="000332BF"/>
    <w:rsid w:val="0003359B"/>
    <w:rsid w:val="00034429"/>
    <w:rsid w:val="0004363D"/>
    <w:rsid w:val="000456CE"/>
    <w:rsid w:val="00046E4B"/>
    <w:rsid w:val="000549B6"/>
    <w:rsid w:val="00056769"/>
    <w:rsid w:val="00062068"/>
    <w:rsid w:val="00062208"/>
    <w:rsid w:val="0006359B"/>
    <w:rsid w:val="0006641B"/>
    <w:rsid w:val="00072C70"/>
    <w:rsid w:val="00072EBC"/>
    <w:rsid w:val="00074097"/>
    <w:rsid w:val="00075D57"/>
    <w:rsid w:val="00080F8F"/>
    <w:rsid w:val="000822B7"/>
    <w:rsid w:val="000C240C"/>
    <w:rsid w:val="000C4C5D"/>
    <w:rsid w:val="000D1E62"/>
    <w:rsid w:val="000D6D94"/>
    <w:rsid w:val="000E24C0"/>
    <w:rsid w:val="00107003"/>
    <w:rsid w:val="001103F9"/>
    <w:rsid w:val="001148A9"/>
    <w:rsid w:val="00141E3C"/>
    <w:rsid w:val="00142A90"/>
    <w:rsid w:val="00151496"/>
    <w:rsid w:val="0015211E"/>
    <w:rsid w:val="00153CDE"/>
    <w:rsid w:val="0015471D"/>
    <w:rsid w:val="001557F5"/>
    <w:rsid w:val="0015723E"/>
    <w:rsid w:val="001626A6"/>
    <w:rsid w:val="001670AC"/>
    <w:rsid w:val="00170538"/>
    <w:rsid w:val="00177575"/>
    <w:rsid w:val="0018566C"/>
    <w:rsid w:val="00187C18"/>
    <w:rsid w:val="0019296C"/>
    <w:rsid w:val="001A6186"/>
    <w:rsid w:val="001B2635"/>
    <w:rsid w:val="001B4054"/>
    <w:rsid w:val="001C675E"/>
    <w:rsid w:val="001C73AE"/>
    <w:rsid w:val="001D7F33"/>
    <w:rsid w:val="001E164E"/>
    <w:rsid w:val="001E587B"/>
    <w:rsid w:val="001F0C7F"/>
    <w:rsid w:val="001F1936"/>
    <w:rsid w:val="001F543A"/>
    <w:rsid w:val="001F6231"/>
    <w:rsid w:val="001F6869"/>
    <w:rsid w:val="00203F04"/>
    <w:rsid w:val="00214941"/>
    <w:rsid w:val="002157F5"/>
    <w:rsid w:val="00225548"/>
    <w:rsid w:val="00233137"/>
    <w:rsid w:val="00234F3B"/>
    <w:rsid w:val="002465BB"/>
    <w:rsid w:val="00247D62"/>
    <w:rsid w:val="00251676"/>
    <w:rsid w:val="0025788A"/>
    <w:rsid w:val="00263F8D"/>
    <w:rsid w:val="00264062"/>
    <w:rsid w:val="00267106"/>
    <w:rsid w:val="002742EF"/>
    <w:rsid w:val="00275024"/>
    <w:rsid w:val="00287895"/>
    <w:rsid w:val="00293DA7"/>
    <w:rsid w:val="002A05CD"/>
    <w:rsid w:val="002A5B4D"/>
    <w:rsid w:val="002B6125"/>
    <w:rsid w:val="002C67D2"/>
    <w:rsid w:val="002C6A86"/>
    <w:rsid w:val="002D0CD0"/>
    <w:rsid w:val="002D7952"/>
    <w:rsid w:val="002E1EF4"/>
    <w:rsid w:val="002F5D9C"/>
    <w:rsid w:val="00300F72"/>
    <w:rsid w:val="00305B96"/>
    <w:rsid w:val="00306557"/>
    <w:rsid w:val="00333E46"/>
    <w:rsid w:val="0034787E"/>
    <w:rsid w:val="003502AF"/>
    <w:rsid w:val="003655B6"/>
    <w:rsid w:val="0036778E"/>
    <w:rsid w:val="003748E7"/>
    <w:rsid w:val="0038194D"/>
    <w:rsid w:val="003A28D4"/>
    <w:rsid w:val="003B1840"/>
    <w:rsid w:val="003B1D2C"/>
    <w:rsid w:val="003C4C58"/>
    <w:rsid w:val="003D3DC0"/>
    <w:rsid w:val="003D4491"/>
    <w:rsid w:val="003D63B0"/>
    <w:rsid w:val="003D6DEA"/>
    <w:rsid w:val="003E03C3"/>
    <w:rsid w:val="003E07B9"/>
    <w:rsid w:val="003E4916"/>
    <w:rsid w:val="003F3E09"/>
    <w:rsid w:val="00401D61"/>
    <w:rsid w:val="004020B9"/>
    <w:rsid w:val="00404D17"/>
    <w:rsid w:val="004055AD"/>
    <w:rsid w:val="004056C8"/>
    <w:rsid w:val="00406363"/>
    <w:rsid w:val="0041004D"/>
    <w:rsid w:val="004166BB"/>
    <w:rsid w:val="0042511F"/>
    <w:rsid w:val="00430BFB"/>
    <w:rsid w:val="00433A53"/>
    <w:rsid w:val="0044175A"/>
    <w:rsid w:val="00443C86"/>
    <w:rsid w:val="004676FF"/>
    <w:rsid w:val="00467A1E"/>
    <w:rsid w:val="004756DD"/>
    <w:rsid w:val="004777B0"/>
    <w:rsid w:val="0048001F"/>
    <w:rsid w:val="00480F35"/>
    <w:rsid w:val="004A3871"/>
    <w:rsid w:val="004A3873"/>
    <w:rsid w:val="004C4B55"/>
    <w:rsid w:val="004C54CA"/>
    <w:rsid w:val="004C5C1F"/>
    <w:rsid w:val="004D3746"/>
    <w:rsid w:val="004D393C"/>
    <w:rsid w:val="004E71A2"/>
    <w:rsid w:val="0050284D"/>
    <w:rsid w:val="00514195"/>
    <w:rsid w:val="005165F7"/>
    <w:rsid w:val="00517ADE"/>
    <w:rsid w:val="0052544D"/>
    <w:rsid w:val="0052580C"/>
    <w:rsid w:val="00534556"/>
    <w:rsid w:val="005356F3"/>
    <w:rsid w:val="00543E07"/>
    <w:rsid w:val="0054719D"/>
    <w:rsid w:val="0055250F"/>
    <w:rsid w:val="00555D48"/>
    <w:rsid w:val="0056647F"/>
    <w:rsid w:val="00570897"/>
    <w:rsid w:val="005824FC"/>
    <w:rsid w:val="00593671"/>
    <w:rsid w:val="00593BE4"/>
    <w:rsid w:val="00595D80"/>
    <w:rsid w:val="005C032C"/>
    <w:rsid w:val="005D18E6"/>
    <w:rsid w:val="005D269E"/>
    <w:rsid w:val="005D36B6"/>
    <w:rsid w:val="005D45B2"/>
    <w:rsid w:val="005E15BA"/>
    <w:rsid w:val="005E17A1"/>
    <w:rsid w:val="005E2BD4"/>
    <w:rsid w:val="005E32EC"/>
    <w:rsid w:val="005E6EFE"/>
    <w:rsid w:val="005E7BB3"/>
    <w:rsid w:val="005E7DC8"/>
    <w:rsid w:val="005F5583"/>
    <w:rsid w:val="00614411"/>
    <w:rsid w:val="0061543E"/>
    <w:rsid w:val="00630148"/>
    <w:rsid w:val="00637675"/>
    <w:rsid w:val="00643698"/>
    <w:rsid w:val="00646363"/>
    <w:rsid w:val="00646FA4"/>
    <w:rsid w:val="00671A52"/>
    <w:rsid w:val="0067341B"/>
    <w:rsid w:val="006776C8"/>
    <w:rsid w:val="00687B05"/>
    <w:rsid w:val="0069050A"/>
    <w:rsid w:val="006906EE"/>
    <w:rsid w:val="006963D0"/>
    <w:rsid w:val="006A5D29"/>
    <w:rsid w:val="006B10F4"/>
    <w:rsid w:val="006B4146"/>
    <w:rsid w:val="006B50B4"/>
    <w:rsid w:val="006B732B"/>
    <w:rsid w:val="006C7720"/>
    <w:rsid w:val="006C797D"/>
    <w:rsid w:val="006D4214"/>
    <w:rsid w:val="006E7168"/>
    <w:rsid w:val="007015C0"/>
    <w:rsid w:val="00703083"/>
    <w:rsid w:val="00710032"/>
    <w:rsid w:val="00721172"/>
    <w:rsid w:val="00730D30"/>
    <w:rsid w:val="00743E32"/>
    <w:rsid w:val="00747BC3"/>
    <w:rsid w:val="00753022"/>
    <w:rsid w:val="00773589"/>
    <w:rsid w:val="00776A50"/>
    <w:rsid w:val="00782B76"/>
    <w:rsid w:val="007871DE"/>
    <w:rsid w:val="007874BF"/>
    <w:rsid w:val="007A4926"/>
    <w:rsid w:val="007A7B72"/>
    <w:rsid w:val="007B7BC3"/>
    <w:rsid w:val="007C12E4"/>
    <w:rsid w:val="007D28BD"/>
    <w:rsid w:val="007E03D5"/>
    <w:rsid w:val="007E5456"/>
    <w:rsid w:val="007F3D89"/>
    <w:rsid w:val="00810AC5"/>
    <w:rsid w:val="008140B9"/>
    <w:rsid w:val="00816B32"/>
    <w:rsid w:val="00823550"/>
    <w:rsid w:val="00824439"/>
    <w:rsid w:val="008279CF"/>
    <w:rsid w:val="00832C1D"/>
    <w:rsid w:val="00837510"/>
    <w:rsid w:val="0084424C"/>
    <w:rsid w:val="0084694A"/>
    <w:rsid w:val="008503A1"/>
    <w:rsid w:val="00850856"/>
    <w:rsid w:val="00853387"/>
    <w:rsid w:val="00855A49"/>
    <w:rsid w:val="00856031"/>
    <w:rsid w:val="0085705C"/>
    <w:rsid w:val="00866AEC"/>
    <w:rsid w:val="00873F03"/>
    <w:rsid w:val="008774E6"/>
    <w:rsid w:val="00881717"/>
    <w:rsid w:val="0089578C"/>
    <w:rsid w:val="008B553F"/>
    <w:rsid w:val="008C1DC9"/>
    <w:rsid w:val="008C1EA4"/>
    <w:rsid w:val="008D4836"/>
    <w:rsid w:val="008E4408"/>
    <w:rsid w:val="008F1995"/>
    <w:rsid w:val="009033BD"/>
    <w:rsid w:val="00904EBC"/>
    <w:rsid w:val="009064B2"/>
    <w:rsid w:val="00916922"/>
    <w:rsid w:val="0093155E"/>
    <w:rsid w:val="00944E02"/>
    <w:rsid w:val="009458CF"/>
    <w:rsid w:val="00946458"/>
    <w:rsid w:val="00963C8D"/>
    <w:rsid w:val="00963EB3"/>
    <w:rsid w:val="00977976"/>
    <w:rsid w:val="0098298A"/>
    <w:rsid w:val="009862F8"/>
    <w:rsid w:val="009969EC"/>
    <w:rsid w:val="009969EF"/>
    <w:rsid w:val="009C081E"/>
    <w:rsid w:val="009C6824"/>
    <w:rsid w:val="009D30C1"/>
    <w:rsid w:val="009D3179"/>
    <w:rsid w:val="009D43D4"/>
    <w:rsid w:val="009E2D01"/>
    <w:rsid w:val="009F6825"/>
    <w:rsid w:val="00A00CBA"/>
    <w:rsid w:val="00A02B46"/>
    <w:rsid w:val="00A161D2"/>
    <w:rsid w:val="00A16FD9"/>
    <w:rsid w:val="00A245B3"/>
    <w:rsid w:val="00A41015"/>
    <w:rsid w:val="00A410E0"/>
    <w:rsid w:val="00A60A88"/>
    <w:rsid w:val="00A6165D"/>
    <w:rsid w:val="00A61914"/>
    <w:rsid w:val="00A731D4"/>
    <w:rsid w:val="00A81761"/>
    <w:rsid w:val="00A823BD"/>
    <w:rsid w:val="00A84A4D"/>
    <w:rsid w:val="00A87BCA"/>
    <w:rsid w:val="00A905B6"/>
    <w:rsid w:val="00A92849"/>
    <w:rsid w:val="00A948E3"/>
    <w:rsid w:val="00AA5DF1"/>
    <w:rsid w:val="00AB1A71"/>
    <w:rsid w:val="00AB7625"/>
    <w:rsid w:val="00AC4114"/>
    <w:rsid w:val="00AC711C"/>
    <w:rsid w:val="00AD21D4"/>
    <w:rsid w:val="00AD73F5"/>
    <w:rsid w:val="00AE22A2"/>
    <w:rsid w:val="00AE6C95"/>
    <w:rsid w:val="00AF6D93"/>
    <w:rsid w:val="00B01799"/>
    <w:rsid w:val="00B05E5B"/>
    <w:rsid w:val="00B06577"/>
    <w:rsid w:val="00B06686"/>
    <w:rsid w:val="00B06C47"/>
    <w:rsid w:val="00B24FD7"/>
    <w:rsid w:val="00B35F41"/>
    <w:rsid w:val="00B42937"/>
    <w:rsid w:val="00B45162"/>
    <w:rsid w:val="00B47BC9"/>
    <w:rsid w:val="00B606DC"/>
    <w:rsid w:val="00B6742E"/>
    <w:rsid w:val="00B85AAC"/>
    <w:rsid w:val="00B86B59"/>
    <w:rsid w:val="00B93197"/>
    <w:rsid w:val="00BA1549"/>
    <w:rsid w:val="00BB24ED"/>
    <w:rsid w:val="00BB5244"/>
    <w:rsid w:val="00BB6251"/>
    <w:rsid w:val="00BB665D"/>
    <w:rsid w:val="00BC4ECD"/>
    <w:rsid w:val="00BD4CAF"/>
    <w:rsid w:val="00BE6A6C"/>
    <w:rsid w:val="00BF132C"/>
    <w:rsid w:val="00BF355D"/>
    <w:rsid w:val="00BF42AA"/>
    <w:rsid w:val="00BF4789"/>
    <w:rsid w:val="00BF55B7"/>
    <w:rsid w:val="00C019AF"/>
    <w:rsid w:val="00C02C4E"/>
    <w:rsid w:val="00C13A97"/>
    <w:rsid w:val="00C228A7"/>
    <w:rsid w:val="00C30887"/>
    <w:rsid w:val="00C3473F"/>
    <w:rsid w:val="00C358B0"/>
    <w:rsid w:val="00C5281A"/>
    <w:rsid w:val="00C708A9"/>
    <w:rsid w:val="00C720E1"/>
    <w:rsid w:val="00C80FC9"/>
    <w:rsid w:val="00C903B9"/>
    <w:rsid w:val="00CA53B3"/>
    <w:rsid w:val="00CA7C38"/>
    <w:rsid w:val="00CB1B36"/>
    <w:rsid w:val="00CB3A78"/>
    <w:rsid w:val="00CB3EF6"/>
    <w:rsid w:val="00CC6C74"/>
    <w:rsid w:val="00CE5866"/>
    <w:rsid w:val="00CF6D2C"/>
    <w:rsid w:val="00D007F6"/>
    <w:rsid w:val="00D03466"/>
    <w:rsid w:val="00D07525"/>
    <w:rsid w:val="00D103A0"/>
    <w:rsid w:val="00D14BB7"/>
    <w:rsid w:val="00D20C01"/>
    <w:rsid w:val="00D2276B"/>
    <w:rsid w:val="00D24532"/>
    <w:rsid w:val="00D245BE"/>
    <w:rsid w:val="00D3449C"/>
    <w:rsid w:val="00D36E1E"/>
    <w:rsid w:val="00D43D2E"/>
    <w:rsid w:val="00D508C6"/>
    <w:rsid w:val="00D5120F"/>
    <w:rsid w:val="00D75F37"/>
    <w:rsid w:val="00D76869"/>
    <w:rsid w:val="00D7756F"/>
    <w:rsid w:val="00D81FB5"/>
    <w:rsid w:val="00D85F55"/>
    <w:rsid w:val="00D93528"/>
    <w:rsid w:val="00D942F0"/>
    <w:rsid w:val="00DA26C6"/>
    <w:rsid w:val="00DB40B5"/>
    <w:rsid w:val="00DC57BF"/>
    <w:rsid w:val="00DE1221"/>
    <w:rsid w:val="00DE403C"/>
    <w:rsid w:val="00DF033F"/>
    <w:rsid w:val="00DF17DE"/>
    <w:rsid w:val="00DF394D"/>
    <w:rsid w:val="00DF6F89"/>
    <w:rsid w:val="00E04543"/>
    <w:rsid w:val="00E14BD4"/>
    <w:rsid w:val="00E162C7"/>
    <w:rsid w:val="00E17B8D"/>
    <w:rsid w:val="00E208A0"/>
    <w:rsid w:val="00E27477"/>
    <w:rsid w:val="00E27B6A"/>
    <w:rsid w:val="00E32C50"/>
    <w:rsid w:val="00E47A52"/>
    <w:rsid w:val="00E53018"/>
    <w:rsid w:val="00E54DC1"/>
    <w:rsid w:val="00E73237"/>
    <w:rsid w:val="00E76AD3"/>
    <w:rsid w:val="00E958EB"/>
    <w:rsid w:val="00E9709E"/>
    <w:rsid w:val="00EB7DC6"/>
    <w:rsid w:val="00EC34FF"/>
    <w:rsid w:val="00EC3C70"/>
    <w:rsid w:val="00EC4336"/>
    <w:rsid w:val="00EE1757"/>
    <w:rsid w:val="00EE3836"/>
    <w:rsid w:val="00EF30B3"/>
    <w:rsid w:val="00EF446B"/>
    <w:rsid w:val="00F032AC"/>
    <w:rsid w:val="00F12EDD"/>
    <w:rsid w:val="00F13207"/>
    <w:rsid w:val="00F13FF2"/>
    <w:rsid w:val="00F23B61"/>
    <w:rsid w:val="00F26251"/>
    <w:rsid w:val="00F31407"/>
    <w:rsid w:val="00F370E1"/>
    <w:rsid w:val="00F37F15"/>
    <w:rsid w:val="00F43863"/>
    <w:rsid w:val="00F45B09"/>
    <w:rsid w:val="00F474FE"/>
    <w:rsid w:val="00F5071E"/>
    <w:rsid w:val="00F50870"/>
    <w:rsid w:val="00F63E1D"/>
    <w:rsid w:val="00F735AA"/>
    <w:rsid w:val="00F808C5"/>
    <w:rsid w:val="00F8330B"/>
    <w:rsid w:val="00F870F0"/>
    <w:rsid w:val="00F87AC9"/>
    <w:rsid w:val="00F9063E"/>
    <w:rsid w:val="00F95385"/>
    <w:rsid w:val="00FA13CB"/>
    <w:rsid w:val="00FA15DD"/>
    <w:rsid w:val="00FA3FB5"/>
    <w:rsid w:val="00FB0CE3"/>
    <w:rsid w:val="00FB1ABD"/>
    <w:rsid w:val="00FB5A09"/>
    <w:rsid w:val="00FC7454"/>
    <w:rsid w:val="00FD0345"/>
    <w:rsid w:val="00FD040D"/>
    <w:rsid w:val="00FD0AD3"/>
    <w:rsid w:val="00FD3CEE"/>
    <w:rsid w:val="00FD68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155DFE"/>
  <w15:docId w15:val="{069CFDF4-AFEA-4F9E-A851-621D9B9D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F8F"/>
    <w:pPr>
      <w:bidi/>
    </w:pPr>
  </w:style>
  <w:style w:type="paragraph" w:styleId="Heading1">
    <w:name w:val="heading 1"/>
    <w:basedOn w:val="Normal"/>
    <w:next w:val="Normal"/>
    <w:link w:val="Heading1Char"/>
    <w:uiPriority w:val="9"/>
    <w:qFormat/>
    <w:rsid w:val="004C5C1F"/>
    <w:pPr>
      <w:bidi w:val="0"/>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NormalWeb">
    <w:name w:val="Normal (Web)"/>
    <w:basedOn w:val="Normal"/>
    <w:rsid w:val="0019296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rsid w:val="007F3D89"/>
    <w:pPr>
      <w:bidi w:val="0"/>
      <w:spacing w:after="0" w:line="360" w:lineRule="auto"/>
      <w:jc w:val="both"/>
    </w:pPr>
    <w:rPr>
      <w:rFonts w:ascii="Calibri" w:hAnsi="Calibri"/>
      <w:bCs/>
      <w:color w:val="000000"/>
    </w:rPr>
  </w:style>
  <w:style w:type="character" w:customStyle="1" w:styleId="Heading1Char">
    <w:name w:val="Heading 1 Char"/>
    <w:basedOn w:val="DefaultParagraphFont"/>
    <w:link w:val="Heading1"/>
    <w:uiPriority w:val="9"/>
    <w:rsid w:val="004C5C1F"/>
    <w:rPr>
      <w:b/>
      <w:bCs/>
      <w:sz w:val="28"/>
      <w:szCs w:val="28"/>
      <w:lang w:bidi="ar-KW"/>
    </w:rPr>
  </w:style>
  <w:style w:type="paragraph" w:customStyle="1" w:styleId="SylHeading">
    <w:name w:val="Syl Heading"/>
    <w:basedOn w:val="Normal"/>
    <w:qFormat/>
    <w:rsid w:val="004C5C1F"/>
    <w:pPr>
      <w:keepNext/>
      <w:bidi w:val="0"/>
      <w:spacing w:after="0"/>
    </w:pPr>
    <w:rPr>
      <w:b/>
      <w:bCs/>
      <w:sz w:val="28"/>
      <w:szCs w:val="28"/>
      <w:lang w:bidi="ar-KW"/>
    </w:rPr>
  </w:style>
  <w:style w:type="character" w:styleId="CommentReference">
    <w:name w:val="annotation reference"/>
    <w:basedOn w:val="DefaultParagraphFont"/>
    <w:uiPriority w:val="99"/>
    <w:semiHidden/>
    <w:unhideWhenUsed/>
    <w:rsid w:val="00107003"/>
    <w:rPr>
      <w:sz w:val="16"/>
      <w:szCs w:val="16"/>
    </w:rPr>
  </w:style>
  <w:style w:type="paragraph" w:styleId="CommentText">
    <w:name w:val="annotation text"/>
    <w:basedOn w:val="Normal"/>
    <w:link w:val="CommentTextChar"/>
    <w:uiPriority w:val="99"/>
    <w:semiHidden/>
    <w:unhideWhenUsed/>
    <w:rsid w:val="00107003"/>
    <w:pPr>
      <w:bidi w:val="0"/>
      <w:spacing w:line="240" w:lineRule="auto"/>
    </w:pPr>
    <w:rPr>
      <w:sz w:val="20"/>
      <w:szCs w:val="20"/>
    </w:rPr>
  </w:style>
  <w:style w:type="character" w:customStyle="1" w:styleId="CommentTextChar">
    <w:name w:val="Comment Text Char"/>
    <w:basedOn w:val="DefaultParagraphFont"/>
    <w:link w:val="CommentText"/>
    <w:uiPriority w:val="99"/>
    <w:semiHidden/>
    <w:rsid w:val="00107003"/>
    <w:rPr>
      <w:sz w:val="20"/>
      <w:szCs w:val="20"/>
    </w:rPr>
  </w:style>
  <w:style w:type="paragraph" w:styleId="FootnoteText">
    <w:name w:val="footnote text"/>
    <w:basedOn w:val="Normal"/>
    <w:link w:val="FootnoteTextChar"/>
    <w:uiPriority w:val="99"/>
    <w:semiHidden/>
    <w:unhideWhenUsed/>
    <w:rsid w:val="00107003"/>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107003"/>
    <w:rPr>
      <w:sz w:val="20"/>
      <w:szCs w:val="20"/>
    </w:rPr>
  </w:style>
  <w:style w:type="character" w:styleId="FootnoteReference">
    <w:name w:val="footnote reference"/>
    <w:basedOn w:val="DefaultParagraphFont"/>
    <w:uiPriority w:val="99"/>
    <w:semiHidden/>
    <w:unhideWhenUsed/>
    <w:rsid w:val="001070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607183">
      <w:bodyDiv w:val="1"/>
      <w:marLeft w:val="0"/>
      <w:marRight w:val="0"/>
      <w:marTop w:val="0"/>
      <w:marBottom w:val="0"/>
      <w:divBdr>
        <w:top w:val="none" w:sz="0" w:space="0" w:color="auto"/>
        <w:left w:val="none" w:sz="0" w:space="0" w:color="auto"/>
        <w:bottom w:val="none" w:sz="0" w:space="0" w:color="auto"/>
        <w:right w:val="none" w:sz="0" w:space="0" w:color="auto"/>
      </w:divBdr>
    </w:div>
    <w:div w:id="217670200">
      <w:bodyDiv w:val="1"/>
      <w:marLeft w:val="0"/>
      <w:marRight w:val="0"/>
      <w:marTop w:val="0"/>
      <w:marBottom w:val="0"/>
      <w:divBdr>
        <w:top w:val="none" w:sz="0" w:space="0" w:color="auto"/>
        <w:left w:val="none" w:sz="0" w:space="0" w:color="auto"/>
        <w:bottom w:val="none" w:sz="0" w:space="0" w:color="auto"/>
        <w:right w:val="none" w:sz="0" w:space="0" w:color="auto"/>
      </w:divBdr>
    </w:div>
    <w:div w:id="357708274">
      <w:bodyDiv w:val="1"/>
      <w:marLeft w:val="0"/>
      <w:marRight w:val="0"/>
      <w:marTop w:val="0"/>
      <w:marBottom w:val="0"/>
      <w:divBdr>
        <w:top w:val="none" w:sz="0" w:space="0" w:color="auto"/>
        <w:left w:val="none" w:sz="0" w:space="0" w:color="auto"/>
        <w:bottom w:val="none" w:sz="0" w:space="0" w:color="auto"/>
        <w:right w:val="none" w:sz="0" w:space="0" w:color="auto"/>
      </w:divBdr>
    </w:div>
    <w:div w:id="391198190">
      <w:bodyDiv w:val="1"/>
      <w:marLeft w:val="0"/>
      <w:marRight w:val="0"/>
      <w:marTop w:val="0"/>
      <w:marBottom w:val="0"/>
      <w:divBdr>
        <w:top w:val="none" w:sz="0" w:space="0" w:color="auto"/>
        <w:left w:val="none" w:sz="0" w:space="0" w:color="auto"/>
        <w:bottom w:val="none" w:sz="0" w:space="0" w:color="auto"/>
        <w:right w:val="none" w:sz="0" w:space="0" w:color="auto"/>
      </w:divBdr>
    </w:div>
    <w:div w:id="444933158">
      <w:bodyDiv w:val="1"/>
      <w:marLeft w:val="0"/>
      <w:marRight w:val="0"/>
      <w:marTop w:val="0"/>
      <w:marBottom w:val="0"/>
      <w:divBdr>
        <w:top w:val="none" w:sz="0" w:space="0" w:color="auto"/>
        <w:left w:val="none" w:sz="0" w:space="0" w:color="auto"/>
        <w:bottom w:val="none" w:sz="0" w:space="0" w:color="auto"/>
        <w:right w:val="none" w:sz="0" w:space="0" w:color="auto"/>
      </w:divBdr>
    </w:div>
    <w:div w:id="495926471">
      <w:bodyDiv w:val="1"/>
      <w:marLeft w:val="0"/>
      <w:marRight w:val="0"/>
      <w:marTop w:val="0"/>
      <w:marBottom w:val="0"/>
      <w:divBdr>
        <w:top w:val="none" w:sz="0" w:space="0" w:color="auto"/>
        <w:left w:val="none" w:sz="0" w:space="0" w:color="auto"/>
        <w:bottom w:val="none" w:sz="0" w:space="0" w:color="auto"/>
        <w:right w:val="none" w:sz="0" w:space="0" w:color="auto"/>
      </w:divBdr>
    </w:div>
    <w:div w:id="645009639">
      <w:bodyDiv w:val="1"/>
      <w:marLeft w:val="0"/>
      <w:marRight w:val="0"/>
      <w:marTop w:val="0"/>
      <w:marBottom w:val="0"/>
      <w:divBdr>
        <w:top w:val="none" w:sz="0" w:space="0" w:color="auto"/>
        <w:left w:val="none" w:sz="0" w:space="0" w:color="auto"/>
        <w:bottom w:val="none" w:sz="0" w:space="0" w:color="auto"/>
        <w:right w:val="none" w:sz="0" w:space="0" w:color="auto"/>
      </w:divBdr>
    </w:div>
    <w:div w:id="876240747">
      <w:bodyDiv w:val="1"/>
      <w:marLeft w:val="0"/>
      <w:marRight w:val="0"/>
      <w:marTop w:val="0"/>
      <w:marBottom w:val="0"/>
      <w:divBdr>
        <w:top w:val="none" w:sz="0" w:space="0" w:color="auto"/>
        <w:left w:val="none" w:sz="0" w:space="0" w:color="auto"/>
        <w:bottom w:val="none" w:sz="0" w:space="0" w:color="auto"/>
        <w:right w:val="none" w:sz="0" w:space="0" w:color="auto"/>
      </w:divBdr>
    </w:div>
    <w:div w:id="1411536437">
      <w:bodyDiv w:val="1"/>
      <w:marLeft w:val="0"/>
      <w:marRight w:val="0"/>
      <w:marTop w:val="0"/>
      <w:marBottom w:val="0"/>
      <w:divBdr>
        <w:top w:val="none" w:sz="0" w:space="0" w:color="auto"/>
        <w:left w:val="none" w:sz="0" w:space="0" w:color="auto"/>
        <w:bottom w:val="none" w:sz="0" w:space="0" w:color="auto"/>
        <w:right w:val="none" w:sz="0" w:space="0" w:color="auto"/>
      </w:divBdr>
    </w:div>
    <w:div w:id="1725134582">
      <w:bodyDiv w:val="1"/>
      <w:marLeft w:val="0"/>
      <w:marRight w:val="0"/>
      <w:marTop w:val="0"/>
      <w:marBottom w:val="0"/>
      <w:divBdr>
        <w:top w:val="none" w:sz="0" w:space="0" w:color="auto"/>
        <w:left w:val="none" w:sz="0" w:space="0" w:color="auto"/>
        <w:bottom w:val="none" w:sz="0" w:space="0" w:color="auto"/>
        <w:right w:val="none" w:sz="0" w:space="0" w:color="auto"/>
      </w:divBdr>
    </w:div>
    <w:div w:id="1871215889">
      <w:bodyDiv w:val="1"/>
      <w:marLeft w:val="0"/>
      <w:marRight w:val="0"/>
      <w:marTop w:val="0"/>
      <w:marBottom w:val="0"/>
      <w:divBdr>
        <w:top w:val="none" w:sz="0" w:space="0" w:color="auto"/>
        <w:left w:val="none" w:sz="0" w:space="0" w:color="auto"/>
        <w:bottom w:val="none" w:sz="0" w:space="0" w:color="auto"/>
        <w:right w:val="none" w:sz="0" w:space="0" w:color="auto"/>
      </w:divBdr>
    </w:div>
    <w:div w:id="205045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iv.edu/cs/groups/ku/documents/ku_content/kuw055940.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univ.edu/cs/groups/ku/documents/ku_content/kuw05594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9F689-7F9C-4963-9D2B-FF81DE308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2190</Words>
  <Characters>12486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khalaf</dc:creator>
  <cp:keywords/>
  <dc:description/>
  <cp:lastModifiedBy>Sarah Khalaf</cp:lastModifiedBy>
  <cp:revision>137</cp:revision>
  <cp:lastPrinted>2024-02-04T06:28:00Z</cp:lastPrinted>
  <dcterms:created xsi:type="dcterms:W3CDTF">2020-02-08T09:06:00Z</dcterms:created>
  <dcterms:modified xsi:type="dcterms:W3CDTF">2024-02-04T08:09:00Z</dcterms:modified>
</cp:coreProperties>
</file>