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351D7"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192761E0" w14:textId="4A83FCF3" w:rsidR="00B85AAC" w:rsidRDefault="00FB2473" w:rsidP="00B85AAC">
      <w:pPr>
        <w:bidi w:val="0"/>
        <w:spacing w:after="0"/>
        <w:jc w:val="center"/>
        <w:rPr>
          <w:b/>
          <w:bCs/>
          <w:sz w:val="26"/>
          <w:szCs w:val="26"/>
          <w:lang w:bidi="ar-KW"/>
        </w:rPr>
      </w:pPr>
      <w:r>
        <w:rPr>
          <w:b/>
          <w:bCs/>
          <w:sz w:val="26"/>
          <w:szCs w:val="26"/>
          <w:lang w:bidi="ar-KW"/>
        </w:rPr>
        <w:t>Fall</w:t>
      </w:r>
      <w:r w:rsidR="004E71A2">
        <w:rPr>
          <w:b/>
          <w:bCs/>
          <w:sz w:val="26"/>
          <w:szCs w:val="26"/>
          <w:lang w:bidi="ar-KW"/>
        </w:rPr>
        <w:t xml:space="preserve"> 20</w:t>
      </w:r>
      <w:r w:rsidR="00C3473F">
        <w:rPr>
          <w:b/>
          <w:bCs/>
          <w:sz w:val="26"/>
          <w:szCs w:val="26"/>
          <w:lang w:bidi="ar-KW"/>
        </w:rPr>
        <w:t>2</w:t>
      </w:r>
      <w:r w:rsidR="00515E5C">
        <w:rPr>
          <w:b/>
          <w:bCs/>
          <w:sz w:val="26"/>
          <w:szCs w:val="26"/>
          <w:lang w:bidi="ar-KW"/>
        </w:rPr>
        <w:t>3</w:t>
      </w:r>
    </w:p>
    <w:p w14:paraId="16E28DC4" w14:textId="77777777" w:rsidR="004C4B55" w:rsidRDefault="000271FA" w:rsidP="004C4B55">
      <w:pPr>
        <w:bidi w:val="0"/>
        <w:spacing w:after="0"/>
        <w:jc w:val="center"/>
        <w:rPr>
          <w:b/>
          <w:bCs/>
          <w:sz w:val="26"/>
          <w:szCs w:val="26"/>
          <w:lang w:bidi="ar-KW"/>
        </w:rPr>
      </w:pPr>
      <w:r>
        <w:rPr>
          <w:b/>
          <w:bCs/>
          <w:sz w:val="26"/>
          <w:szCs w:val="26"/>
          <w:lang w:bidi="ar-KW"/>
        </w:rPr>
        <w:t>Sarah Khalaf</w:t>
      </w:r>
    </w:p>
    <w:p w14:paraId="0C65654F" w14:textId="6817AD1E" w:rsidR="00A731D4" w:rsidRPr="00C903B9" w:rsidRDefault="004C54CA" w:rsidP="001E164E">
      <w:pPr>
        <w:bidi w:val="0"/>
        <w:spacing w:after="0"/>
        <w:jc w:val="center"/>
        <w:rPr>
          <w:b/>
          <w:bCs/>
          <w:sz w:val="26"/>
          <w:szCs w:val="26"/>
          <w:lang w:bidi="ar-KW"/>
        </w:rPr>
      </w:pPr>
      <w:r>
        <w:rPr>
          <w:b/>
          <w:bCs/>
          <w:sz w:val="26"/>
          <w:szCs w:val="26"/>
          <w:lang w:bidi="ar-KW"/>
        </w:rPr>
        <w:t xml:space="preserve">FIN </w:t>
      </w:r>
      <w:r w:rsidR="00077AD4">
        <w:rPr>
          <w:b/>
          <w:bCs/>
          <w:sz w:val="26"/>
          <w:szCs w:val="26"/>
          <w:lang w:bidi="ar-KW"/>
        </w:rPr>
        <w:t>320</w:t>
      </w:r>
      <w:r w:rsidR="001E164E">
        <w:rPr>
          <w:b/>
          <w:bCs/>
          <w:sz w:val="26"/>
          <w:szCs w:val="26"/>
          <w:lang w:bidi="ar-KW"/>
        </w:rPr>
        <w:t xml:space="preserve"> </w:t>
      </w:r>
      <w:r w:rsidR="000661B8">
        <w:rPr>
          <w:b/>
          <w:bCs/>
          <w:sz w:val="26"/>
          <w:szCs w:val="26"/>
          <w:lang w:bidi="ar-KW"/>
        </w:rPr>
        <w:t>–</w:t>
      </w:r>
      <w:r w:rsidR="002B6125">
        <w:rPr>
          <w:b/>
          <w:bCs/>
          <w:sz w:val="26"/>
          <w:szCs w:val="26"/>
          <w:lang w:bidi="ar-KW"/>
        </w:rPr>
        <w:t xml:space="preserve"> </w:t>
      </w:r>
      <w:r w:rsidR="00077AD4">
        <w:rPr>
          <w:b/>
          <w:bCs/>
          <w:sz w:val="26"/>
          <w:szCs w:val="26"/>
          <w:lang w:bidi="ar-KW"/>
        </w:rPr>
        <w:t>P</w:t>
      </w:r>
      <w:r w:rsidR="000661B8">
        <w:rPr>
          <w:b/>
          <w:bCs/>
          <w:sz w:val="26"/>
          <w:szCs w:val="26"/>
          <w:lang w:bidi="ar-KW"/>
        </w:rPr>
        <w:t>rinciples of Investment</w:t>
      </w:r>
    </w:p>
    <w:p w14:paraId="28EC37A8" w14:textId="77777777" w:rsidR="00A731D4" w:rsidRDefault="00A731D4" w:rsidP="00A731D4">
      <w:pPr>
        <w:bidi w:val="0"/>
        <w:spacing w:after="0"/>
        <w:rPr>
          <w:b/>
          <w:bCs/>
          <w:lang w:bidi="ar-KW"/>
        </w:rPr>
      </w:pPr>
    </w:p>
    <w:p w14:paraId="091FE51A" w14:textId="77777777" w:rsidR="00A731D4" w:rsidRPr="00630148" w:rsidRDefault="00517ADE" w:rsidP="00A731D4">
      <w:pPr>
        <w:bidi w:val="0"/>
        <w:spacing w:after="0"/>
        <w:rPr>
          <w:b/>
          <w:bCs/>
          <w:u w:val="single"/>
          <w:lang w:bidi="ar-KW"/>
        </w:rPr>
      </w:pPr>
      <w:r w:rsidRPr="00630148">
        <w:rPr>
          <w:b/>
          <w:bCs/>
          <w:u w:val="single"/>
          <w:lang w:bidi="ar-KW"/>
        </w:rPr>
        <w:t>Lecture Time and Location</w:t>
      </w:r>
      <w:r w:rsidR="00853387" w:rsidRPr="00630148">
        <w:rPr>
          <w:b/>
          <w:bCs/>
          <w:u w:val="single"/>
          <w:lang w:bidi="ar-KW"/>
        </w:rPr>
        <w:t xml:space="preserve"> </w:t>
      </w:r>
    </w:p>
    <w:p w14:paraId="27A4CB59" w14:textId="304B5E46" w:rsidR="00D03466" w:rsidRDefault="00853387" w:rsidP="002B6125">
      <w:pPr>
        <w:tabs>
          <w:tab w:val="left" w:pos="1530"/>
          <w:tab w:val="left" w:pos="3060"/>
          <w:tab w:val="left" w:pos="5310"/>
        </w:tabs>
        <w:bidi w:val="0"/>
        <w:spacing w:after="0"/>
        <w:rPr>
          <w:b/>
          <w:bCs/>
          <w:lang w:bidi="ar-KW"/>
        </w:rPr>
      </w:pPr>
      <w:r>
        <w:rPr>
          <w:b/>
          <w:bCs/>
          <w:lang w:bidi="ar-KW"/>
        </w:rPr>
        <w:t xml:space="preserve">Section </w:t>
      </w:r>
      <w:proofErr w:type="gramStart"/>
      <w:r w:rsidR="0022081C">
        <w:rPr>
          <w:b/>
          <w:bCs/>
          <w:lang w:bidi="ar-KW"/>
        </w:rPr>
        <w:t>02</w:t>
      </w:r>
      <w:r w:rsidR="00A731D4">
        <w:rPr>
          <w:b/>
          <w:bCs/>
          <w:lang w:bidi="ar-KW"/>
        </w:rPr>
        <w:t xml:space="preserve"> </w:t>
      </w:r>
      <w:r w:rsidR="00A731D4" w:rsidRPr="00AE22A2">
        <w:rPr>
          <w:lang w:bidi="ar-KW"/>
        </w:rPr>
        <w:t>:</w:t>
      </w:r>
      <w:proofErr w:type="gramEnd"/>
      <w:r w:rsidR="001C675E" w:rsidRPr="00AB1A71">
        <w:rPr>
          <w:b/>
          <w:bCs/>
          <w:lang w:bidi="ar-KW"/>
        </w:rPr>
        <w:t xml:space="preserve"> </w:t>
      </w:r>
      <w:r w:rsidR="002B6125">
        <w:rPr>
          <w:lang w:bidi="ar-KW"/>
        </w:rPr>
        <w:t xml:space="preserve"> </w:t>
      </w:r>
      <w:r w:rsidR="00B86F4D">
        <w:rPr>
          <w:lang w:bidi="ar-KW"/>
        </w:rPr>
        <w:t>M/W</w:t>
      </w:r>
      <w:r w:rsidR="00C3473F">
        <w:rPr>
          <w:lang w:bidi="ar-KW"/>
        </w:rPr>
        <w:t xml:space="preserve"> </w:t>
      </w:r>
      <w:r>
        <w:rPr>
          <w:lang w:bidi="ar-KW"/>
        </w:rPr>
        <w:t xml:space="preserve">at </w:t>
      </w:r>
      <w:r w:rsidR="00515E5C">
        <w:rPr>
          <w:lang w:bidi="ar-KW"/>
        </w:rPr>
        <w:t>11</w:t>
      </w:r>
      <w:r w:rsidR="00077AD4">
        <w:rPr>
          <w:lang w:bidi="ar-KW"/>
        </w:rPr>
        <w:t>:</w:t>
      </w:r>
      <w:r w:rsidR="00515E5C">
        <w:rPr>
          <w:lang w:bidi="ar-KW"/>
        </w:rPr>
        <w:t>0</w:t>
      </w:r>
      <w:r w:rsidR="00077AD4">
        <w:rPr>
          <w:lang w:bidi="ar-KW"/>
        </w:rPr>
        <w:t>0</w:t>
      </w:r>
      <w:r>
        <w:rPr>
          <w:lang w:bidi="ar-KW"/>
        </w:rPr>
        <w:t xml:space="preserve"> </w:t>
      </w:r>
      <w:r w:rsidR="00543E07">
        <w:rPr>
          <w:lang w:bidi="ar-KW"/>
        </w:rPr>
        <w:t xml:space="preserve">AM </w:t>
      </w:r>
      <w:r>
        <w:rPr>
          <w:lang w:bidi="ar-KW"/>
        </w:rPr>
        <w:t xml:space="preserve">to </w:t>
      </w:r>
      <w:r w:rsidR="00B86F4D">
        <w:rPr>
          <w:lang w:bidi="ar-KW"/>
        </w:rPr>
        <w:t>12:15</w:t>
      </w:r>
      <w:r>
        <w:rPr>
          <w:lang w:bidi="ar-KW"/>
        </w:rPr>
        <w:t xml:space="preserve"> </w:t>
      </w:r>
      <w:r w:rsidR="00B86F4D">
        <w:rPr>
          <w:lang w:bidi="ar-KW"/>
        </w:rPr>
        <w:t>P</w:t>
      </w:r>
      <w:r>
        <w:rPr>
          <w:lang w:bidi="ar-KW"/>
        </w:rPr>
        <w:t xml:space="preserve">M. </w:t>
      </w:r>
      <w:r w:rsidR="006A5D29">
        <w:rPr>
          <w:lang w:bidi="ar-KW"/>
        </w:rPr>
        <w:t xml:space="preserve">Location </w:t>
      </w:r>
      <w:r w:rsidR="00077AD4">
        <w:rPr>
          <w:lang w:bidi="ar-KW"/>
        </w:rPr>
        <w:t xml:space="preserve">in Area </w:t>
      </w:r>
      <w:r w:rsidR="00DF2B14">
        <w:rPr>
          <w:lang w:bidi="ar-KW"/>
        </w:rPr>
        <w:t>CG</w:t>
      </w:r>
      <w:r w:rsidR="00077AD4">
        <w:rPr>
          <w:lang w:bidi="ar-KW"/>
        </w:rPr>
        <w:t xml:space="preserve"> – Room </w:t>
      </w:r>
      <w:r w:rsidR="00DF2B14">
        <w:rPr>
          <w:lang w:bidi="ar-KW"/>
        </w:rPr>
        <w:t>1008</w:t>
      </w:r>
    </w:p>
    <w:p w14:paraId="2B277D2E" w14:textId="2B034AD8" w:rsidR="00C64912" w:rsidRDefault="00C64912" w:rsidP="00C64912">
      <w:pPr>
        <w:tabs>
          <w:tab w:val="left" w:pos="1530"/>
          <w:tab w:val="left" w:pos="3060"/>
          <w:tab w:val="left" w:pos="5310"/>
        </w:tabs>
        <w:bidi w:val="0"/>
        <w:spacing w:after="0"/>
        <w:rPr>
          <w:b/>
          <w:bCs/>
          <w:lang w:bidi="ar-KW"/>
        </w:rPr>
      </w:pPr>
      <w:r>
        <w:rPr>
          <w:b/>
          <w:bCs/>
          <w:lang w:bidi="ar-KW"/>
        </w:rPr>
        <w:t xml:space="preserve">Section </w:t>
      </w:r>
      <w:proofErr w:type="gramStart"/>
      <w:r w:rsidR="00B37451">
        <w:rPr>
          <w:b/>
          <w:bCs/>
          <w:lang w:bidi="ar-KW"/>
        </w:rPr>
        <w:t>0</w:t>
      </w:r>
      <w:r w:rsidR="00077AD4">
        <w:rPr>
          <w:b/>
          <w:bCs/>
          <w:lang w:bidi="ar-KW"/>
        </w:rPr>
        <w:t>1</w:t>
      </w:r>
      <w:r>
        <w:rPr>
          <w:b/>
          <w:bCs/>
          <w:lang w:bidi="ar-KW"/>
        </w:rPr>
        <w:t xml:space="preserve"> </w:t>
      </w:r>
      <w:r w:rsidRPr="00AE22A2">
        <w:rPr>
          <w:lang w:bidi="ar-KW"/>
        </w:rPr>
        <w:t>:</w:t>
      </w:r>
      <w:proofErr w:type="gramEnd"/>
      <w:r w:rsidRPr="00AB1A71">
        <w:rPr>
          <w:b/>
          <w:bCs/>
          <w:lang w:bidi="ar-KW"/>
        </w:rPr>
        <w:t xml:space="preserve"> </w:t>
      </w:r>
      <w:r>
        <w:rPr>
          <w:lang w:bidi="ar-KW"/>
        </w:rPr>
        <w:t xml:space="preserve"> </w:t>
      </w:r>
      <w:r w:rsidR="00B86F4D">
        <w:rPr>
          <w:lang w:bidi="ar-KW"/>
        </w:rPr>
        <w:t xml:space="preserve">M/W at </w:t>
      </w:r>
      <w:r w:rsidR="00515E5C">
        <w:rPr>
          <w:lang w:bidi="ar-KW"/>
        </w:rPr>
        <w:t>2</w:t>
      </w:r>
      <w:r w:rsidR="00077AD4">
        <w:rPr>
          <w:lang w:bidi="ar-KW"/>
        </w:rPr>
        <w:t>:00</w:t>
      </w:r>
      <w:r w:rsidR="004C12CE">
        <w:rPr>
          <w:lang w:bidi="ar-KW"/>
        </w:rPr>
        <w:t xml:space="preserve"> </w:t>
      </w:r>
      <w:r w:rsidR="00515E5C">
        <w:rPr>
          <w:lang w:bidi="ar-KW"/>
        </w:rPr>
        <w:t>P</w:t>
      </w:r>
      <w:r w:rsidR="004C12CE">
        <w:rPr>
          <w:lang w:bidi="ar-KW"/>
        </w:rPr>
        <w:t xml:space="preserve">M to </w:t>
      </w:r>
      <w:r w:rsidR="00B86F4D">
        <w:rPr>
          <w:lang w:bidi="ar-KW"/>
        </w:rPr>
        <w:t>3:15</w:t>
      </w:r>
      <w:r w:rsidR="004C12CE">
        <w:rPr>
          <w:lang w:bidi="ar-KW"/>
        </w:rPr>
        <w:t xml:space="preserve"> </w:t>
      </w:r>
      <w:r w:rsidR="00077AD4">
        <w:rPr>
          <w:lang w:bidi="ar-KW"/>
        </w:rPr>
        <w:t>P</w:t>
      </w:r>
      <w:r w:rsidR="004C12CE">
        <w:rPr>
          <w:lang w:bidi="ar-KW"/>
        </w:rPr>
        <w:t xml:space="preserve">M. </w:t>
      </w:r>
      <w:r w:rsidR="00077AD4">
        <w:rPr>
          <w:lang w:bidi="ar-KW"/>
        </w:rPr>
        <w:t xml:space="preserve">Location in </w:t>
      </w:r>
      <w:r w:rsidR="00B86F4D">
        <w:rPr>
          <w:lang w:bidi="ar-KW"/>
        </w:rPr>
        <w:t xml:space="preserve">Area </w:t>
      </w:r>
      <w:r w:rsidR="00DF2B14">
        <w:rPr>
          <w:lang w:bidi="ar-KW"/>
        </w:rPr>
        <w:t>CG</w:t>
      </w:r>
      <w:r w:rsidR="00B86F4D">
        <w:rPr>
          <w:lang w:bidi="ar-KW"/>
        </w:rPr>
        <w:t xml:space="preserve"> – Room </w:t>
      </w:r>
      <w:r w:rsidR="00DF2B14">
        <w:rPr>
          <w:lang w:bidi="ar-KW"/>
        </w:rPr>
        <w:t>1004</w:t>
      </w:r>
    </w:p>
    <w:p w14:paraId="000A6DEB" w14:textId="77777777" w:rsidR="00C64912" w:rsidRDefault="00C64912" w:rsidP="00C64912">
      <w:pPr>
        <w:bidi w:val="0"/>
        <w:spacing w:after="0"/>
        <w:jc w:val="both"/>
        <w:rPr>
          <w:lang w:bidi="ar-KW"/>
        </w:rPr>
      </w:pPr>
    </w:p>
    <w:p w14:paraId="16538111" w14:textId="77777777" w:rsidR="00A731D4" w:rsidRPr="00630148" w:rsidRDefault="002F5D9C" w:rsidP="00A731D4">
      <w:pPr>
        <w:tabs>
          <w:tab w:val="left" w:pos="1530"/>
        </w:tabs>
        <w:bidi w:val="0"/>
        <w:spacing w:after="0"/>
        <w:jc w:val="both"/>
        <w:rPr>
          <w:b/>
          <w:bCs/>
          <w:u w:val="single"/>
          <w:lang w:bidi="ar-KW"/>
        </w:rPr>
      </w:pPr>
      <w:r w:rsidRPr="00630148">
        <w:rPr>
          <w:b/>
          <w:bCs/>
          <w:u w:val="single"/>
          <w:lang w:bidi="ar-KW"/>
        </w:rPr>
        <w:t xml:space="preserve">Contact </w:t>
      </w:r>
      <w:r w:rsidR="00853387" w:rsidRPr="00630148">
        <w:rPr>
          <w:b/>
          <w:bCs/>
          <w:u w:val="single"/>
          <w:lang w:bidi="ar-KW"/>
        </w:rPr>
        <w:t>Information</w:t>
      </w:r>
    </w:p>
    <w:p w14:paraId="1C8B1862" w14:textId="77777777"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14BD4" w:rsidRPr="00EC477A">
        <w:rPr>
          <w:lang w:bidi="ar-KW"/>
        </w:rPr>
        <w:t xml:space="preserve">Department of Finance &amp; Financial Institutions – </w:t>
      </w:r>
      <w:r w:rsidR="00FB1ABD">
        <w:rPr>
          <w:lang w:bidi="ar-KW"/>
        </w:rPr>
        <w:t xml:space="preserve">Area </w:t>
      </w:r>
      <w:r w:rsidR="00837510">
        <w:rPr>
          <w:lang w:bidi="ar-KW"/>
        </w:rPr>
        <w:t>B</w:t>
      </w:r>
      <w:r w:rsidR="00FB1ABD">
        <w:rPr>
          <w:lang w:bidi="ar-KW"/>
        </w:rPr>
        <w:t xml:space="preserve"> </w:t>
      </w:r>
      <w:r w:rsidR="00D81FB5">
        <w:rPr>
          <w:lang w:bidi="ar-KW"/>
        </w:rPr>
        <w:t>–</w:t>
      </w:r>
      <w:r w:rsidR="00FB1ABD">
        <w:rPr>
          <w:lang w:bidi="ar-KW"/>
        </w:rPr>
        <w:t xml:space="preserve"> </w:t>
      </w:r>
      <w:r w:rsidR="004055AD">
        <w:rPr>
          <w:lang w:bidi="ar-KW"/>
        </w:rPr>
        <w:t>4</w:t>
      </w:r>
      <w:r w:rsidR="00D81FB5" w:rsidRPr="00D81FB5">
        <w:rPr>
          <w:vertAlign w:val="superscript"/>
          <w:lang w:bidi="ar-KW"/>
        </w:rPr>
        <w:t>th</w:t>
      </w:r>
      <w:r w:rsidR="00D81FB5">
        <w:rPr>
          <w:lang w:bidi="ar-KW"/>
        </w:rPr>
        <w:t xml:space="preserve"> </w:t>
      </w:r>
      <w:r w:rsidR="004055AD">
        <w:rPr>
          <w:lang w:bidi="ar-KW"/>
        </w:rPr>
        <w:t>Floor</w:t>
      </w:r>
      <w:r>
        <w:rPr>
          <w:b/>
          <w:bCs/>
          <w:lang w:bidi="ar-KW"/>
        </w:rPr>
        <w:tab/>
      </w:r>
      <w:r w:rsidR="001C675E">
        <w:rPr>
          <w:lang w:bidi="ar-KW"/>
        </w:rPr>
        <w:t xml:space="preserve"> </w:t>
      </w:r>
    </w:p>
    <w:p w14:paraId="1F332BB7" w14:textId="77777777"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0271FA">
        <w:rPr>
          <w:lang w:bidi="ar-KW"/>
        </w:rPr>
        <w:t>sarah.khalaf@ku.edu.kw</w:t>
      </w:r>
    </w:p>
    <w:p w14:paraId="0920C33B" w14:textId="77777777"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4055AD">
        <w:rPr>
          <w:lang w:bidi="ar-KW"/>
        </w:rPr>
        <w:t>4</w:t>
      </w:r>
      <w:r w:rsidR="004055AD" w:rsidRPr="004055AD">
        <w:rPr>
          <w:vertAlign w:val="superscript"/>
          <w:lang w:bidi="ar-KW"/>
        </w:rPr>
        <w:t>th</w:t>
      </w:r>
      <w:r w:rsidR="004055AD">
        <w:rPr>
          <w:lang w:bidi="ar-KW"/>
        </w:rPr>
        <w:t xml:space="preserve"> Floor B - 1035</w:t>
      </w:r>
    </w:p>
    <w:p w14:paraId="48EE674E" w14:textId="1C4D5129"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B86F4D">
        <w:rPr>
          <w:lang w:bidi="ar-KW"/>
        </w:rPr>
        <w:t>M/W</w:t>
      </w:r>
      <w:r w:rsidR="00515E5C">
        <w:rPr>
          <w:lang w:bidi="ar-KW"/>
        </w:rPr>
        <w:t xml:space="preserve"> </w:t>
      </w:r>
      <w:r w:rsidR="004C12CE" w:rsidRPr="004C12CE">
        <w:rPr>
          <w:lang w:bidi="ar-KW"/>
        </w:rPr>
        <w:t>1</w:t>
      </w:r>
      <w:r w:rsidR="00B86F4D">
        <w:rPr>
          <w:lang w:bidi="ar-KW"/>
        </w:rPr>
        <w:t>2</w:t>
      </w:r>
      <w:r w:rsidR="004C12CE" w:rsidRPr="004C12CE">
        <w:rPr>
          <w:lang w:bidi="ar-KW"/>
        </w:rPr>
        <w:t>:</w:t>
      </w:r>
      <w:r w:rsidR="00B86F4D">
        <w:rPr>
          <w:lang w:bidi="ar-KW"/>
        </w:rPr>
        <w:t>3</w:t>
      </w:r>
      <w:r w:rsidR="004C12CE" w:rsidRPr="004C12CE">
        <w:rPr>
          <w:lang w:bidi="ar-KW"/>
        </w:rPr>
        <w:t xml:space="preserve">0 </w:t>
      </w:r>
      <w:r w:rsidR="00515E5C">
        <w:rPr>
          <w:lang w:bidi="ar-KW"/>
        </w:rPr>
        <w:t xml:space="preserve">PM </w:t>
      </w:r>
      <w:r w:rsidR="004C12CE" w:rsidRPr="004C12CE">
        <w:rPr>
          <w:lang w:bidi="ar-KW"/>
        </w:rPr>
        <w:t xml:space="preserve">– </w:t>
      </w:r>
      <w:r w:rsidR="00B86F4D">
        <w:rPr>
          <w:lang w:bidi="ar-KW"/>
        </w:rPr>
        <w:t>1:30</w:t>
      </w:r>
      <w:r w:rsidR="004C12CE" w:rsidRPr="004C12CE">
        <w:rPr>
          <w:lang w:bidi="ar-KW"/>
        </w:rPr>
        <w:t xml:space="preserve"> </w:t>
      </w:r>
      <w:r w:rsidR="00515E5C">
        <w:rPr>
          <w:lang w:bidi="ar-KW"/>
        </w:rPr>
        <w:t xml:space="preserve">PM </w:t>
      </w:r>
      <w:r w:rsidR="004C12CE" w:rsidRPr="004C12CE">
        <w:rPr>
          <w:lang w:bidi="ar-KW"/>
        </w:rPr>
        <w:t>or by appointment</w:t>
      </w:r>
    </w:p>
    <w:p w14:paraId="7CFDF000" w14:textId="08A89778" w:rsidR="00A731D4"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271FA">
        <w:rPr>
          <w:lang w:bidi="ar-KW"/>
        </w:rPr>
        <w:t>N/A</w:t>
      </w:r>
    </w:p>
    <w:p w14:paraId="46C7953C" w14:textId="2452E4DF"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Microsoft Teams</w:t>
      </w:r>
    </w:p>
    <w:p w14:paraId="34ED39F2" w14:textId="77777777" w:rsidR="00AE22A2" w:rsidRDefault="00AE22A2" w:rsidP="00AE22A2">
      <w:pPr>
        <w:tabs>
          <w:tab w:val="left" w:pos="1530"/>
        </w:tabs>
        <w:bidi w:val="0"/>
        <w:spacing w:after="0"/>
        <w:jc w:val="both"/>
        <w:rPr>
          <w:lang w:bidi="ar-KW"/>
        </w:rPr>
      </w:pPr>
    </w:p>
    <w:p w14:paraId="1140998F" w14:textId="77777777" w:rsidR="0022081C" w:rsidRPr="00630148" w:rsidRDefault="0022081C" w:rsidP="0022081C">
      <w:pPr>
        <w:bidi w:val="0"/>
        <w:spacing w:after="0"/>
        <w:jc w:val="both"/>
        <w:rPr>
          <w:u w:val="single"/>
          <w:lang w:bidi="ar-KW"/>
        </w:rPr>
      </w:pPr>
      <w:r w:rsidRPr="00630148">
        <w:rPr>
          <w:b/>
          <w:bCs/>
          <w:u w:val="single"/>
          <w:lang w:bidi="ar-KW"/>
        </w:rPr>
        <w:t>Teaching Assistant</w:t>
      </w:r>
    </w:p>
    <w:p w14:paraId="764FCD0D" w14:textId="77777777" w:rsidR="0022081C" w:rsidRDefault="0022081C" w:rsidP="0022081C">
      <w:pPr>
        <w:tabs>
          <w:tab w:val="left" w:pos="1530"/>
        </w:tabs>
        <w:bidi w:val="0"/>
        <w:spacing w:after="0"/>
        <w:jc w:val="both"/>
        <w:rPr>
          <w:lang w:bidi="ar-KW"/>
        </w:rPr>
      </w:pPr>
      <w:r w:rsidRPr="00A731D4">
        <w:rPr>
          <w:b/>
          <w:bCs/>
          <w:lang w:bidi="ar-KW"/>
        </w:rPr>
        <w:t>Name</w:t>
      </w:r>
      <w:r>
        <w:rPr>
          <w:lang w:bidi="ar-KW"/>
        </w:rPr>
        <w:tab/>
        <w:t xml:space="preserve">:  Eiman </w:t>
      </w:r>
      <w:proofErr w:type="spellStart"/>
      <w:r>
        <w:rPr>
          <w:lang w:bidi="ar-KW"/>
        </w:rPr>
        <w:t>Alarbash</w:t>
      </w:r>
      <w:proofErr w:type="spellEnd"/>
    </w:p>
    <w:p w14:paraId="6E7A5E36" w14:textId="77777777" w:rsidR="0022081C" w:rsidRDefault="0022081C" w:rsidP="0022081C">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4</w:t>
      </w:r>
      <w:r w:rsidRPr="000B46AB">
        <w:rPr>
          <w:vertAlign w:val="superscript"/>
          <w:lang w:bidi="ar-KW"/>
        </w:rPr>
        <w:t>th</w:t>
      </w:r>
      <w:r>
        <w:rPr>
          <w:lang w:bidi="ar-KW"/>
        </w:rPr>
        <w:t xml:space="preserve"> Floor Area B</w:t>
      </w:r>
    </w:p>
    <w:p w14:paraId="677D2C6F" w14:textId="77777777" w:rsidR="0022081C" w:rsidRPr="00AE22A2" w:rsidRDefault="0022081C" w:rsidP="0022081C">
      <w:pPr>
        <w:tabs>
          <w:tab w:val="left" w:pos="1530"/>
        </w:tabs>
        <w:bidi w:val="0"/>
        <w:spacing w:after="0"/>
        <w:jc w:val="both"/>
        <w:rPr>
          <w:lang w:bidi="ar-KW"/>
        </w:rPr>
      </w:pPr>
      <w:r w:rsidRPr="00F83098">
        <w:rPr>
          <w:b/>
          <w:bCs/>
          <w:lang w:bidi="ar-KW"/>
        </w:rPr>
        <w:t>Online Location</w:t>
      </w:r>
      <w:proofErr w:type="gramStart"/>
      <w:r>
        <w:rPr>
          <w:lang w:bidi="ar-KW"/>
        </w:rPr>
        <w:tab/>
        <w:t>: ..</w:t>
      </w:r>
      <w:proofErr w:type="gramEnd"/>
    </w:p>
    <w:p w14:paraId="481E910A" w14:textId="77777777" w:rsidR="0022081C" w:rsidRDefault="0022081C" w:rsidP="0022081C">
      <w:pPr>
        <w:tabs>
          <w:tab w:val="left" w:pos="1530"/>
        </w:tabs>
        <w:bidi w:val="0"/>
        <w:spacing w:after="0"/>
        <w:jc w:val="both"/>
        <w:rPr>
          <w:lang w:bidi="ar-KW"/>
        </w:rPr>
      </w:pPr>
      <w:r w:rsidRPr="00A731D4">
        <w:rPr>
          <w:b/>
          <w:bCs/>
          <w:lang w:bidi="ar-KW"/>
        </w:rPr>
        <w:t>Email</w:t>
      </w:r>
      <w:r>
        <w:rPr>
          <w:lang w:bidi="ar-KW"/>
        </w:rPr>
        <w:tab/>
        <w:t xml:space="preserve">:  </w:t>
      </w:r>
      <w:r w:rsidRPr="000B46AB">
        <w:t>eiman.alarbash@ku.edu.kw</w:t>
      </w:r>
    </w:p>
    <w:p w14:paraId="40641E12" w14:textId="77777777" w:rsidR="0084694A" w:rsidRPr="0084694A" w:rsidRDefault="0084694A" w:rsidP="0084694A">
      <w:pPr>
        <w:tabs>
          <w:tab w:val="left" w:pos="1530"/>
        </w:tabs>
        <w:bidi w:val="0"/>
        <w:spacing w:after="0"/>
        <w:jc w:val="both"/>
        <w:rPr>
          <w:lang w:bidi="ar-KW"/>
        </w:rPr>
      </w:pPr>
    </w:p>
    <w:p w14:paraId="3F56F832" w14:textId="7ACCD070" w:rsidR="0084694A" w:rsidRPr="00B44104" w:rsidRDefault="00776A50" w:rsidP="00B44104">
      <w:pPr>
        <w:tabs>
          <w:tab w:val="left" w:pos="1530"/>
          <w:tab w:val="left" w:pos="3060"/>
        </w:tabs>
        <w:bidi w:val="0"/>
        <w:spacing w:after="0"/>
        <w:jc w:val="both"/>
        <w:rPr>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p>
    <w:p w14:paraId="6E438F25" w14:textId="5D2F4DE9" w:rsidR="0084694A" w:rsidRDefault="00776A50" w:rsidP="006D6871">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p>
    <w:p w14:paraId="0E88C363" w14:textId="29EE3C20"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xml:space="preserve">: </w:t>
      </w:r>
    </w:p>
    <w:p w14:paraId="30D77AAC" w14:textId="77777777" w:rsidR="00D7756F" w:rsidRPr="00D7756F" w:rsidRDefault="00D7756F" w:rsidP="00D7756F">
      <w:pPr>
        <w:tabs>
          <w:tab w:val="left" w:pos="1530"/>
          <w:tab w:val="left" w:pos="3060"/>
          <w:tab w:val="left" w:pos="5310"/>
        </w:tabs>
        <w:bidi w:val="0"/>
        <w:spacing w:after="0"/>
        <w:jc w:val="both"/>
        <w:rPr>
          <w:lang w:bidi="ar-KW"/>
        </w:rPr>
      </w:pPr>
    </w:p>
    <w:p w14:paraId="5589F89E" w14:textId="41E83CD3" w:rsidR="006906EE" w:rsidRDefault="00630148" w:rsidP="001F0C7F">
      <w:pPr>
        <w:bidi w:val="0"/>
        <w:spacing w:after="0" w:line="276" w:lineRule="auto"/>
        <w:jc w:val="both"/>
        <w:rPr>
          <w:b/>
          <w:bCs/>
          <w:u w:val="single"/>
          <w:lang w:bidi="ar-KW"/>
        </w:rPr>
      </w:pPr>
      <w:r w:rsidRPr="00630148">
        <w:rPr>
          <w:b/>
          <w:bCs/>
          <w:u w:val="single"/>
          <w:lang w:bidi="ar-KW"/>
        </w:rPr>
        <w:t>Course Description</w:t>
      </w:r>
    </w:p>
    <w:p w14:paraId="159AEBCF" w14:textId="77777777" w:rsidR="00B44104" w:rsidRDefault="00077AD4" w:rsidP="00B44104">
      <w:pPr>
        <w:bidi w:val="0"/>
        <w:spacing w:after="0" w:line="276" w:lineRule="auto"/>
        <w:rPr>
          <w:b/>
          <w:bCs/>
          <w:lang w:bidi="ar-KW"/>
        </w:rPr>
      </w:pPr>
      <w:r w:rsidRPr="00077AD4">
        <w:rPr>
          <w:lang w:bidi="ar-KW"/>
        </w:rPr>
        <w:t>This course provides a rigorous treatment of the core concepts of investments for finance majors. Covers portfolio optimization, Concepts used to manage security portfolios and diversification, risk/return tradeoffs, examines the pricing of equity, and analyzes the degree of market efficiency.</w:t>
      </w:r>
    </w:p>
    <w:p w14:paraId="25097C09" w14:textId="77777777" w:rsidR="00B44104" w:rsidRDefault="00B44104" w:rsidP="00B44104">
      <w:pPr>
        <w:bidi w:val="0"/>
        <w:spacing w:after="0" w:line="276" w:lineRule="auto"/>
        <w:rPr>
          <w:b/>
          <w:bCs/>
          <w:lang w:bidi="ar-KW"/>
        </w:rPr>
      </w:pPr>
    </w:p>
    <w:p w14:paraId="5F193474" w14:textId="735528C1" w:rsidR="00430BFB" w:rsidRPr="00630148" w:rsidRDefault="00630148" w:rsidP="00B44104">
      <w:pPr>
        <w:bidi w:val="0"/>
        <w:spacing w:after="0" w:line="276" w:lineRule="auto"/>
        <w:rPr>
          <w:b/>
          <w:bCs/>
          <w:u w:val="single"/>
          <w:lang w:bidi="ar-KW"/>
        </w:rPr>
      </w:pPr>
      <w:r w:rsidRPr="00630148">
        <w:rPr>
          <w:b/>
          <w:bCs/>
          <w:u w:val="single"/>
          <w:lang w:bidi="ar-KW"/>
        </w:rPr>
        <w:t>Course Learning Outcomes</w:t>
      </w:r>
    </w:p>
    <w:p w14:paraId="0BF7EEF8" w14:textId="77777777" w:rsidR="00077AD4" w:rsidRPr="00077AD4" w:rsidRDefault="00077AD4" w:rsidP="00077AD4">
      <w:pPr>
        <w:bidi w:val="0"/>
        <w:rPr>
          <w:lang w:bidi="ar-KW"/>
        </w:rPr>
      </w:pPr>
      <w:r w:rsidRPr="00077AD4">
        <w:rPr>
          <w:lang w:bidi="ar-KW"/>
        </w:rPr>
        <w:t>Upon successful completion of the course, students will be able to:</w:t>
      </w:r>
    </w:p>
    <w:p w14:paraId="419746D5" w14:textId="77777777" w:rsidR="00077AD4" w:rsidRPr="00077AD4" w:rsidRDefault="00077AD4" w:rsidP="00077AD4">
      <w:pPr>
        <w:pStyle w:val="ListParagraph"/>
        <w:numPr>
          <w:ilvl w:val="0"/>
          <w:numId w:val="2"/>
        </w:numPr>
        <w:bidi w:val="0"/>
        <w:rPr>
          <w:lang w:bidi="ar-KW"/>
        </w:rPr>
      </w:pPr>
      <w:r w:rsidRPr="00077AD4">
        <w:rPr>
          <w:lang w:bidi="ar-KW"/>
        </w:rPr>
        <w:t>Understand the different types of valuation models and the assumptions behind them and their applications</w:t>
      </w:r>
      <w:r w:rsidRPr="00077AD4">
        <w:rPr>
          <w:rtl/>
          <w:lang w:bidi="ar-KW"/>
        </w:rPr>
        <w:t xml:space="preserve">. </w:t>
      </w:r>
    </w:p>
    <w:p w14:paraId="63852FB2" w14:textId="77777777" w:rsidR="00077AD4" w:rsidRPr="00077AD4" w:rsidRDefault="00077AD4" w:rsidP="00077AD4">
      <w:pPr>
        <w:pStyle w:val="ListParagraph"/>
        <w:numPr>
          <w:ilvl w:val="0"/>
          <w:numId w:val="2"/>
        </w:numPr>
        <w:bidi w:val="0"/>
        <w:spacing w:after="0" w:line="240" w:lineRule="auto"/>
        <w:jc w:val="both"/>
        <w:rPr>
          <w:lang w:bidi="ar-KW"/>
        </w:rPr>
      </w:pPr>
      <w:r w:rsidRPr="00077AD4">
        <w:rPr>
          <w:lang w:bidi="ar-KW"/>
        </w:rPr>
        <w:t>Use spreadsheet applications (i.e. Microsoft excel) to create models to value assets</w:t>
      </w:r>
      <w:r w:rsidRPr="00077AD4">
        <w:rPr>
          <w:rtl/>
          <w:lang w:bidi="ar-KW"/>
        </w:rPr>
        <w:t>.</w:t>
      </w:r>
      <w:r w:rsidRPr="00077AD4">
        <w:rPr>
          <w:lang w:bidi="ar-KW"/>
        </w:rPr>
        <w:t xml:space="preserve"> </w:t>
      </w:r>
    </w:p>
    <w:p w14:paraId="0783A319"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Produce professional quality investment and financial reports.</w:t>
      </w:r>
    </w:p>
    <w:p w14:paraId="6014AAFB"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 xml:space="preserve">Deliver professional quality presentations. </w:t>
      </w:r>
    </w:p>
    <w:p w14:paraId="13F0422B" w14:textId="77777777" w:rsidR="00077AD4" w:rsidRPr="00077AD4" w:rsidRDefault="00077AD4" w:rsidP="00077AD4">
      <w:pPr>
        <w:pStyle w:val="ListParagraph"/>
        <w:numPr>
          <w:ilvl w:val="0"/>
          <w:numId w:val="2"/>
        </w:numPr>
        <w:bidi w:val="0"/>
        <w:spacing w:after="0" w:line="240" w:lineRule="auto"/>
        <w:rPr>
          <w:lang w:bidi="ar-KW"/>
        </w:rPr>
      </w:pPr>
      <w:r w:rsidRPr="00077AD4">
        <w:rPr>
          <w:lang w:bidi="ar-KW"/>
        </w:rPr>
        <w:t xml:space="preserve">Work effectively in a team setting and have the appropriate interpersonal and leadership skills. </w:t>
      </w:r>
    </w:p>
    <w:p w14:paraId="17EDAA74" w14:textId="77777777" w:rsidR="00055D97" w:rsidRDefault="00055D97" w:rsidP="00055D97">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1"/>
      </w:r>
    </w:p>
    <w:p w14:paraId="13B0D11A" w14:textId="77777777" w:rsidR="00055D97" w:rsidRPr="0078367C" w:rsidRDefault="00055D97" w:rsidP="00055D97">
      <w:pPr>
        <w:rPr>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077AD4" w:rsidRPr="00041511" w14:paraId="341F3E55" w14:textId="77777777" w:rsidTr="00A336EE">
        <w:trPr>
          <w:jc w:val="center"/>
        </w:trPr>
        <w:tc>
          <w:tcPr>
            <w:tcW w:w="0" w:type="auto"/>
            <w:vMerge w:val="restart"/>
            <w:shd w:val="clear" w:color="auto" w:fill="D9D9D9" w:themeFill="background1" w:themeFillShade="D9"/>
            <w:vAlign w:val="bottom"/>
          </w:tcPr>
          <w:p w14:paraId="29450A9E"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CLO</w:t>
            </w:r>
          </w:p>
        </w:tc>
        <w:tc>
          <w:tcPr>
            <w:tcW w:w="3411" w:type="dxa"/>
            <w:gridSpan w:val="5"/>
            <w:shd w:val="clear" w:color="auto" w:fill="D9D9D9" w:themeFill="background1" w:themeFillShade="D9"/>
          </w:tcPr>
          <w:p w14:paraId="58B508CB"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Competency Goal</w:t>
            </w:r>
          </w:p>
        </w:tc>
      </w:tr>
      <w:tr w:rsidR="00077AD4" w:rsidRPr="00041511" w14:paraId="443413A6" w14:textId="77777777" w:rsidTr="00A336EE">
        <w:trPr>
          <w:gridAfter w:val="1"/>
          <w:wAfter w:w="7" w:type="dxa"/>
          <w:cantSplit/>
          <w:trHeight w:val="1134"/>
          <w:jc w:val="center"/>
        </w:trPr>
        <w:tc>
          <w:tcPr>
            <w:tcW w:w="0" w:type="auto"/>
            <w:vMerge/>
            <w:shd w:val="clear" w:color="auto" w:fill="D9D9D9" w:themeFill="background1" w:themeFillShade="D9"/>
          </w:tcPr>
          <w:p w14:paraId="2DA7184C" w14:textId="77777777" w:rsidR="00077AD4" w:rsidRPr="00041511" w:rsidRDefault="00077AD4" w:rsidP="00A336EE">
            <w:pPr>
              <w:bidi w:val="0"/>
              <w:jc w:val="center"/>
              <w:rPr>
                <w:rFonts w:ascii="Times New Roman" w:hAnsi="Times New Roman" w:cs="Times New Roman"/>
                <w:lang w:bidi="ar-KW"/>
              </w:rPr>
            </w:pPr>
          </w:p>
        </w:tc>
        <w:tc>
          <w:tcPr>
            <w:tcW w:w="851" w:type="dxa"/>
            <w:shd w:val="clear" w:color="auto" w:fill="D9D9D9" w:themeFill="background1" w:themeFillShade="D9"/>
            <w:textDirection w:val="tbRl"/>
            <w:vAlign w:val="center"/>
          </w:tcPr>
          <w:p w14:paraId="7E5BF824"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Analytical</w:t>
            </w:r>
          </w:p>
        </w:tc>
        <w:tc>
          <w:tcPr>
            <w:tcW w:w="851" w:type="dxa"/>
            <w:shd w:val="clear" w:color="auto" w:fill="D9D9D9" w:themeFill="background1" w:themeFillShade="D9"/>
            <w:textDirection w:val="tbRl"/>
            <w:vAlign w:val="center"/>
          </w:tcPr>
          <w:p w14:paraId="294B89CC"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Communication</w:t>
            </w:r>
          </w:p>
        </w:tc>
        <w:tc>
          <w:tcPr>
            <w:tcW w:w="851" w:type="dxa"/>
            <w:shd w:val="clear" w:color="auto" w:fill="D9D9D9" w:themeFill="background1" w:themeFillShade="D9"/>
            <w:textDirection w:val="tbRl"/>
            <w:vAlign w:val="center"/>
          </w:tcPr>
          <w:p w14:paraId="51F20F61"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Information Technology</w:t>
            </w:r>
          </w:p>
        </w:tc>
        <w:tc>
          <w:tcPr>
            <w:tcW w:w="851" w:type="dxa"/>
            <w:shd w:val="clear" w:color="auto" w:fill="D9D9D9" w:themeFill="background1" w:themeFillShade="D9"/>
            <w:textDirection w:val="tbRl"/>
            <w:vAlign w:val="center"/>
          </w:tcPr>
          <w:p w14:paraId="4E44E5E3"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Business Ethics</w:t>
            </w:r>
          </w:p>
        </w:tc>
      </w:tr>
      <w:tr w:rsidR="00077AD4" w:rsidRPr="00041511" w14:paraId="1F916FD3" w14:textId="77777777" w:rsidTr="00A336EE">
        <w:trPr>
          <w:gridAfter w:val="1"/>
          <w:wAfter w:w="7" w:type="dxa"/>
          <w:jc w:val="center"/>
        </w:trPr>
        <w:tc>
          <w:tcPr>
            <w:tcW w:w="0" w:type="auto"/>
          </w:tcPr>
          <w:p w14:paraId="1CE2AD8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1</w:t>
            </w:r>
          </w:p>
        </w:tc>
        <w:tc>
          <w:tcPr>
            <w:tcW w:w="851" w:type="dxa"/>
            <w:vAlign w:val="center"/>
          </w:tcPr>
          <w:p w14:paraId="3F2724C6"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I</w:t>
            </w:r>
          </w:p>
        </w:tc>
        <w:tc>
          <w:tcPr>
            <w:tcW w:w="851" w:type="dxa"/>
            <w:vAlign w:val="center"/>
          </w:tcPr>
          <w:p w14:paraId="5BBAA3E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22DFAC8"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58FA90CA" w14:textId="77777777" w:rsidR="00077AD4" w:rsidRPr="00041511" w:rsidRDefault="00077AD4" w:rsidP="00A336EE">
            <w:pPr>
              <w:bidi w:val="0"/>
              <w:jc w:val="center"/>
              <w:rPr>
                <w:rFonts w:ascii="Times New Roman" w:hAnsi="Times New Roman" w:cs="Times New Roman"/>
                <w:lang w:bidi="ar-KW"/>
              </w:rPr>
            </w:pPr>
          </w:p>
        </w:tc>
      </w:tr>
      <w:tr w:rsidR="00077AD4" w:rsidRPr="00041511" w14:paraId="78A83632" w14:textId="77777777" w:rsidTr="00A336EE">
        <w:trPr>
          <w:gridAfter w:val="1"/>
          <w:wAfter w:w="7" w:type="dxa"/>
          <w:jc w:val="center"/>
        </w:trPr>
        <w:tc>
          <w:tcPr>
            <w:tcW w:w="0" w:type="auto"/>
          </w:tcPr>
          <w:p w14:paraId="297BAE59"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2</w:t>
            </w:r>
          </w:p>
        </w:tc>
        <w:tc>
          <w:tcPr>
            <w:tcW w:w="851" w:type="dxa"/>
            <w:vAlign w:val="center"/>
          </w:tcPr>
          <w:p w14:paraId="08DC44C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05467157"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76C62F"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A</w:t>
            </w:r>
          </w:p>
        </w:tc>
        <w:tc>
          <w:tcPr>
            <w:tcW w:w="851" w:type="dxa"/>
            <w:vAlign w:val="center"/>
          </w:tcPr>
          <w:p w14:paraId="399DE007" w14:textId="77777777" w:rsidR="00077AD4" w:rsidRPr="00041511" w:rsidRDefault="00077AD4" w:rsidP="00A336EE">
            <w:pPr>
              <w:bidi w:val="0"/>
              <w:jc w:val="center"/>
              <w:rPr>
                <w:rFonts w:ascii="Times New Roman" w:hAnsi="Times New Roman" w:cs="Times New Roman"/>
                <w:lang w:bidi="ar-KW"/>
              </w:rPr>
            </w:pPr>
          </w:p>
        </w:tc>
      </w:tr>
      <w:tr w:rsidR="00077AD4" w:rsidRPr="00041511" w14:paraId="0A1DF511" w14:textId="77777777" w:rsidTr="00A336EE">
        <w:trPr>
          <w:gridAfter w:val="1"/>
          <w:wAfter w:w="7" w:type="dxa"/>
          <w:jc w:val="center"/>
        </w:trPr>
        <w:tc>
          <w:tcPr>
            <w:tcW w:w="0" w:type="auto"/>
          </w:tcPr>
          <w:p w14:paraId="68340B35"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3</w:t>
            </w:r>
          </w:p>
        </w:tc>
        <w:tc>
          <w:tcPr>
            <w:tcW w:w="851" w:type="dxa"/>
            <w:vAlign w:val="center"/>
          </w:tcPr>
          <w:p w14:paraId="2F9ED196"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DB3F74"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81E4EC9"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DC1426C" w14:textId="77777777" w:rsidR="00077AD4" w:rsidRPr="00041511" w:rsidRDefault="00077AD4" w:rsidP="00A336EE">
            <w:pPr>
              <w:bidi w:val="0"/>
              <w:jc w:val="center"/>
              <w:rPr>
                <w:rFonts w:ascii="Times New Roman" w:hAnsi="Times New Roman" w:cs="Times New Roman"/>
                <w:lang w:bidi="ar-KW"/>
              </w:rPr>
            </w:pPr>
          </w:p>
        </w:tc>
      </w:tr>
      <w:tr w:rsidR="00077AD4" w:rsidRPr="00041511" w14:paraId="5FF76837" w14:textId="77777777" w:rsidTr="00A336EE">
        <w:trPr>
          <w:gridAfter w:val="1"/>
          <w:wAfter w:w="7" w:type="dxa"/>
          <w:jc w:val="center"/>
        </w:trPr>
        <w:tc>
          <w:tcPr>
            <w:tcW w:w="0" w:type="auto"/>
          </w:tcPr>
          <w:p w14:paraId="3A4F39C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4</w:t>
            </w:r>
          </w:p>
        </w:tc>
        <w:tc>
          <w:tcPr>
            <w:tcW w:w="851" w:type="dxa"/>
            <w:vAlign w:val="center"/>
          </w:tcPr>
          <w:p w14:paraId="0C67A43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F148D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52742435"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C9DE217" w14:textId="77777777" w:rsidR="00077AD4" w:rsidRPr="00041511" w:rsidRDefault="00077AD4" w:rsidP="00A336EE">
            <w:pPr>
              <w:bidi w:val="0"/>
              <w:jc w:val="center"/>
              <w:rPr>
                <w:rFonts w:ascii="Times New Roman" w:hAnsi="Times New Roman" w:cs="Times New Roman"/>
                <w:lang w:bidi="ar-KW"/>
              </w:rPr>
            </w:pPr>
          </w:p>
        </w:tc>
      </w:tr>
      <w:tr w:rsidR="00077AD4" w:rsidRPr="00041511" w14:paraId="792EE74C" w14:textId="77777777" w:rsidTr="00A336EE">
        <w:trPr>
          <w:gridAfter w:val="1"/>
          <w:wAfter w:w="7" w:type="dxa"/>
          <w:jc w:val="center"/>
        </w:trPr>
        <w:tc>
          <w:tcPr>
            <w:tcW w:w="0" w:type="auto"/>
          </w:tcPr>
          <w:p w14:paraId="3165FA58"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5</w:t>
            </w:r>
          </w:p>
        </w:tc>
        <w:tc>
          <w:tcPr>
            <w:tcW w:w="851" w:type="dxa"/>
            <w:vAlign w:val="center"/>
          </w:tcPr>
          <w:p w14:paraId="3041DF2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6A1BC0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5A3927B"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F3757C5" w14:textId="77777777" w:rsidR="00077AD4" w:rsidRPr="00041511" w:rsidRDefault="00077AD4" w:rsidP="00A336EE">
            <w:pPr>
              <w:bidi w:val="0"/>
              <w:jc w:val="center"/>
              <w:rPr>
                <w:rFonts w:ascii="Times New Roman" w:hAnsi="Times New Roman" w:cs="Times New Roman"/>
                <w:lang w:bidi="ar-KW"/>
              </w:rPr>
            </w:pPr>
          </w:p>
        </w:tc>
      </w:tr>
    </w:tbl>
    <w:p w14:paraId="23115A43" w14:textId="77777777" w:rsidR="00055D97" w:rsidRPr="0078367C" w:rsidRDefault="00055D97" w:rsidP="00055D97">
      <w:pPr>
        <w:pStyle w:val="Heading1"/>
        <w:rPr>
          <w:sz w:val="21"/>
          <w:szCs w:val="21"/>
        </w:rPr>
      </w:pPr>
      <w:r w:rsidRPr="0078367C">
        <w:rPr>
          <w:sz w:val="21"/>
          <w:szCs w:val="21"/>
        </w:rPr>
        <w:t>Type of Emphases:</w:t>
      </w:r>
    </w:p>
    <w:p w14:paraId="6BC09188"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559BFC66" w14:textId="77777777" w:rsidR="00055D97"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5C2EC7C5"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64A88B60" w14:textId="326E774B" w:rsidR="009969EF" w:rsidRDefault="009969EF" w:rsidP="00F870F0">
      <w:pPr>
        <w:bidi w:val="0"/>
        <w:spacing w:after="0"/>
        <w:jc w:val="both"/>
        <w:rPr>
          <w:lang w:bidi="ar-KW"/>
        </w:rPr>
      </w:pPr>
    </w:p>
    <w:p w14:paraId="30F7C0E3" w14:textId="77777777" w:rsidR="00D24532" w:rsidRPr="00630148" w:rsidRDefault="00630148" w:rsidP="00D24532">
      <w:pPr>
        <w:bidi w:val="0"/>
        <w:spacing w:after="0"/>
        <w:jc w:val="both"/>
        <w:rPr>
          <w:u w:val="single"/>
          <w:lang w:bidi="ar-KW"/>
        </w:rPr>
      </w:pPr>
      <w:r w:rsidRPr="00630148">
        <w:rPr>
          <w:b/>
          <w:bCs/>
          <w:u w:val="single"/>
          <w:lang w:bidi="ar-KW"/>
        </w:rPr>
        <w:t>Required Material</w:t>
      </w:r>
    </w:p>
    <w:p w14:paraId="529C3B28" w14:textId="2A0D81CC" w:rsidR="00D92491" w:rsidRDefault="00D24532" w:rsidP="00D92491">
      <w:pPr>
        <w:bidi w:val="0"/>
        <w:spacing w:after="0" w:line="240" w:lineRule="auto"/>
        <w:jc w:val="both"/>
        <w:rPr>
          <w:rFonts w:asciiTheme="majorBidi" w:hAnsiTheme="majorBidi" w:cstheme="majorBidi"/>
          <w:b/>
          <w:bCs/>
          <w:lang w:bidi="ar-KW"/>
        </w:rPr>
      </w:pPr>
      <w:proofErr w:type="gramStart"/>
      <w:r w:rsidRPr="00D24532">
        <w:rPr>
          <w:b/>
          <w:bCs/>
          <w:lang w:bidi="ar-KW"/>
        </w:rPr>
        <w:t>Textbook</w:t>
      </w:r>
      <w:r w:rsidR="002B6125">
        <w:rPr>
          <w:b/>
          <w:bCs/>
          <w:lang w:bidi="ar-KW"/>
        </w:rPr>
        <w:t xml:space="preserve"> </w:t>
      </w:r>
      <w:r w:rsidRPr="0042511F">
        <w:rPr>
          <w:lang w:bidi="ar-KW"/>
        </w:rPr>
        <w:t>:</w:t>
      </w:r>
      <w:proofErr w:type="gramEnd"/>
      <w:r>
        <w:rPr>
          <w:lang w:bidi="ar-KW"/>
        </w:rPr>
        <w:t xml:space="preserve"> </w:t>
      </w:r>
      <w:r w:rsidR="00D92491" w:rsidRPr="00D92491">
        <w:rPr>
          <w:rFonts w:asciiTheme="majorBidi" w:hAnsiTheme="majorBidi" w:cstheme="majorBidi"/>
          <w:lang w:bidi="ar-KW"/>
        </w:rPr>
        <w:t xml:space="preserve">Jordan, B. D., Miller, T. W., &amp; Dolvin, S. D. (2012). </w:t>
      </w:r>
      <w:r w:rsidR="00D92491" w:rsidRPr="00D92491">
        <w:rPr>
          <w:rFonts w:asciiTheme="majorBidi" w:hAnsiTheme="majorBidi" w:cstheme="majorBidi"/>
          <w:b/>
          <w:bCs/>
          <w:u w:val="single"/>
          <w:lang w:bidi="ar-KW"/>
        </w:rPr>
        <w:t>Fundamentals of investments</w:t>
      </w:r>
      <w:r w:rsidR="00D92491" w:rsidRPr="00D92491">
        <w:rPr>
          <w:rFonts w:asciiTheme="majorBidi" w:hAnsiTheme="majorBidi" w:cstheme="majorBidi"/>
          <w:lang w:bidi="ar-KW"/>
        </w:rPr>
        <w:t xml:space="preserve">: </w:t>
      </w:r>
      <w:r w:rsidR="00D92491" w:rsidRPr="00AE21CB">
        <w:rPr>
          <w:rFonts w:asciiTheme="majorBidi" w:hAnsiTheme="majorBidi" w:cstheme="majorBidi"/>
          <w:b/>
          <w:bCs/>
          <w:u w:val="single"/>
          <w:lang w:bidi="ar-KW"/>
        </w:rPr>
        <w:t>Valuation and management</w:t>
      </w:r>
      <w:r w:rsidR="00D92491" w:rsidRPr="00D92491">
        <w:rPr>
          <w:rFonts w:asciiTheme="majorBidi" w:hAnsiTheme="majorBidi" w:cstheme="majorBidi"/>
          <w:lang w:bidi="ar-KW"/>
        </w:rPr>
        <w:t xml:space="preserve"> (</w:t>
      </w:r>
      <w:r w:rsidR="00925FBC">
        <w:rPr>
          <w:rFonts w:asciiTheme="majorBidi" w:hAnsiTheme="majorBidi" w:cstheme="majorBidi"/>
          <w:lang w:bidi="ar-KW"/>
        </w:rPr>
        <w:t>8</w:t>
      </w:r>
      <w:r w:rsidR="00D92491" w:rsidRPr="00D92491">
        <w:rPr>
          <w:rFonts w:asciiTheme="majorBidi" w:hAnsiTheme="majorBidi" w:cstheme="majorBidi"/>
          <w:vertAlign w:val="superscript"/>
          <w:lang w:bidi="ar-KW"/>
        </w:rPr>
        <w:t>th</w:t>
      </w:r>
      <w:r w:rsidR="00D92491" w:rsidRPr="00D92491">
        <w:rPr>
          <w:rFonts w:asciiTheme="majorBidi" w:hAnsiTheme="majorBidi" w:cstheme="majorBidi"/>
          <w:lang w:bidi="ar-KW"/>
        </w:rPr>
        <w:t xml:space="preserve"> ed.). New York: McGraw-Hill Irwin.</w:t>
      </w:r>
      <w:r w:rsidR="00D92491" w:rsidRPr="00D92491">
        <w:rPr>
          <w:rFonts w:asciiTheme="majorBidi" w:hAnsiTheme="majorBidi" w:cstheme="majorBidi"/>
          <w:b/>
          <w:bCs/>
          <w:lang w:bidi="ar-KW"/>
        </w:rPr>
        <w:t xml:space="preserve"> </w:t>
      </w:r>
    </w:p>
    <w:p w14:paraId="1DBC24B0" w14:textId="1DB20CA8" w:rsidR="00D92491" w:rsidRPr="00FF68E0" w:rsidRDefault="00D92491" w:rsidP="00D92491">
      <w:pPr>
        <w:bidi w:val="0"/>
        <w:spacing w:after="0" w:line="240" w:lineRule="auto"/>
        <w:jc w:val="both"/>
        <w:rPr>
          <w:rFonts w:asciiTheme="majorBidi" w:hAnsiTheme="majorBidi" w:cstheme="majorBidi"/>
          <w:sz w:val="24"/>
          <w:szCs w:val="24"/>
          <w:lang w:bidi="ar-KW"/>
        </w:rPr>
      </w:pPr>
      <w:r w:rsidRPr="00D92491">
        <w:rPr>
          <w:rFonts w:asciiTheme="majorBidi" w:hAnsiTheme="majorBidi" w:cstheme="majorBidi"/>
          <w:i/>
          <w:iCs/>
          <w:lang w:bidi="ar-KW"/>
        </w:rPr>
        <w:t>(Can be bought online on Kindle via Amazon)</w:t>
      </w:r>
    </w:p>
    <w:p w14:paraId="79561B45" w14:textId="692A7A51" w:rsidR="00DB403E" w:rsidRDefault="00D92491" w:rsidP="00DB403E">
      <w:pPr>
        <w:tabs>
          <w:tab w:val="left" w:pos="1980"/>
        </w:tabs>
        <w:bidi w:val="0"/>
        <w:spacing w:after="0"/>
        <w:jc w:val="both"/>
        <w:rPr>
          <w:lang w:bidi="ar-KW"/>
        </w:rPr>
      </w:pPr>
      <w:r>
        <w:rPr>
          <w:b/>
          <w:bCs/>
          <w:lang w:bidi="ar-KW"/>
        </w:rPr>
        <w:t xml:space="preserve">Additional </w:t>
      </w:r>
      <w:proofErr w:type="gramStart"/>
      <w:r>
        <w:rPr>
          <w:b/>
          <w:bCs/>
          <w:lang w:bidi="ar-KW"/>
        </w:rPr>
        <w:t xml:space="preserve">Material </w:t>
      </w:r>
      <w:r w:rsidRPr="0042511F">
        <w:rPr>
          <w:lang w:bidi="ar-KW"/>
        </w:rPr>
        <w:t>:</w:t>
      </w:r>
      <w:proofErr w:type="gramEnd"/>
      <w:r>
        <w:rPr>
          <w:lang w:bidi="ar-KW"/>
        </w:rPr>
        <w:t xml:space="preserve"> </w:t>
      </w:r>
      <w:r w:rsidR="00DB403E" w:rsidRPr="00CE5866">
        <w:rPr>
          <w:lang w:bidi="ar-KW"/>
        </w:rPr>
        <w:t>Standards of practice handbook (11th ed.). (2014). Charlottesville, VA: CFA</w:t>
      </w:r>
    </w:p>
    <w:p w14:paraId="1FC6867F" w14:textId="0347B702" w:rsidR="00DB403E" w:rsidRDefault="00DB403E" w:rsidP="00DB403E">
      <w:pPr>
        <w:tabs>
          <w:tab w:val="left" w:pos="1980"/>
        </w:tabs>
        <w:bidi w:val="0"/>
        <w:spacing w:after="0"/>
        <w:jc w:val="both"/>
        <w:rPr>
          <w:lang w:bidi="ar-KW"/>
        </w:rPr>
      </w:pPr>
      <w:r>
        <w:rPr>
          <w:b/>
          <w:bCs/>
          <w:lang w:bidi="ar-KW"/>
        </w:rPr>
        <w:t xml:space="preserve">Additional </w:t>
      </w:r>
      <w:proofErr w:type="gramStart"/>
      <w:r>
        <w:rPr>
          <w:b/>
          <w:bCs/>
          <w:lang w:bidi="ar-KW"/>
        </w:rPr>
        <w:t xml:space="preserve">Material </w:t>
      </w:r>
      <w:r w:rsidRPr="0042511F">
        <w:rPr>
          <w:lang w:bidi="ar-KW"/>
        </w:rPr>
        <w:t>:</w:t>
      </w:r>
      <w:proofErr w:type="gramEnd"/>
      <w:r>
        <w:rPr>
          <w:lang w:bidi="ar-KW"/>
        </w:rPr>
        <w:t xml:space="preserve"> PPT Slides / </w:t>
      </w:r>
      <w:r w:rsidRPr="009F31B8">
        <w:rPr>
          <w:highlight w:val="yellow"/>
          <w:lang w:bidi="ar-KW"/>
        </w:rPr>
        <w:t>Financial Calculator</w:t>
      </w:r>
      <w:r>
        <w:rPr>
          <w:lang w:bidi="ar-KW"/>
        </w:rPr>
        <w:t xml:space="preserve"> </w:t>
      </w:r>
    </w:p>
    <w:p w14:paraId="188CD5A0" w14:textId="67D4DC44" w:rsidR="00C903B9" w:rsidRDefault="00C903B9" w:rsidP="00D92491">
      <w:pPr>
        <w:bidi w:val="0"/>
        <w:rPr>
          <w:lang w:bidi="ar-KW"/>
        </w:rPr>
      </w:pPr>
    </w:p>
    <w:p w14:paraId="4333D7C6" w14:textId="77777777" w:rsidR="00263F8D" w:rsidRPr="00630148" w:rsidRDefault="00263F8D" w:rsidP="00F870F0">
      <w:pPr>
        <w:bidi w:val="0"/>
        <w:spacing w:after="0"/>
        <w:jc w:val="both"/>
        <w:rPr>
          <w:b/>
          <w:bCs/>
          <w:u w:val="single"/>
          <w:lang w:bidi="ar-KW"/>
        </w:rPr>
      </w:pPr>
      <w:r w:rsidRPr="00630148">
        <w:rPr>
          <w:b/>
          <w:bCs/>
          <w:u w:val="single"/>
          <w:lang w:bidi="ar-KW"/>
        </w:rPr>
        <w:t>Course Requirements</w:t>
      </w:r>
      <w:r w:rsidR="00E76AD3" w:rsidRPr="00630148">
        <w:rPr>
          <w:b/>
          <w:bCs/>
          <w:u w:val="single"/>
          <w:lang w:bidi="ar-KW"/>
        </w:rPr>
        <w:t xml:space="preserve"> and Policies</w:t>
      </w:r>
    </w:p>
    <w:p w14:paraId="36E9A81D" w14:textId="77777777" w:rsidR="00630148" w:rsidRPr="00AB1A71" w:rsidRDefault="00630148" w:rsidP="00630148">
      <w:pPr>
        <w:bidi w:val="0"/>
        <w:spacing w:after="0"/>
        <w:jc w:val="both"/>
        <w:rPr>
          <w:b/>
          <w:bCs/>
          <w:lang w:bidi="ar-KW"/>
        </w:rPr>
      </w:pPr>
    </w:p>
    <w:p w14:paraId="2329FDA9" w14:textId="77777777" w:rsidR="00C17C5F" w:rsidRPr="006D4214" w:rsidRDefault="00C17C5F" w:rsidP="00C17C5F">
      <w:pPr>
        <w:bidi w:val="0"/>
        <w:spacing w:after="0"/>
        <w:jc w:val="both"/>
        <w:rPr>
          <w:b/>
          <w:lang w:bidi="ar-KW"/>
        </w:rPr>
      </w:pPr>
      <w:r w:rsidRPr="009F6825">
        <w:rPr>
          <w:b/>
          <w:lang w:bidi="ar-KW"/>
        </w:rPr>
        <w:t xml:space="preserve">Class Preparation </w:t>
      </w:r>
      <w:r>
        <w:rPr>
          <w:b/>
          <w:lang w:bidi="ar-KW"/>
        </w:rPr>
        <w:t>–</w:t>
      </w:r>
      <w:r w:rsidRPr="009F6825">
        <w:rPr>
          <w:b/>
          <w:lang w:bidi="ar-KW"/>
        </w:rPr>
        <w:t xml:space="preserve"> Readings</w:t>
      </w:r>
      <w:r>
        <w:rPr>
          <w:b/>
          <w:lang w:bidi="ar-KW"/>
        </w:rPr>
        <w:t xml:space="preserve"> and Practice Problems: </w:t>
      </w:r>
      <w:r>
        <w:rPr>
          <w:lang w:bidi="ar-KW"/>
        </w:rPr>
        <w:t xml:space="preserve">Each lecture will have a chapter reading that is encouraged before the lecture itself. In this way, you will see the material twice and it will help deepen your grasp of the topics. Additionally, I will post practice problems for each chapter, along with their solutions in each set of Lecture Slides on Moodle. You are encouraged to solve these problems before we go over them in class. </w:t>
      </w:r>
    </w:p>
    <w:p w14:paraId="69BA64A4" w14:textId="77777777" w:rsidR="002742EF" w:rsidRDefault="002742EF" w:rsidP="002742EF">
      <w:pPr>
        <w:bidi w:val="0"/>
        <w:rPr>
          <w:lang w:bidi="ar-KW"/>
        </w:rPr>
      </w:pPr>
    </w:p>
    <w:p w14:paraId="47C7D408" w14:textId="7E324628" w:rsidR="00E76AD3" w:rsidRDefault="00630148" w:rsidP="002742EF">
      <w:pPr>
        <w:bidi w:val="0"/>
        <w:rPr>
          <w:b/>
          <w:bCs/>
          <w:lang w:bidi="ar-KW"/>
        </w:rPr>
      </w:pPr>
      <w:r>
        <w:rPr>
          <w:b/>
          <w:bCs/>
          <w:lang w:bidi="ar-KW"/>
        </w:rPr>
        <w:t>In-Class Tests:</w:t>
      </w:r>
    </w:p>
    <w:p w14:paraId="581E0E59" w14:textId="77777777" w:rsidR="00630148" w:rsidRDefault="00630148" w:rsidP="00630148">
      <w:pPr>
        <w:bidi w:val="0"/>
        <w:spacing w:after="0"/>
        <w:jc w:val="both"/>
        <w:rPr>
          <w:bCs/>
          <w:i/>
          <w:lang w:bidi="ar-KW"/>
        </w:rPr>
      </w:pPr>
      <w:r>
        <w:rPr>
          <w:bCs/>
          <w:i/>
          <w:lang w:bidi="ar-KW"/>
        </w:rPr>
        <w:t>Quizzes</w:t>
      </w:r>
    </w:p>
    <w:p w14:paraId="14194533" w14:textId="27E07F10" w:rsidR="00630148" w:rsidRDefault="00630148" w:rsidP="004D2EA8">
      <w:pPr>
        <w:bidi w:val="0"/>
        <w:spacing w:after="0"/>
        <w:jc w:val="both"/>
        <w:rPr>
          <w:bCs/>
          <w:lang w:bidi="ar-KW"/>
        </w:rPr>
      </w:pPr>
      <w:r>
        <w:rPr>
          <w:bCs/>
          <w:lang w:bidi="ar-KW"/>
        </w:rPr>
        <w:t xml:space="preserve">There will be </w:t>
      </w:r>
      <w:r w:rsidR="00E15613">
        <w:rPr>
          <w:b/>
          <w:bCs/>
          <w:lang w:bidi="ar-KW"/>
        </w:rPr>
        <w:t>five</w:t>
      </w:r>
      <w:r>
        <w:rPr>
          <w:bCs/>
          <w:lang w:bidi="ar-KW"/>
        </w:rPr>
        <w:t xml:space="preserve"> in-class quiz</w:t>
      </w:r>
      <w:r w:rsidR="006D6871">
        <w:rPr>
          <w:bCs/>
          <w:lang w:bidi="ar-KW"/>
        </w:rPr>
        <w:t>zes</w:t>
      </w:r>
      <w:r>
        <w:rPr>
          <w:bCs/>
          <w:lang w:bidi="ar-KW"/>
        </w:rPr>
        <w:t xml:space="preserve"> that </w:t>
      </w:r>
      <w:r w:rsidR="004D2EA8">
        <w:rPr>
          <w:bCs/>
          <w:lang w:bidi="ar-KW"/>
        </w:rPr>
        <w:t xml:space="preserve">are </w:t>
      </w:r>
      <w:r>
        <w:rPr>
          <w:bCs/>
          <w:lang w:bidi="ar-KW"/>
        </w:rPr>
        <w:t>2</w:t>
      </w:r>
      <w:r w:rsidR="00DB403E">
        <w:rPr>
          <w:bCs/>
          <w:lang w:bidi="ar-KW"/>
        </w:rPr>
        <w:t xml:space="preserve">5 </w:t>
      </w:r>
      <w:r>
        <w:rPr>
          <w:bCs/>
          <w:lang w:bidi="ar-KW"/>
        </w:rPr>
        <w:t>minutes</w:t>
      </w:r>
      <w:r w:rsidR="004D2EA8">
        <w:rPr>
          <w:bCs/>
          <w:lang w:bidi="ar-KW"/>
        </w:rPr>
        <w:t xml:space="preserve"> each</w:t>
      </w:r>
      <w:r>
        <w:rPr>
          <w:bCs/>
          <w:lang w:bidi="ar-KW"/>
        </w:rPr>
        <w:t xml:space="preserve">. </w:t>
      </w:r>
      <w:r w:rsidR="00D92491">
        <w:rPr>
          <w:bCs/>
          <w:lang w:bidi="ar-KW"/>
        </w:rPr>
        <w:t xml:space="preserve">You may use a cheat sheet for all quizzes. </w:t>
      </w:r>
      <w:r w:rsidR="00E15613">
        <w:rPr>
          <w:bCs/>
          <w:lang w:bidi="ar-KW"/>
        </w:rPr>
        <w:t>Only four</w:t>
      </w:r>
      <w:r w:rsidR="004D2EA8">
        <w:rPr>
          <w:bCs/>
          <w:lang w:bidi="ar-KW"/>
        </w:rPr>
        <w:t xml:space="preserve"> </w:t>
      </w:r>
      <w:r w:rsidR="00FF58A2">
        <w:rPr>
          <w:bCs/>
          <w:lang w:bidi="ar-KW"/>
        </w:rPr>
        <w:t xml:space="preserve">quizzes </w:t>
      </w:r>
      <w:r w:rsidR="00F83098">
        <w:rPr>
          <w:bCs/>
          <w:lang w:bidi="ar-KW"/>
        </w:rPr>
        <w:t xml:space="preserve">will count towards </w:t>
      </w:r>
      <w:r w:rsidR="00515E5C">
        <w:rPr>
          <w:bCs/>
          <w:lang w:bidi="ar-KW"/>
        </w:rPr>
        <w:t>20</w:t>
      </w:r>
      <w:r w:rsidR="00F83098">
        <w:rPr>
          <w:bCs/>
          <w:lang w:bidi="ar-KW"/>
        </w:rPr>
        <w:t>% of your final grade</w:t>
      </w:r>
      <w:r w:rsidR="00D92491">
        <w:rPr>
          <w:bCs/>
          <w:lang w:bidi="ar-KW"/>
        </w:rPr>
        <w:t xml:space="preserve"> (each quiz is </w:t>
      </w:r>
      <w:r w:rsidR="00590257">
        <w:rPr>
          <w:bCs/>
          <w:lang w:bidi="ar-KW"/>
        </w:rPr>
        <w:t>5</w:t>
      </w:r>
      <w:r w:rsidR="00D92491">
        <w:rPr>
          <w:bCs/>
          <w:lang w:bidi="ar-KW"/>
        </w:rPr>
        <w:t>%)</w:t>
      </w:r>
      <w:r w:rsidR="00F83098">
        <w:rPr>
          <w:bCs/>
          <w:lang w:bidi="ar-KW"/>
        </w:rPr>
        <w:t xml:space="preserve">. </w:t>
      </w:r>
      <w:r w:rsidR="004D2EA8">
        <w:rPr>
          <w:bCs/>
          <w:lang w:bidi="ar-KW"/>
        </w:rPr>
        <w:t xml:space="preserve">The quizzes will be held </w:t>
      </w:r>
      <w:r w:rsidR="00D92491">
        <w:rPr>
          <w:bCs/>
          <w:lang w:bidi="ar-KW"/>
        </w:rPr>
        <w:t>in class</w:t>
      </w:r>
      <w:r w:rsidR="004D2EA8">
        <w:rPr>
          <w:bCs/>
          <w:lang w:bidi="ar-KW"/>
        </w:rPr>
        <w:t>.</w:t>
      </w:r>
      <w:r w:rsidR="00D92491">
        <w:rPr>
          <w:bCs/>
          <w:lang w:bidi="ar-KW"/>
        </w:rPr>
        <w:t xml:space="preserve"> Your lowest quiz grade will be dropped. </w:t>
      </w:r>
      <w:r w:rsidR="004D2EA8">
        <w:rPr>
          <w:bCs/>
          <w:lang w:bidi="ar-KW"/>
        </w:rPr>
        <w:t>Use the</w:t>
      </w:r>
      <w:r w:rsidR="00B05028">
        <w:rPr>
          <w:bCs/>
          <w:lang w:bidi="ar-KW"/>
        </w:rPr>
        <w:t xml:space="preserve"> in</w:t>
      </w:r>
      <w:r w:rsidR="00FF58A2">
        <w:rPr>
          <w:bCs/>
          <w:lang w:bidi="ar-KW"/>
        </w:rPr>
        <w:t>-</w:t>
      </w:r>
      <w:r w:rsidR="00B05028">
        <w:rPr>
          <w:bCs/>
          <w:lang w:bidi="ar-KW"/>
        </w:rPr>
        <w:t>class examples</w:t>
      </w:r>
      <w:r w:rsidR="00D92491">
        <w:rPr>
          <w:bCs/>
          <w:lang w:bidi="ar-KW"/>
        </w:rPr>
        <w:t xml:space="preserve">, </w:t>
      </w:r>
      <w:r w:rsidR="00C4013F">
        <w:rPr>
          <w:bCs/>
          <w:lang w:bidi="ar-KW"/>
        </w:rPr>
        <w:t>along with the practice problems for each chapter</w:t>
      </w:r>
      <w:r w:rsidR="00B05028">
        <w:rPr>
          <w:bCs/>
          <w:lang w:bidi="ar-KW"/>
        </w:rPr>
        <w:t xml:space="preserve"> </w:t>
      </w:r>
      <w:proofErr w:type="gramStart"/>
      <w:r w:rsidR="00B05028">
        <w:rPr>
          <w:bCs/>
          <w:lang w:bidi="ar-KW"/>
        </w:rPr>
        <w:t>as a way to</w:t>
      </w:r>
      <w:proofErr w:type="gramEnd"/>
      <w:r w:rsidR="00B05028">
        <w:rPr>
          <w:bCs/>
          <w:lang w:bidi="ar-KW"/>
        </w:rPr>
        <w:t xml:space="preserve"> prepare for quizzes</w:t>
      </w:r>
      <w:r w:rsidR="00C4013F">
        <w:rPr>
          <w:bCs/>
          <w:lang w:bidi="ar-KW"/>
        </w:rPr>
        <w:t>.</w:t>
      </w:r>
      <w:r w:rsidR="00B05028">
        <w:rPr>
          <w:bCs/>
          <w:lang w:bidi="ar-KW"/>
        </w:rPr>
        <w:t xml:space="preserve"> </w:t>
      </w:r>
      <w:r w:rsidR="00D92491">
        <w:rPr>
          <w:bCs/>
          <w:lang w:bidi="ar-KW"/>
        </w:rPr>
        <w:t xml:space="preserve">Missing a quiz will result in a zero. There </w:t>
      </w:r>
      <w:r w:rsidR="00D92491">
        <w:rPr>
          <w:bCs/>
          <w:lang w:bidi="ar-KW"/>
        </w:rPr>
        <w:lastRenderedPageBreak/>
        <w:t xml:space="preserve">will be no make-up quizzes. If you have an excused absence on the day of a quiz, it will be the quiz that is dropped. </w:t>
      </w:r>
      <w:r w:rsidR="00B05028">
        <w:rPr>
          <w:bCs/>
          <w:lang w:bidi="ar-KW"/>
        </w:rPr>
        <w:t xml:space="preserve"> </w:t>
      </w:r>
    </w:p>
    <w:p w14:paraId="63BBC0D7" w14:textId="77777777" w:rsidR="00630148" w:rsidRDefault="00630148" w:rsidP="00630148">
      <w:pPr>
        <w:bidi w:val="0"/>
        <w:spacing w:after="0"/>
        <w:jc w:val="both"/>
        <w:rPr>
          <w:bCs/>
          <w:lang w:bidi="ar-KW"/>
        </w:rPr>
      </w:pPr>
    </w:p>
    <w:p w14:paraId="34E1E7D3" w14:textId="77777777" w:rsidR="00630148" w:rsidRDefault="00630148" w:rsidP="00630148">
      <w:pPr>
        <w:bidi w:val="0"/>
        <w:spacing w:after="0"/>
        <w:jc w:val="both"/>
        <w:rPr>
          <w:bCs/>
          <w:lang w:bidi="ar-KW"/>
        </w:rPr>
      </w:pPr>
      <w:r>
        <w:rPr>
          <w:bCs/>
          <w:i/>
          <w:lang w:bidi="ar-KW"/>
        </w:rPr>
        <w:t>Midterm</w:t>
      </w:r>
    </w:p>
    <w:p w14:paraId="3900D5F5" w14:textId="41633F8D" w:rsidR="006D4214" w:rsidRDefault="00630148" w:rsidP="00D466E3">
      <w:pPr>
        <w:bidi w:val="0"/>
        <w:spacing w:after="0"/>
        <w:jc w:val="both"/>
        <w:rPr>
          <w:bCs/>
          <w:lang w:bidi="ar-KW"/>
        </w:rPr>
      </w:pPr>
      <w:r>
        <w:rPr>
          <w:bCs/>
          <w:lang w:bidi="ar-KW"/>
        </w:rPr>
        <w:t xml:space="preserve">There will be </w:t>
      </w:r>
      <w:r w:rsidR="00D466E3">
        <w:rPr>
          <w:b/>
          <w:bCs/>
          <w:lang w:bidi="ar-KW"/>
        </w:rPr>
        <w:t>one</w:t>
      </w:r>
      <w:r w:rsidR="006D4214">
        <w:rPr>
          <w:bCs/>
          <w:lang w:bidi="ar-KW"/>
        </w:rPr>
        <w:t xml:space="preserve"> in-class examination</w:t>
      </w:r>
      <w:r>
        <w:rPr>
          <w:bCs/>
          <w:lang w:bidi="ar-KW"/>
        </w:rPr>
        <w:t xml:space="preserve"> that </w:t>
      </w:r>
      <w:r w:rsidR="00F83098">
        <w:rPr>
          <w:bCs/>
          <w:lang w:bidi="ar-KW"/>
        </w:rPr>
        <w:t>is</w:t>
      </w:r>
      <w:r w:rsidR="00F474FE">
        <w:rPr>
          <w:bCs/>
          <w:lang w:bidi="ar-KW"/>
        </w:rPr>
        <w:t xml:space="preserve"> </w:t>
      </w:r>
      <w:r w:rsidR="00515E5C">
        <w:rPr>
          <w:bCs/>
          <w:lang w:bidi="ar-KW"/>
        </w:rPr>
        <w:t>50</w:t>
      </w:r>
      <w:r>
        <w:rPr>
          <w:bCs/>
          <w:lang w:bidi="ar-KW"/>
        </w:rPr>
        <w:t xml:space="preserve"> </w:t>
      </w:r>
      <w:r w:rsidR="00F474FE">
        <w:rPr>
          <w:bCs/>
          <w:lang w:bidi="ar-KW"/>
        </w:rPr>
        <w:t>minutes</w:t>
      </w:r>
      <w:r>
        <w:rPr>
          <w:bCs/>
          <w:lang w:bidi="ar-KW"/>
        </w:rPr>
        <w:t xml:space="preserve">. </w:t>
      </w:r>
      <w:r w:rsidR="00F83098">
        <w:rPr>
          <w:bCs/>
          <w:lang w:bidi="ar-KW"/>
        </w:rPr>
        <w:t>The</w:t>
      </w:r>
      <w:r w:rsidR="00E47A52">
        <w:rPr>
          <w:bCs/>
          <w:lang w:bidi="ar-KW"/>
        </w:rPr>
        <w:t xml:space="preserve"> midterm</w:t>
      </w:r>
      <w:r>
        <w:rPr>
          <w:bCs/>
          <w:lang w:bidi="ar-KW"/>
        </w:rPr>
        <w:t xml:space="preserve"> will count towards </w:t>
      </w:r>
      <w:r w:rsidR="00D466E3">
        <w:rPr>
          <w:bCs/>
          <w:lang w:bidi="ar-KW"/>
        </w:rPr>
        <w:t>2</w:t>
      </w:r>
      <w:r w:rsidR="00FF58A2">
        <w:rPr>
          <w:bCs/>
          <w:lang w:bidi="ar-KW"/>
        </w:rPr>
        <w:t>5</w:t>
      </w:r>
      <w:r>
        <w:rPr>
          <w:bCs/>
          <w:lang w:bidi="ar-KW"/>
        </w:rPr>
        <w:t xml:space="preserve">% of your </w:t>
      </w:r>
      <w:r w:rsidR="006D4214">
        <w:rPr>
          <w:bCs/>
          <w:lang w:bidi="ar-KW"/>
        </w:rPr>
        <w:t xml:space="preserve">final </w:t>
      </w:r>
      <w:r>
        <w:rPr>
          <w:bCs/>
          <w:lang w:bidi="ar-KW"/>
        </w:rPr>
        <w:t xml:space="preserve">grade. </w:t>
      </w:r>
      <w:r w:rsidR="00B05028">
        <w:rPr>
          <w:bCs/>
          <w:lang w:bidi="ar-KW"/>
        </w:rPr>
        <w:t xml:space="preserve">Use the </w:t>
      </w:r>
      <w:proofErr w:type="gramStart"/>
      <w:r w:rsidR="00B05028">
        <w:rPr>
          <w:bCs/>
          <w:lang w:bidi="ar-KW"/>
        </w:rPr>
        <w:t>in class</w:t>
      </w:r>
      <w:proofErr w:type="gramEnd"/>
      <w:r w:rsidR="00B05028">
        <w:rPr>
          <w:bCs/>
          <w:lang w:bidi="ar-KW"/>
        </w:rPr>
        <w:t xml:space="preserve"> examples, </w:t>
      </w:r>
      <w:r w:rsidR="00D92491">
        <w:rPr>
          <w:bCs/>
          <w:lang w:bidi="ar-KW"/>
        </w:rPr>
        <w:t xml:space="preserve">quizzes, </w:t>
      </w:r>
      <w:r w:rsidR="00B05028">
        <w:rPr>
          <w:bCs/>
          <w:lang w:bidi="ar-KW"/>
        </w:rPr>
        <w:t xml:space="preserve">along with the practice problems for each chapter as a way to prepare for the examination. </w:t>
      </w:r>
      <w:r>
        <w:rPr>
          <w:bCs/>
          <w:lang w:bidi="ar-KW"/>
        </w:rPr>
        <w:t xml:space="preserve">We </w:t>
      </w:r>
      <w:r w:rsidR="00D466E3">
        <w:rPr>
          <w:bCs/>
          <w:lang w:bidi="ar-KW"/>
        </w:rPr>
        <w:t>m</w:t>
      </w:r>
      <w:r w:rsidR="00B05028">
        <w:rPr>
          <w:bCs/>
          <w:lang w:bidi="ar-KW"/>
        </w:rPr>
        <w:t xml:space="preserve">ay </w:t>
      </w:r>
      <w:r>
        <w:rPr>
          <w:bCs/>
          <w:lang w:bidi="ar-KW"/>
        </w:rPr>
        <w:t>solve practice problems in class</w:t>
      </w:r>
      <w:r w:rsidR="006D4214">
        <w:rPr>
          <w:bCs/>
          <w:lang w:bidi="ar-KW"/>
        </w:rPr>
        <w:t xml:space="preserve"> before </w:t>
      </w:r>
      <w:r w:rsidR="00E47A52">
        <w:rPr>
          <w:bCs/>
          <w:lang w:bidi="ar-KW"/>
        </w:rPr>
        <w:t>the</w:t>
      </w:r>
      <w:r w:rsidR="006D4214">
        <w:rPr>
          <w:bCs/>
          <w:lang w:bidi="ar-KW"/>
        </w:rPr>
        <w:t xml:space="preserve"> examination</w:t>
      </w:r>
      <w:r>
        <w:rPr>
          <w:bCs/>
          <w:lang w:bidi="ar-KW"/>
        </w:rPr>
        <w:t>.</w:t>
      </w:r>
      <w:r w:rsidR="006D4214">
        <w:rPr>
          <w:bCs/>
          <w:lang w:bidi="ar-KW"/>
        </w:rPr>
        <w:t xml:space="preserve"> </w:t>
      </w:r>
    </w:p>
    <w:p w14:paraId="53971B0B" w14:textId="66F55534" w:rsidR="00B05028" w:rsidRDefault="00B05028" w:rsidP="00B05028">
      <w:pPr>
        <w:bidi w:val="0"/>
        <w:spacing w:after="0"/>
        <w:jc w:val="both"/>
        <w:rPr>
          <w:bCs/>
          <w:lang w:bidi="ar-KW"/>
        </w:rPr>
      </w:pPr>
    </w:p>
    <w:p w14:paraId="6CD28E6B" w14:textId="473E9CAD" w:rsidR="00B05028" w:rsidRDefault="00B05028" w:rsidP="00B05028">
      <w:pPr>
        <w:bidi w:val="0"/>
        <w:spacing w:after="0"/>
        <w:jc w:val="both"/>
        <w:rPr>
          <w:bCs/>
          <w:lang w:bidi="ar-KW"/>
        </w:rPr>
      </w:pPr>
      <w:r>
        <w:rPr>
          <w:bCs/>
          <w:lang w:bidi="ar-KW"/>
        </w:rPr>
        <w:t xml:space="preserve">Midterm instructions will be discussed prior to </w:t>
      </w:r>
      <w:r w:rsidR="00D466E3">
        <w:rPr>
          <w:bCs/>
          <w:lang w:bidi="ar-KW"/>
        </w:rPr>
        <w:t>the</w:t>
      </w:r>
      <w:r>
        <w:rPr>
          <w:bCs/>
          <w:lang w:bidi="ar-KW"/>
        </w:rPr>
        <w:t xml:space="preserve"> exam. Failure to adhere to the </w:t>
      </w:r>
      <w:proofErr w:type="gramStart"/>
      <w:r>
        <w:rPr>
          <w:bCs/>
          <w:lang w:bidi="ar-KW"/>
        </w:rPr>
        <w:t>instructions,</w:t>
      </w:r>
      <w:proofErr w:type="gramEnd"/>
      <w:r>
        <w:rPr>
          <w:bCs/>
          <w:lang w:bidi="ar-KW"/>
        </w:rPr>
        <w:t xml:space="preserve"> may result in loss of points. </w:t>
      </w:r>
    </w:p>
    <w:p w14:paraId="47996E0B" w14:textId="2F74592F" w:rsidR="00F83098" w:rsidRDefault="00F83098" w:rsidP="00F83098">
      <w:pPr>
        <w:bidi w:val="0"/>
        <w:spacing w:after="0"/>
        <w:jc w:val="both"/>
        <w:rPr>
          <w:bCs/>
          <w:lang w:bidi="ar-KW"/>
        </w:rPr>
      </w:pPr>
    </w:p>
    <w:p w14:paraId="5147933F" w14:textId="6084F0D1" w:rsidR="00D92491" w:rsidRPr="00D466E3" w:rsidRDefault="00D466E3" w:rsidP="00FF58A2">
      <w:pPr>
        <w:bidi w:val="0"/>
        <w:spacing w:after="0"/>
        <w:jc w:val="both"/>
        <w:rPr>
          <w:bCs/>
          <w:lang w:bidi="ar-KW"/>
        </w:rPr>
      </w:pPr>
      <w:r w:rsidRPr="00590257">
        <w:rPr>
          <w:b/>
          <w:lang w:bidi="ar-KW"/>
        </w:rPr>
        <w:t>Project:</w:t>
      </w:r>
      <w:r>
        <w:rPr>
          <w:b/>
          <w:lang w:bidi="ar-KW"/>
        </w:rPr>
        <w:t xml:space="preserve"> </w:t>
      </w:r>
      <w:r>
        <w:rPr>
          <w:bCs/>
          <w:lang w:bidi="ar-KW"/>
        </w:rPr>
        <w:t xml:space="preserve">There will be </w:t>
      </w:r>
      <w:r w:rsidR="00DB403E">
        <w:rPr>
          <w:bCs/>
          <w:lang w:bidi="ar-KW"/>
        </w:rPr>
        <w:t>a group</w:t>
      </w:r>
      <w:r>
        <w:rPr>
          <w:bCs/>
          <w:lang w:bidi="ar-KW"/>
        </w:rPr>
        <w:t xml:space="preserve"> project done in </w:t>
      </w:r>
      <w:r w:rsidR="00590257">
        <w:rPr>
          <w:bCs/>
          <w:lang w:bidi="ar-KW"/>
        </w:rPr>
        <w:t xml:space="preserve">class. </w:t>
      </w:r>
      <w:r>
        <w:rPr>
          <w:bCs/>
          <w:lang w:bidi="ar-KW"/>
        </w:rPr>
        <w:t>The project involves an investment simulation in which you will invest money and manage</w:t>
      </w:r>
      <w:r w:rsidR="0047588F">
        <w:rPr>
          <w:bCs/>
          <w:lang w:bidi="ar-KW"/>
        </w:rPr>
        <w:t xml:space="preserve"> </w:t>
      </w:r>
      <w:r>
        <w:rPr>
          <w:bCs/>
          <w:lang w:bidi="ar-KW"/>
        </w:rPr>
        <w:t xml:space="preserve">a portfolio in the US stock market. </w:t>
      </w:r>
      <w:r w:rsidR="00590257">
        <w:rPr>
          <w:bCs/>
          <w:lang w:bidi="ar-KW"/>
        </w:rPr>
        <w:t xml:space="preserve">An excel sheet to track performance will be provided and we will be completing the project together during class time in the </w:t>
      </w:r>
      <w:r w:rsidR="00590257" w:rsidRPr="00590257">
        <w:rPr>
          <w:bCs/>
          <w:i/>
          <w:iCs/>
          <w:lang w:bidi="ar-KW"/>
        </w:rPr>
        <w:t>Financial Trading Center</w:t>
      </w:r>
      <w:r w:rsidR="00590257">
        <w:rPr>
          <w:bCs/>
          <w:lang w:bidi="ar-KW"/>
        </w:rPr>
        <w:t xml:space="preserve">. </w:t>
      </w:r>
      <w:r w:rsidR="00DB403E">
        <w:rPr>
          <w:bCs/>
          <w:lang w:bidi="ar-KW"/>
        </w:rPr>
        <w:t>Groups</w:t>
      </w:r>
      <w:r>
        <w:rPr>
          <w:bCs/>
          <w:lang w:bidi="ar-KW"/>
        </w:rPr>
        <w:t xml:space="preserve"> will </w:t>
      </w:r>
      <w:r w:rsidR="00590257">
        <w:rPr>
          <w:bCs/>
          <w:lang w:bidi="ar-KW"/>
        </w:rPr>
        <w:t>hand in Parts 1</w:t>
      </w:r>
      <w:r w:rsidR="00DB403E">
        <w:rPr>
          <w:bCs/>
          <w:lang w:bidi="ar-KW"/>
        </w:rPr>
        <w:t xml:space="preserve">, </w:t>
      </w:r>
      <w:r w:rsidR="00590257">
        <w:rPr>
          <w:bCs/>
          <w:lang w:bidi="ar-KW"/>
        </w:rPr>
        <w:t>2</w:t>
      </w:r>
      <w:r w:rsidR="00DB403E">
        <w:rPr>
          <w:bCs/>
          <w:lang w:bidi="ar-KW"/>
        </w:rPr>
        <w:t>, and 3</w:t>
      </w:r>
      <w:r w:rsidR="00590257">
        <w:rPr>
          <w:bCs/>
          <w:lang w:bidi="ar-KW"/>
        </w:rPr>
        <w:t xml:space="preserve"> of the </w:t>
      </w:r>
      <w:proofErr w:type="gramStart"/>
      <w:r w:rsidR="00590257">
        <w:rPr>
          <w:bCs/>
          <w:lang w:bidi="ar-KW"/>
        </w:rPr>
        <w:t>project</w:t>
      </w:r>
      <w:proofErr w:type="gramEnd"/>
      <w:r w:rsidR="00590257">
        <w:rPr>
          <w:bCs/>
          <w:lang w:bidi="ar-KW"/>
        </w:rPr>
        <w:t xml:space="preserve"> on the specified dates</w:t>
      </w:r>
      <w:r>
        <w:rPr>
          <w:bCs/>
          <w:lang w:bidi="ar-KW"/>
        </w:rPr>
        <w:t xml:space="preserve">. A separate handout with instructions and requirements will be provided. The project will help you understand the material and tie the concepts of class, while exposing you to real-world applications and situations. </w:t>
      </w:r>
      <w:r w:rsidR="00DB403E">
        <w:rPr>
          <w:bCs/>
          <w:lang w:bidi="ar-KW"/>
        </w:rPr>
        <w:t xml:space="preserve">The project may be done individually if the student wishes to do so. </w:t>
      </w:r>
    </w:p>
    <w:p w14:paraId="41E8BB9E" w14:textId="77777777" w:rsidR="00D92491" w:rsidRPr="00D466E3" w:rsidRDefault="00D92491" w:rsidP="00C17C5F">
      <w:pPr>
        <w:spacing w:after="0"/>
        <w:jc w:val="right"/>
        <w:rPr>
          <w:lang w:bidi="ar-KW"/>
        </w:rPr>
      </w:pPr>
    </w:p>
    <w:p w14:paraId="529E91BC" w14:textId="0AEDE8EA" w:rsidR="00C57B49" w:rsidRPr="00D466E3" w:rsidRDefault="00D92491" w:rsidP="00C17C5F">
      <w:pPr>
        <w:bidi w:val="0"/>
        <w:spacing w:after="0"/>
        <w:rPr>
          <w:u w:val="single"/>
          <w:lang w:bidi="ar-KW"/>
        </w:rPr>
      </w:pPr>
      <w:r w:rsidRPr="0047588F">
        <w:rPr>
          <w:lang w:bidi="ar-KW"/>
        </w:rPr>
        <w:t xml:space="preserve">The project will </w:t>
      </w:r>
      <w:r w:rsidR="0047588F">
        <w:rPr>
          <w:lang w:bidi="ar-KW"/>
        </w:rPr>
        <w:t xml:space="preserve">constitute </w:t>
      </w:r>
      <w:r w:rsidR="00DB403E">
        <w:rPr>
          <w:lang w:bidi="ar-KW"/>
        </w:rPr>
        <w:t>5</w:t>
      </w:r>
      <w:r w:rsidR="0047588F">
        <w:rPr>
          <w:lang w:bidi="ar-KW"/>
        </w:rPr>
        <w:t xml:space="preserve">% of your final grade. The grade will be determined by your attendance, completion of the in-class worksheets, and your portfolio performance. The exact breakdown is available on the project handout. </w:t>
      </w:r>
    </w:p>
    <w:p w14:paraId="61B95ACC" w14:textId="77777777" w:rsidR="00E76AD3" w:rsidRPr="009F6825" w:rsidRDefault="00E76AD3" w:rsidP="00E76AD3">
      <w:pPr>
        <w:bidi w:val="0"/>
        <w:spacing w:after="0"/>
        <w:jc w:val="both"/>
        <w:rPr>
          <w:lang w:bidi="ar-KW"/>
        </w:rPr>
      </w:pPr>
    </w:p>
    <w:p w14:paraId="2767BBB2" w14:textId="43898DE0" w:rsidR="006D4214" w:rsidRDefault="00E76AD3" w:rsidP="00B44104">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5F459A07" w14:textId="1B9A9093" w:rsidR="00BB24ED" w:rsidRDefault="00000000" w:rsidP="00B44104">
      <w:pPr>
        <w:bidi w:val="0"/>
        <w:spacing w:after="0"/>
        <w:rPr>
          <w:lang w:bidi="ar-KW"/>
        </w:rPr>
      </w:pPr>
      <w:hyperlink r:id="rId7" w:history="1">
        <w:r w:rsidR="00B44104" w:rsidRPr="00225F4A">
          <w:rPr>
            <w:rStyle w:val="Hyperlink"/>
            <w:lang w:bidi="ar-KW"/>
          </w:rPr>
          <w:t>http://www.kuniv.edu/cs/groups/ku/documents/ku_content/kuw055940.pdf</w:t>
        </w:r>
      </w:hyperlink>
    </w:p>
    <w:p w14:paraId="26CDE2FB" w14:textId="65904C9A" w:rsidR="00B44104" w:rsidRDefault="00E76AD3" w:rsidP="0020730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r w:rsidR="00FF58A2">
        <w:rPr>
          <w:lang w:bidi="ar-KW"/>
        </w:rPr>
        <w:t xml:space="preserve"> </w:t>
      </w:r>
      <w:r w:rsidR="00FF58A2" w:rsidRPr="00DB403E">
        <w:rPr>
          <w:u w:val="single"/>
          <w:lang w:bidi="ar-KW"/>
        </w:rPr>
        <w:t xml:space="preserve">You may miss </w:t>
      </w:r>
      <w:r w:rsidR="00DB403E" w:rsidRPr="00DB403E">
        <w:rPr>
          <w:u w:val="single"/>
          <w:lang w:bidi="ar-KW"/>
        </w:rPr>
        <w:t>2</w:t>
      </w:r>
      <w:r w:rsidR="00FF58A2" w:rsidRPr="00DB403E">
        <w:rPr>
          <w:u w:val="single"/>
          <w:lang w:bidi="ar-KW"/>
        </w:rPr>
        <w:t xml:space="preserve"> classes without impacting your attendance and participation grade.</w:t>
      </w:r>
      <w:r w:rsidR="00FF58A2">
        <w:rPr>
          <w:lang w:bidi="ar-KW"/>
        </w:rPr>
        <w:t xml:space="preserve"> Every class missed after that will negatively impact your grade. I do not distinguish between excused and unexcused absences. If you miss 10 or more classes, you will receive a zero for your attendance and participation grade. </w:t>
      </w:r>
      <w:r w:rsidR="0020730D">
        <w:rPr>
          <w:lang w:bidi="ar-KW"/>
        </w:rPr>
        <w:t xml:space="preserve">I will take attendance 5 minutes after class starts. If you arrive late to class, you will be marked absent. </w:t>
      </w:r>
    </w:p>
    <w:p w14:paraId="0B5A19D0" w14:textId="4D3FE1FF" w:rsidR="00E76AD3" w:rsidRPr="009F6825" w:rsidRDefault="00E76AD3" w:rsidP="00B44104">
      <w:pPr>
        <w:bidi w:val="0"/>
        <w:spacing w:after="0"/>
        <w:jc w:val="both"/>
        <w:rPr>
          <w:lang w:bidi="ar-KW"/>
        </w:rPr>
      </w:pPr>
      <w:r w:rsidRPr="009F6825">
        <w:rPr>
          <w:lang w:bidi="ar-KW"/>
        </w:rPr>
        <w:t> </w:t>
      </w:r>
    </w:p>
    <w:p w14:paraId="137307FD" w14:textId="26D5792E" w:rsidR="006D4214" w:rsidRDefault="00E76AD3" w:rsidP="00B44104">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69D814AE" w14:textId="4A107902" w:rsidR="00963EB3" w:rsidRPr="009F6825" w:rsidRDefault="00000000" w:rsidP="00B44104">
      <w:pPr>
        <w:bidi w:val="0"/>
        <w:spacing w:after="0"/>
        <w:rPr>
          <w:lang w:bidi="ar-KW"/>
        </w:rPr>
      </w:pPr>
      <w:hyperlink r:id="rId8" w:history="1">
        <w:r w:rsidR="00B44104" w:rsidRPr="00225F4A">
          <w:rPr>
            <w:rStyle w:val="Hyperlink"/>
            <w:lang w:bidi="ar-KW"/>
          </w:rPr>
          <w:t>http://www.kuniv.edu/cs/groups/ku/documents/ku_content/kuw055940.pdf</w:t>
        </w:r>
      </w:hyperlink>
    </w:p>
    <w:p w14:paraId="219E37DF"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 xml:space="preserve">before the </w:t>
      </w:r>
      <w:proofErr w:type="gramStart"/>
      <w:r w:rsidRPr="009F6825">
        <w:rPr>
          <w:lang w:bidi="ar-KW"/>
        </w:rPr>
        <w:t>deliverable</w:t>
      </w:r>
      <w:proofErr w:type="gramEnd"/>
      <w:r w:rsidRPr="009F6825">
        <w:rPr>
          <w:lang w:bidi="ar-KW"/>
        </w:rPr>
        <w:t xml:space="preserve"> is submitted. </w:t>
      </w:r>
    </w:p>
    <w:p w14:paraId="59B4E8C8" w14:textId="66E41E67" w:rsidR="00C17C5F" w:rsidRDefault="00F735AA" w:rsidP="007F43F9">
      <w:pPr>
        <w:bidi w:val="0"/>
        <w:spacing w:after="0"/>
        <w:jc w:val="both"/>
        <w:rPr>
          <w:lang w:bidi="ar-KW"/>
        </w:rPr>
      </w:pPr>
      <w:r w:rsidRPr="00BB24ED">
        <w:rPr>
          <w:b/>
          <w:bCs/>
          <w:lang w:bidi="ar-KW"/>
        </w:rPr>
        <w:lastRenderedPageBreak/>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3D607E0B" w14:textId="77777777" w:rsidR="007F43F9" w:rsidRPr="007F43F9" w:rsidRDefault="007F43F9" w:rsidP="007F43F9">
      <w:pPr>
        <w:bidi w:val="0"/>
        <w:spacing w:after="0"/>
        <w:jc w:val="both"/>
        <w:rPr>
          <w:lang w:bidi="ar-KW"/>
        </w:rPr>
      </w:pPr>
    </w:p>
    <w:p w14:paraId="51336F92" w14:textId="77777777" w:rsidR="00B44104" w:rsidRDefault="005D2D19" w:rsidP="007F43F9">
      <w:pPr>
        <w:bidi w:val="0"/>
        <w:spacing w:after="0" w:line="240" w:lineRule="auto"/>
        <w:rPr>
          <w:b/>
          <w:lang w:bidi="ar-KW"/>
        </w:rPr>
      </w:pPr>
      <w:r>
        <w:rPr>
          <w:b/>
          <w:lang w:bidi="ar-KW"/>
        </w:rPr>
        <w:t>G</w:t>
      </w:r>
      <w:r w:rsidR="00FB0CE3" w:rsidRPr="00FB0CE3">
        <w:rPr>
          <w:b/>
          <w:lang w:bidi="ar-KW"/>
        </w:rPr>
        <w:t>rading</w:t>
      </w:r>
      <w:r w:rsidR="00FB0CE3">
        <w:rPr>
          <w:b/>
          <w:lang w:bidi="ar-KW"/>
        </w:rPr>
        <w:t>:</w:t>
      </w:r>
    </w:p>
    <w:p w14:paraId="37228E59" w14:textId="64FA9298" w:rsidR="00187C18" w:rsidRPr="007F43F9" w:rsidRDefault="00FB0CE3" w:rsidP="007F43F9">
      <w:pPr>
        <w:bidi w:val="0"/>
        <w:spacing w:after="0" w:line="240" w:lineRule="auto"/>
        <w:rPr>
          <w:b/>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893"/>
        <w:gridCol w:w="4025"/>
      </w:tblGrid>
      <w:tr w:rsidR="00BC4ECD" w14:paraId="2FAE3B19" w14:textId="77777777" w:rsidTr="00C17C5F">
        <w:trPr>
          <w:trHeight w:val="255"/>
        </w:trPr>
        <w:tc>
          <w:tcPr>
            <w:tcW w:w="893" w:type="dxa"/>
            <w:shd w:val="clear" w:color="auto" w:fill="D9D9D9" w:themeFill="background1" w:themeFillShade="D9"/>
          </w:tcPr>
          <w:p w14:paraId="43BBAF18"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4025" w:type="dxa"/>
            <w:shd w:val="clear" w:color="auto" w:fill="D9D9D9" w:themeFill="background1" w:themeFillShade="D9"/>
          </w:tcPr>
          <w:p w14:paraId="1238FF7E" w14:textId="77777777" w:rsidR="00BC4ECD" w:rsidRPr="00BC4ECD" w:rsidRDefault="00BC4ECD" w:rsidP="00F032AC">
            <w:pPr>
              <w:bidi w:val="0"/>
              <w:jc w:val="both"/>
              <w:rPr>
                <w:b/>
                <w:bCs/>
                <w:lang w:bidi="ar-KW"/>
              </w:rPr>
            </w:pPr>
            <w:r w:rsidRPr="00BC4ECD">
              <w:rPr>
                <w:b/>
                <w:bCs/>
                <w:lang w:bidi="ar-KW"/>
              </w:rPr>
              <w:t>Description</w:t>
            </w:r>
          </w:p>
        </w:tc>
      </w:tr>
      <w:tr w:rsidR="007871DE" w14:paraId="3A9A3C8E" w14:textId="77777777" w:rsidTr="00C17C5F">
        <w:trPr>
          <w:trHeight w:val="283"/>
        </w:trPr>
        <w:tc>
          <w:tcPr>
            <w:tcW w:w="893" w:type="dxa"/>
          </w:tcPr>
          <w:p w14:paraId="4A1DFC02" w14:textId="54907D42" w:rsidR="007871DE" w:rsidRDefault="00C17C5F" w:rsidP="007871DE">
            <w:pPr>
              <w:bidi w:val="0"/>
              <w:jc w:val="both"/>
              <w:rPr>
                <w:lang w:bidi="ar-KW"/>
              </w:rPr>
            </w:pPr>
            <w:r>
              <w:rPr>
                <w:lang w:bidi="ar-KW"/>
              </w:rPr>
              <w:t>10</w:t>
            </w:r>
            <w:r w:rsidR="007871DE">
              <w:rPr>
                <w:lang w:bidi="ar-KW"/>
              </w:rPr>
              <w:t>%</w:t>
            </w:r>
          </w:p>
        </w:tc>
        <w:tc>
          <w:tcPr>
            <w:tcW w:w="4025" w:type="dxa"/>
          </w:tcPr>
          <w:p w14:paraId="7B59AEF7" w14:textId="77777777" w:rsidR="007871DE" w:rsidRPr="00457BFE" w:rsidRDefault="000271FA" w:rsidP="007871DE">
            <w:pPr>
              <w:bidi w:val="0"/>
              <w:jc w:val="both"/>
              <w:rPr>
                <w:sz w:val="24"/>
                <w:szCs w:val="24"/>
                <w:lang w:bidi="ar-KW"/>
              </w:rPr>
            </w:pPr>
            <w:r>
              <w:rPr>
                <w:sz w:val="24"/>
                <w:szCs w:val="24"/>
                <w:lang w:bidi="ar-KW"/>
              </w:rPr>
              <w:t>Atten</w:t>
            </w:r>
            <w:r w:rsidR="00187C18">
              <w:rPr>
                <w:sz w:val="24"/>
                <w:szCs w:val="24"/>
                <w:lang w:bidi="ar-KW"/>
              </w:rPr>
              <w:t xml:space="preserve">dance and </w:t>
            </w:r>
            <w:r>
              <w:rPr>
                <w:sz w:val="24"/>
                <w:szCs w:val="24"/>
                <w:lang w:bidi="ar-KW"/>
              </w:rPr>
              <w:t>Participation</w:t>
            </w:r>
          </w:p>
        </w:tc>
      </w:tr>
      <w:tr w:rsidR="000271FA" w14:paraId="3C6BE026" w14:textId="77777777" w:rsidTr="00C17C5F">
        <w:trPr>
          <w:trHeight w:val="277"/>
        </w:trPr>
        <w:tc>
          <w:tcPr>
            <w:tcW w:w="893" w:type="dxa"/>
          </w:tcPr>
          <w:p w14:paraId="4A11F31F" w14:textId="4A5CECB2" w:rsidR="000271FA" w:rsidRPr="00590257" w:rsidRDefault="00DB403E" w:rsidP="000271FA">
            <w:pPr>
              <w:bidi w:val="0"/>
              <w:jc w:val="both"/>
              <w:rPr>
                <w:lang w:bidi="ar-KW"/>
              </w:rPr>
            </w:pPr>
            <w:r>
              <w:rPr>
                <w:lang w:bidi="ar-KW"/>
              </w:rPr>
              <w:t>5</w:t>
            </w:r>
            <w:r w:rsidR="000271FA" w:rsidRPr="00590257">
              <w:rPr>
                <w:lang w:bidi="ar-KW"/>
              </w:rPr>
              <w:t>%</w:t>
            </w:r>
          </w:p>
        </w:tc>
        <w:tc>
          <w:tcPr>
            <w:tcW w:w="4025" w:type="dxa"/>
          </w:tcPr>
          <w:p w14:paraId="2DA8B671" w14:textId="76880640" w:rsidR="000271FA" w:rsidRPr="00590257" w:rsidRDefault="00C17C5F" w:rsidP="000271FA">
            <w:pPr>
              <w:bidi w:val="0"/>
              <w:jc w:val="both"/>
              <w:rPr>
                <w:sz w:val="24"/>
                <w:szCs w:val="24"/>
                <w:lang w:bidi="ar-KW"/>
              </w:rPr>
            </w:pPr>
            <w:r w:rsidRPr="00590257">
              <w:rPr>
                <w:sz w:val="24"/>
                <w:szCs w:val="24"/>
                <w:lang w:bidi="ar-KW"/>
              </w:rPr>
              <w:t xml:space="preserve">Project </w:t>
            </w:r>
          </w:p>
        </w:tc>
      </w:tr>
      <w:tr w:rsidR="00F13FF2" w14:paraId="25C2ABCE" w14:textId="77777777" w:rsidTr="00C17C5F">
        <w:trPr>
          <w:trHeight w:val="277"/>
        </w:trPr>
        <w:tc>
          <w:tcPr>
            <w:tcW w:w="893" w:type="dxa"/>
          </w:tcPr>
          <w:p w14:paraId="1182D624" w14:textId="42B38987" w:rsidR="00F13FF2" w:rsidRDefault="00590257" w:rsidP="000271FA">
            <w:pPr>
              <w:bidi w:val="0"/>
              <w:jc w:val="both"/>
              <w:rPr>
                <w:lang w:bidi="ar-KW"/>
              </w:rPr>
            </w:pPr>
            <w:r>
              <w:rPr>
                <w:lang w:bidi="ar-KW"/>
              </w:rPr>
              <w:t>20</w:t>
            </w:r>
            <w:r w:rsidR="00F13FF2">
              <w:rPr>
                <w:lang w:bidi="ar-KW"/>
              </w:rPr>
              <w:t>%</w:t>
            </w:r>
          </w:p>
        </w:tc>
        <w:tc>
          <w:tcPr>
            <w:tcW w:w="4025" w:type="dxa"/>
          </w:tcPr>
          <w:p w14:paraId="635DEFBA" w14:textId="4C0F08A1" w:rsidR="00F13FF2" w:rsidRPr="00457BFE" w:rsidRDefault="00F13FF2" w:rsidP="000271FA">
            <w:pPr>
              <w:bidi w:val="0"/>
              <w:jc w:val="both"/>
              <w:rPr>
                <w:sz w:val="24"/>
                <w:szCs w:val="24"/>
                <w:lang w:bidi="ar-KW"/>
              </w:rPr>
            </w:pPr>
            <w:r>
              <w:rPr>
                <w:sz w:val="24"/>
                <w:szCs w:val="24"/>
                <w:lang w:bidi="ar-KW"/>
              </w:rPr>
              <w:t>Quizzes</w:t>
            </w:r>
            <w:r w:rsidR="00187C18">
              <w:rPr>
                <w:sz w:val="24"/>
                <w:szCs w:val="24"/>
                <w:lang w:bidi="ar-KW"/>
              </w:rPr>
              <w:t xml:space="preserve"> (x</w:t>
            </w:r>
            <w:r w:rsidR="00E15613">
              <w:rPr>
                <w:sz w:val="24"/>
                <w:szCs w:val="24"/>
                <w:lang w:bidi="ar-KW"/>
              </w:rPr>
              <w:t>4</w:t>
            </w:r>
            <w:r w:rsidR="00187C18">
              <w:rPr>
                <w:sz w:val="24"/>
                <w:szCs w:val="24"/>
                <w:lang w:bidi="ar-KW"/>
              </w:rPr>
              <w:t>)</w:t>
            </w:r>
          </w:p>
        </w:tc>
      </w:tr>
      <w:tr w:rsidR="000271FA" w14:paraId="1D1E469D" w14:textId="77777777" w:rsidTr="00C17C5F">
        <w:trPr>
          <w:trHeight w:val="283"/>
        </w:trPr>
        <w:tc>
          <w:tcPr>
            <w:tcW w:w="893" w:type="dxa"/>
          </w:tcPr>
          <w:p w14:paraId="3845D3A1" w14:textId="1D37D22E" w:rsidR="000271FA" w:rsidRDefault="00D466E3" w:rsidP="000271FA">
            <w:pPr>
              <w:bidi w:val="0"/>
              <w:jc w:val="both"/>
              <w:rPr>
                <w:lang w:bidi="ar-KW"/>
              </w:rPr>
            </w:pPr>
            <w:r>
              <w:rPr>
                <w:lang w:bidi="ar-KW"/>
              </w:rPr>
              <w:t>2</w:t>
            </w:r>
            <w:r w:rsidR="00590257">
              <w:rPr>
                <w:lang w:bidi="ar-KW"/>
              </w:rPr>
              <w:t>5</w:t>
            </w:r>
            <w:r w:rsidR="000271FA">
              <w:rPr>
                <w:lang w:bidi="ar-KW"/>
              </w:rPr>
              <w:t>%</w:t>
            </w:r>
          </w:p>
        </w:tc>
        <w:tc>
          <w:tcPr>
            <w:tcW w:w="4025" w:type="dxa"/>
          </w:tcPr>
          <w:p w14:paraId="69D4A080" w14:textId="5364E8CA" w:rsidR="000271FA" w:rsidRPr="00457BFE" w:rsidRDefault="000271FA" w:rsidP="0055250F">
            <w:pPr>
              <w:bidi w:val="0"/>
              <w:jc w:val="both"/>
              <w:rPr>
                <w:sz w:val="24"/>
                <w:szCs w:val="24"/>
                <w:lang w:bidi="ar-KW"/>
              </w:rPr>
            </w:pPr>
            <w:r w:rsidRPr="00457BFE">
              <w:rPr>
                <w:sz w:val="24"/>
                <w:szCs w:val="24"/>
                <w:lang w:bidi="ar-KW"/>
              </w:rPr>
              <w:t>Midterm</w:t>
            </w:r>
            <w:r w:rsidR="00B06686">
              <w:rPr>
                <w:sz w:val="24"/>
                <w:szCs w:val="24"/>
                <w:lang w:bidi="ar-KW"/>
              </w:rPr>
              <w:t xml:space="preserve"> </w:t>
            </w:r>
          </w:p>
        </w:tc>
      </w:tr>
      <w:tr w:rsidR="000271FA" w14:paraId="7F6B8F37" w14:textId="77777777" w:rsidTr="00C17C5F">
        <w:trPr>
          <w:trHeight w:val="38"/>
        </w:trPr>
        <w:tc>
          <w:tcPr>
            <w:tcW w:w="893" w:type="dxa"/>
          </w:tcPr>
          <w:p w14:paraId="2D87AF08" w14:textId="56A149A1" w:rsidR="000271FA" w:rsidRPr="00B353A9" w:rsidRDefault="00DB403E" w:rsidP="000271FA">
            <w:pPr>
              <w:bidi w:val="0"/>
              <w:jc w:val="both"/>
              <w:rPr>
                <w:lang w:bidi="ar-KW"/>
              </w:rPr>
            </w:pPr>
            <w:r>
              <w:rPr>
                <w:lang w:bidi="ar-KW"/>
              </w:rPr>
              <w:t>40</w:t>
            </w:r>
            <w:r w:rsidR="000271FA">
              <w:rPr>
                <w:lang w:bidi="ar-KW"/>
              </w:rPr>
              <w:t>%</w:t>
            </w:r>
          </w:p>
        </w:tc>
        <w:tc>
          <w:tcPr>
            <w:tcW w:w="4025" w:type="dxa"/>
          </w:tcPr>
          <w:p w14:paraId="49529003" w14:textId="1DEB2D23" w:rsidR="000271FA" w:rsidRPr="00457BFE" w:rsidRDefault="000271FA" w:rsidP="000271FA">
            <w:pPr>
              <w:bidi w:val="0"/>
              <w:jc w:val="both"/>
              <w:rPr>
                <w:sz w:val="24"/>
                <w:szCs w:val="24"/>
                <w:lang w:bidi="ar-KW"/>
              </w:rPr>
            </w:pPr>
            <w:r w:rsidRPr="00457BFE">
              <w:rPr>
                <w:sz w:val="24"/>
                <w:szCs w:val="24"/>
                <w:lang w:bidi="ar-KW"/>
              </w:rPr>
              <w:t>Final</w:t>
            </w:r>
            <w:r w:rsidR="006D6871">
              <w:rPr>
                <w:sz w:val="24"/>
                <w:szCs w:val="24"/>
                <w:lang w:bidi="ar-KW"/>
              </w:rPr>
              <w:t xml:space="preserve"> Exam</w:t>
            </w:r>
          </w:p>
        </w:tc>
      </w:tr>
      <w:tr w:rsidR="00DF6F89" w14:paraId="0A80C704" w14:textId="77777777" w:rsidTr="00C17C5F">
        <w:trPr>
          <w:trHeight w:val="208"/>
        </w:trPr>
        <w:tc>
          <w:tcPr>
            <w:tcW w:w="893" w:type="dxa"/>
            <w:shd w:val="clear" w:color="auto" w:fill="D9D9D9" w:themeFill="background1" w:themeFillShade="D9"/>
          </w:tcPr>
          <w:p w14:paraId="5C621FCC" w14:textId="77777777" w:rsidR="00DF6F89" w:rsidRDefault="00DF6F89" w:rsidP="00DF6F89">
            <w:pPr>
              <w:bidi w:val="0"/>
              <w:jc w:val="both"/>
              <w:rPr>
                <w:lang w:bidi="ar-KW"/>
              </w:rPr>
            </w:pPr>
            <w:r>
              <w:rPr>
                <w:lang w:bidi="ar-KW"/>
              </w:rPr>
              <w:t>100%</w:t>
            </w:r>
          </w:p>
        </w:tc>
        <w:tc>
          <w:tcPr>
            <w:tcW w:w="4025" w:type="dxa"/>
            <w:shd w:val="clear" w:color="auto" w:fill="D9D9D9" w:themeFill="background1" w:themeFillShade="D9"/>
          </w:tcPr>
          <w:p w14:paraId="3B6AC7D3" w14:textId="77777777" w:rsidR="00DF6F89" w:rsidRDefault="00DF6F89" w:rsidP="00F032AC">
            <w:pPr>
              <w:bidi w:val="0"/>
              <w:jc w:val="both"/>
              <w:rPr>
                <w:lang w:bidi="ar-KW"/>
              </w:rPr>
            </w:pPr>
            <w:r>
              <w:rPr>
                <w:lang w:bidi="ar-KW"/>
              </w:rPr>
              <w:t>TOTAL</w:t>
            </w:r>
          </w:p>
        </w:tc>
      </w:tr>
    </w:tbl>
    <w:p w14:paraId="76E5BF2D" w14:textId="77777777" w:rsidR="007F43F9" w:rsidRDefault="007F43F9" w:rsidP="00F032AC">
      <w:pPr>
        <w:bidi w:val="0"/>
        <w:spacing w:after="0"/>
        <w:jc w:val="both"/>
        <w:rPr>
          <w:b/>
          <w:bCs/>
          <w:lang w:bidi="ar-KW"/>
        </w:rPr>
      </w:pPr>
    </w:p>
    <w:p w14:paraId="353181AA" w14:textId="7BD6B4DF" w:rsidR="00F032AC" w:rsidRDefault="00F032AC" w:rsidP="007F43F9">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56"/>
        <w:gridCol w:w="1747"/>
        <w:gridCol w:w="892"/>
        <w:gridCol w:w="1800"/>
        <w:gridCol w:w="900"/>
        <w:gridCol w:w="2160"/>
      </w:tblGrid>
      <w:tr w:rsidR="003C2B3D" w:rsidRPr="00C17C5F" w14:paraId="6DC89AD2" w14:textId="66AE9DAA" w:rsidTr="003C2B3D">
        <w:trPr>
          <w:trHeight w:val="243"/>
        </w:trPr>
        <w:tc>
          <w:tcPr>
            <w:tcW w:w="956" w:type="dxa"/>
            <w:shd w:val="clear" w:color="auto" w:fill="D9D9D9" w:themeFill="background1" w:themeFillShade="D9"/>
          </w:tcPr>
          <w:p w14:paraId="0FFA0BBA" w14:textId="77777777"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Grade</w:t>
            </w:r>
          </w:p>
        </w:tc>
        <w:tc>
          <w:tcPr>
            <w:tcW w:w="1747" w:type="dxa"/>
            <w:shd w:val="clear" w:color="auto" w:fill="D9D9D9" w:themeFill="background1" w:themeFillShade="D9"/>
          </w:tcPr>
          <w:p w14:paraId="06A08623" w14:textId="77777777"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Range</w:t>
            </w:r>
          </w:p>
        </w:tc>
        <w:tc>
          <w:tcPr>
            <w:tcW w:w="892" w:type="dxa"/>
            <w:shd w:val="clear" w:color="auto" w:fill="D9D9D9" w:themeFill="background1" w:themeFillShade="D9"/>
          </w:tcPr>
          <w:p w14:paraId="4AF24FAE" w14:textId="77777777"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Grade</w:t>
            </w:r>
          </w:p>
        </w:tc>
        <w:tc>
          <w:tcPr>
            <w:tcW w:w="1800" w:type="dxa"/>
            <w:shd w:val="clear" w:color="auto" w:fill="D9D9D9" w:themeFill="background1" w:themeFillShade="D9"/>
          </w:tcPr>
          <w:p w14:paraId="4CE7A598" w14:textId="77777777"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Range</w:t>
            </w:r>
          </w:p>
        </w:tc>
        <w:tc>
          <w:tcPr>
            <w:tcW w:w="900" w:type="dxa"/>
            <w:shd w:val="clear" w:color="auto" w:fill="D9D9D9" w:themeFill="background1" w:themeFillShade="D9"/>
          </w:tcPr>
          <w:p w14:paraId="685EEE2D" w14:textId="273DFFAD"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Grade</w:t>
            </w:r>
          </w:p>
        </w:tc>
        <w:tc>
          <w:tcPr>
            <w:tcW w:w="2160" w:type="dxa"/>
            <w:shd w:val="clear" w:color="auto" w:fill="D9D9D9" w:themeFill="background1" w:themeFillShade="D9"/>
          </w:tcPr>
          <w:p w14:paraId="53E35F12" w14:textId="10866472" w:rsidR="003C2B3D" w:rsidRPr="00C17C5F" w:rsidRDefault="003C2B3D" w:rsidP="003C2B3D">
            <w:pPr>
              <w:tabs>
                <w:tab w:val="left" w:pos="1133"/>
              </w:tabs>
              <w:bidi w:val="0"/>
              <w:jc w:val="both"/>
              <w:rPr>
                <w:rFonts w:cstheme="minorHAnsi"/>
                <w:b/>
                <w:bCs/>
                <w:lang w:bidi="ar-KW"/>
              </w:rPr>
            </w:pPr>
            <w:r w:rsidRPr="00C17C5F">
              <w:rPr>
                <w:rFonts w:cstheme="minorHAnsi"/>
                <w:b/>
                <w:bCs/>
                <w:lang w:bidi="ar-KW"/>
              </w:rPr>
              <w:t>Range</w:t>
            </w:r>
          </w:p>
        </w:tc>
      </w:tr>
      <w:tr w:rsidR="003C2B3D" w:rsidRPr="00C17C5F" w14:paraId="77FD2526" w14:textId="54C306FC" w:rsidTr="003C2B3D">
        <w:trPr>
          <w:trHeight w:val="249"/>
        </w:trPr>
        <w:tc>
          <w:tcPr>
            <w:tcW w:w="956" w:type="dxa"/>
          </w:tcPr>
          <w:p w14:paraId="43E86BFD" w14:textId="77777777" w:rsidR="003C2B3D" w:rsidRPr="00C17C5F" w:rsidRDefault="003C2B3D" w:rsidP="003C2B3D">
            <w:pPr>
              <w:bidi w:val="0"/>
              <w:jc w:val="both"/>
              <w:rPr>
                <w:rFonts w:cstheme="minorHAnsi"/>
                <w:lang w:bidi="ar-KW"/>
              </w:rPr>
            </w:pPr>
            <w:r w:rsidRPr="00C17C5F">
              <w:rPr>
                <w:rFonts w:cstheme="minorHAnsi"/>
                <w:lang w:bidi="ar-KW"/>
              </w:rPr>
              <w:t>A</w:t>
            </w:r>
          </w:p>
        </w:tc>
        <w:tc>
          <w:tcPr>
            <w:tcW w:w="1747" w:type="dxa"/>
          </w:tcPr>
          <w:p w14:paraId="4683B2EF" w14:textId="77777777" w:rsidR="003C2B3D" w:rsidRPr="00C17C5F" w:rsidRDefault="003C2B3D" w:rsidP="003C2B3D">
            <w:pPr>
              <w:bidi w:val="0"/>
              <w:jc w:val="both"/>
              <w:rPr>
                <w:rFonts w:cstheme="minorHAnsi"/>
                <w:lang w:bidi="ar-KW"/>
              </w:rPr>
            </w:pPr>
            <w:r w:rsidRPr="00C17C5F">
              <w:rPr>
                <w:rFonts w:cstheme="minorHAnsi"/>
                <w:lang w:bidi="ar-KW"/>
              </w:rPr>
              <w:t>≥ 95</w:t>
            </w:r>
          </w:p>
        </w:tc>
        <w:tc>
          <w:tcPr>
            <w:tcW w:w="892" w:type="dxa"/>
          </w:tcPr>
          <w:p w14:paraId="1B006E02" w14:textId="77777777" w:rsidR="003C2B3D" w:rsidRPr="00C17C5F" w:rsidRDefault="003C2B3D" w:rsidP="003C2B3D">
            <w:pPr>
              <w:bidi w:val="0"/>
              <w:jc w:val="both"/>
              <w:rPr>
                <w:rFonts w:cstheme="minorHAnsi"/>
                <w:lang w:bidi="ar-KW"/>
              </w:rPr>
            </w:pPr>
            <w:r w:rsidRPr="00C17C5F">
              <w:rPr>
                <w:rFonts w:cstheme="minorHAnsi"/>
                <w:lang w:bidi="ar-KW"/>
              </w:rPr>
              <w:t>C+</w:t>
            </w:r>
          </w:p>
        </w:tc>
        <w:tc>
          <w:tcPr>
            <w:tcW w:w="1800" w:type="dxa"/>
          </w:tcPr>
          <w:p w14:paraId="7A891525" w14:textId="77777777" w:rsidR="003C2B3D" w:rsidRPr="00C17C5F" w:rsidRDefault="003C2B3D" w:rsidP="003C2B3D">
            <w:pPr>
              <w:bidi w:val="0"/>
              <w:jc w:val="both"/>
              <w:rPr>
                <w:rFonts w:cstheme="minorHAnsi"/>
                <w:lang w:bidi="ar-KW"/>
              </w:rPr>
            </w:pPr>
            <w:r w:rsidRPr="00C17C5F">
              <w:rPr>
                <w:rFonts w:cstheme="minorHAnsi"/>
                <w:lang w:bidi="ar-KW"/>
              </w:rPr>
              <w:t>≥ 77 and &lt; 80</w:t>
            </w:r>
          </w:p>
        </w:tc>
        <w:tc>
          <w:tcPr>
            <w:tcW w:w="900" w:type="dxa"/>
          </w:tcPr>
          <w:p w14:paraId="76375FA1" w14:textId="6F19315F" w:rsidR="003C2B3D" w:rsidRPr="00C17C5F" w:rsidRDefault="003C2B3D" w:rsidP="003C2B3D">
            <w:pPr>
              <w:bidi w:val="0"/>
              <w:jc w:val="both"/>
              <w:rPr>
                <w:rFonts w:cstheme="minorHAnsi"/>
                <w:lang w:bidi="ar-KW"/>
              </w:rPr>
            </w:pPr>
            <w:r w:rsidRPr="00C17C5F">
              <w:rPr>
                <w:rFonts w:cstheme="minorHAnsi"/>
                <w:lang w:bidi="ar-KW"/>
              </w:rPr>
              <w:t>F</w:t>
            </w:r>
          </w:p>
        </w:tc>
        <w:tc>
          <w:tcPr>
            <w:tcW w:w="2160" w:type="dxa"/>
          </w:tcPr>
          <w:p w14:paraId="58EFDC65" w14:textId="34880DFC" w:rsidR="003C2B3D" w:rsidRPr="00C17C5F" w:rsidRDefault="003C2B3D" w:rsidP="003C2B3D">
            <w:pPr>
              <w:bidi w:val="0"/>
              <w:jc w:val="both"/>
              <w:rPr>
                <w:rFonts w:cstheme="minorHAnsi"/>
                <w:lang w:bidi="ar-KW"/>
              </w:rPr>
            </w:pPr>
            <w:r w:rsidRPr="00C17C5F">
              <w:rPr>
                <w:rFonts w:cstheme="minorHAnsi"/>
                <w:lang w:bidi="ar-KW"/>
              </w:rPr>
              <w:t>&lt; 60</w:t>
            </w:r>
          </w:p>
        </w:tc>
      </w:tr>
      <w:tr w:rsidR="003C2B3D" w:rsidRPr="00C17C5F" w14:paraId="00777F31" w14:textId="04E6E949" w:rsidTr="003C2B3D">
        <w:trPr>
          <w:trHeight w:val="243"/>
        </w:trPr>
        <w:tc>
          <w:tcPr>
            <w:tcW w:w="956" w:type="dxa"/>
          </w:tcPr>
          <w:p w14:paraId="4587149F" w14:textId="77777777" w:rsidR="003C2B3D" w:rsidRPr="00C17C5F" w:rsidRDefault="003C2B3D" w:rsidP="003C2B3D">
            <w:pPr>
              <w:bidi w:val="0"/>
              <w:jc w:val="both"/>
              <w:rPr>
                <w:rFonts w:cstheme="minorHAnsi"/>
                <w:lang w:bidi="ar-KW"/>
              </w:rPr>
            </w:pPr>
            <w:r w:rsidRPr="00C17C5F">
              <w:rPr>
                <w:rFonts w:cstheme="minorHAnsi"/>
                <w:lang w:bidi="ar-KW"/>
              </w:rPr>
              <w:t>A-</w:t>
            </w:r>
          </w:p>
        </w:tc>
        <w:tc>
          <w:tcPr>
            <w:tcW w:w="1747" w:type="dxa"/>
          </w:tcPr>
          <w:p w14:paraId="6A2EEE4D" w14:textId="77777777" w:rsidR="003C2B3D" w:rsidRPr="00C17C5F" w:rsidRDefault="003C2B3D" w:rsidP="003C2B3D">
            <w:pPr>
              <w:bidi w:val="0"/>
              <w:jc w:val="both"/>
              <w:rPr>
                <w:rFonts w:cstheme="minorHAnsi"/>
                <w:lang w:bidi="ar-KW"/>
              </w:rPr>
            </w:pPr>
            <w:r w:rsidRPr="00C17C5F">
              <w:rPr>
                <w:rFonts w:cstheme="minorHAnsi"/>
                <w:lang w:bidi="ar-KW"/>
              </w:rPr>
              <w:t>≥ 90 and &lt; 95</w:t>
            </w:r>
          </w:p>
        </w:tc>
        <w:tc>
          <w:tcPr>
            <w:tcW w:w="892" w:type="dxa"/>
          </w:tcPr>
          <w:p w14:paraId="2CDABD9A" w14:textId="77777777" w:rsidR="003C2B3D" w:rsidRPr="00C17C5F" w:rsidRDefault="003C2B3D" w:rsidP="003C2B3D">
            <w:pPr>
              <w:bidi w:val="0"/>
              <w:jc w:val="both"/>
              <w:rPr>
                <w:rFonts w:cstheme="minorHAnsi"/>
                <w:lang w:bidi="ar-KW"/>
              </w:rPr>
            </w:pPr>
            <w:r w:rsidRPr="00C17C5F">
              <w:rPr>
                <w:rFonts w:cstheme="minorHAnsi"/>
                <w:lang w:bidi="ar-KW"/>
              </w:rPr>
              <w:t>C</w:t>
            </w:r>
          </w:p>
        </w:tc>
        <w:tc>
          <w:tcPr>
            <w:tcW w:w="1800" w:type="dxa"/>
          </w:tcPr>
          <w:p w14:paraId="5EA87AAF" w14:textId="77777777" w:rsidR="003C2B3D" w:rsidRPr="00C17C5F" w:rsidRDefault="003C2B3D" w:rsidP="003C2B3D">
            <w:pPr>
              <w:bidi w:val="0"/>
              <w:jc w:val="both"/>
              <w:rPr>
                <w:rFonts w:cstheme="minorHAnsi"/>
                <w:lang w:bidi="ar-KW"/>
              </w:rPr>
            </w:pPr>
            <w:r w:rsidRPr="00C17C5F">
              <w:rPr>
                <w:rFonts w:cstheme="minorHAnsi"/>
                <w:lang w:bidi="ar-KW"/>
              </w:rPr>
              <w:t>≥ 73 and &lt; 77</w:t>
            </w:r>
          </w:p>
        </w:tc>
        <w:tc>
          <w:tcPr>
            <w:tcW w:w="900" w:type="dxa"/>
          </w:tcPr>
          <w:p w14:paraId="0D00BAA3" w14:textId="77777777" w:rsidR="003C2B3D" w:rsidRPr="00C17C5F" w:rsidRDefault="003C2B3D" w:rsidP="003C2B3D">
            <w:pPr>
              <w:bidi w:val="0"/>
              <w:jc w:val="both"/>
              <w:rPr>
                <w:rFonts w:cstheme="minorHAnsi"/>
                <w:lang w:bidi="ar-KW"/>
              </w:rPr>
            </w:pPr>
          </w:p>
        </w:tc>
        <w:tc>
          <w:tcPr>
            <w:tcW w:w="2160" w:type="dxa"/>
          </w:tcPr>
          <w:p w14:paraId="299039C9" w14:textId="77777777" w:rsidR="003C2B3D" w:rsidRPr="00C17C5F" w:rsidRDefault="003C2B3D" w:rsidP="003C2B3D">
            <w:pPr>
              <w:bidi w:val="0"/>
              <w:jc w:val="both"/>
              <w:rPr>
                <w:rFonts w:cstheme="minorHAnsi"/>
                <w:lang w:bidi="ar-KW"/>
              </w:rPr>
            </w:pPr>
          </w:p>
        </w:tc>
      </w:tr>
      <w:tr w:rsidR="003C2B3D" w:rsidRPr="00C17C5F" w14:paraId="3A5997EF" w14:textId="1D05AA90" w:rsidTr="003C2B3D">
        <w:trPr>
          <w:trHeight w:val="249"/>
        </w:trPr>
        <w:tc>
          <w:tcPr>
            <w:tcW w:w="956" w:type="dxa"/>
          </w:tcPr>
          <w:p w14:paraId="035738B2" w14:textId="77777777" w:rsidR="003C2B3D" w:rsidRPr="00C17C5F" w:rsidRDefault="003C2B3D" w:rsidP="003C2B3D">
            <w:pPr>
              <w:bidi w:val="0"/>
              <w:jc w:val="both"/>
              <w:rPr>
                <w:rFonts w:cstheme="minorHAnsi"/>
                <w:lang w:bidi="ar-KW"/>
              </w:rPr>
            </w:pPr>
            <w:r w:rsidRPr="00C17C5F">
              <w:rPr>
                <w:rFonts w:cstheme="minorHAnsi"/>
                <w:lang w:bidi="ar-KW"/>
              </w:rPr>
              <w:t>B+</w:t>
            </w:r>
          </w:p>
        </w:tc>
        <w:tc>
          <w:tcPr>
            <w:tcW w:w="1747" w:type="dxa"/>
          </w:tcPr>
          <w:p w14:paraId="4426B97D" w14:textId="77777777" w:rsidR="003C2B3D" w:rsidRPr="00C17C5F" w:rsidRDefault="003C2B3D" w:rsidP="003C2B3D">
            <w:pPr>
              <w:bidi w:val="0"/>
              <w:jc w:val="both"/>
              <w:rPr>
                <w:rFonts w:cstheme="minorHAnsi"/>
                <w:lang w:bidi="ar-KW"/>
              </w:rPr>
            </w:pPr>
            <w:r w:rsidRPr="00C17C5F">
              <w:rPr>
                <w:rFonts w:cstheme="minorHAnsi"/>
                <w:lang w:bidi="ar-KW"/>
              </w:rPr>
              <w:t>≥ 87 and &lt; 90</w:t>
            </w:r>
          </w:p>
        </w:tc>
        <w:tc>
          <w:tcPr>
            <w:tcW w:w="892" w:type="dxa"/>
          </w:tcPr>
          <w:p w14:paraId="47B6355A" w14:textId="77777777" w:rsidR="003C2B3D" w:rsidRPr="00C17C5F" w:rsidRDefault="003C2B3D" w:rsidP="003C2B3D">
            <w:pPr>
              <w:bidi w:val="0"/>
              <w:jc w:val="both"/>
              <w:rPr>
                <w:rFonts w:cstheme="minorHAnsi"/>
                <w:lang w:bidi="ar-KW"/>
              </w:rPr>
            </w:pPr>
            <w:r w:rsidRPr="00C17C5F">
              <w:rPr>
                <w:rFonts w:cstheme="minorHAnsi"/>
                <w:lang w:bidi="ar-KW"/>
              </w:rPr>
              <w:t>C-</w:t>
            </w:r>
          </w:p>
        </w:tc>
        <w:tc>
          <w:tcPr>
            <w:tcW w:w="1800" w:type="dxa"/>
          </w:tcPr>
          <w:p w14:paraId="34299583" w14:textId="77777777" w:rsidR="003C2B3D" w:rsidRPr="00C17C5F" w:rsidRDefault="003C2B3D" w:rsidP="003C2B3D">
            <w:pPr>
              <w:bidi w:val="0"/>
              <w:jc w:val="both"/>
              <w:rPr>
                <w:rFonts w:cstheme="minorHAnsi"/>
                <w:lang w:bidi="ar-KW"/>
              </w:rPr>
            </w:pPr>
            <w:r w:rsidRPr="00C17C5F">
              <w:rPr>
                <w:rFonts w:cstheme="minorHAnsi"/>
                <w:lang w:bidi="ar-KW"/>
              </w:rPr>
              <w:t>≥ 70 and &lt; 73</w:t>
            </w:r>
          </w:p>
        </w:tc>
        <w:tc>
          <w:tcPr>
            <w:tcW w:w="900" w:type="dxa"/>
          </w:tcPr>
          <w:p w14:paraId="7EC6A7CA" w14:textId="77777777" w:rsidR="003C2B3D" w:rsidRPr="00C17C5F" w:rsidRDefault="003C2B3D" w:rsidP="003C2B3D">
            <w:pPr>
              <w:bidi w:val="0"/>
              <w:jc w:val="both"/>
              <w:rPr>
                <w:rFonts w:cstheme="minorHAnsi"/>
                <w:lang w:bidi="ar-KW"/>
              </w:rPr>
            </w:pPr>
          </w:p>
        </w:tc>
        <w:tc>
          <w:tcPr>
            <w:tcW w:w="2160" w:type="dxa"/>
          </w:tcPr>
          <w:p w14:paraId="7D6D2848" w14:textId="77777777" w:rsidR="003C2B3D" w:rsidRPr="00C17C5F" w:rsidRDefault="003C2B3D" w:rsidP="003C2B3D">
            <w:pPr>
              <w:bidi w:val="0"/>
              <w:jc w:val="both"/>
              <w:rPr>
                <w:rFonts w:cstheme="minorHAnsi"/>
                <w:lang w:bidi="ar-KW"/>
              </w:rPr>
            </w:pPr>
          </w:p>
        </w:tc>
      </w:tr>
      <w:tr w:rsidR="003C2B3D" w:rsidRPr="00C17C5F" w14:paraId="41F5A5B8" w14:textId="5FAF476B" w:rsidTr="003C2B3D">
        <w:trPr>
          <w:trHeight w:val="243"/>
        </w:trPr>
        <w:tc>
          <w:tcPr>
            <w:tcW w:w="956" w:type="dxa"/>
          </w:tcPr>
          <w:p w14:paraId="1A268165" w14:textId="77777777" w:rsidR="003C2B3D" w:rsidRPr="00C17C5F" w:rsidRDefault="003C2B3D" w:rsidP="003C2B3D">
            <w:pPr>
              <w:bidi w:val="0"/>
              <w:jc w:val="both"/>
              <w:rPr>
                <w:rFonts w:cstheme="minorHAnsi"/>
                <w:lang w:bidi="ar-KW"/>
              </w:rPr>
            </w:pPr>
            <w:r w:rsidRPr="00C17C5F">
              <w:rPr>
                <w:rFonts w:cstheme="minorHAnsi"/>
                <w:lang w:bidi="ar-KW"/>
              </w:rPr>
              <w:t>B</w:t>
            </w:r>
          </w:p>
        </w:tc>
        <w:tc>
          <w:tcPr>
            <w:tcW w:w="1747" w:type="dxa"/>
          </w:tcPr>
          <w:p w14:paraId="523EC3CD" w14:textId="77777777" w:rsidR="003C2B3D" w:rsidRPr="00C17C5F" w:rsidRDefault="003C2B3D" w:rsidP="003C2B3D">
            <w:pPr>
              <w:bidi w:val="0"/>
              <w:jc w:val="both"/>
              <w:rPr>
                <w:rFonts w:cstheme="minorHAnsi"/>
                <w:lang w:bidi="ar-KW"/>
              </w:rPr>
            </w:pPr>
            <w:r w:rsidRPr="00C17C5F">
              <w:rPr>
                <w:rFonts w:cstheme="minorHAnsi"/>
                <w:lang w:bidi="ar-KW"/>
              </w:rPr>
              <w:t>≥ 83 and &lt; 87</w:t>
            </w:r>
          </w:p>
        </w:tc>
        <w:tc>
          <w:tcPr>
            <w:tcW w:w="892" w:type="dxa"/>
          </w:tcPr>
          <w:p w14:paraId="587ACC5D" w14:textId="77777777" w:rsidR="003C2B3D" w:rsidRPr="00C17C5F" w:rsidRDefault="003C2B3D" w:rsidP="003C2B3D">
            <w:pPr>
              <w:bidi w:val="0"/>
              <w:jc w:val="both"/>
              <w:rPr>
                <w:rFonts w:cstheme="minorHAnsi"/>
                <w:lang w:bidi="ar-KW"/>
              </w:rPr>
            </w:pPr>
            <w:r w:rsidRPr="00C17C5F">
              <w:rPr>
                <w:rFonts w:cstheme="minorHAnsi"/>
                <w:lang w:bidi="ar-KW"/>
              </w:rPr>
              <w:t>D+</w:t>
            </w:r>
          </w:p>
        </w:tc>
        <w:tc>
          <w:tcPr>
            <w:tcW w:w="1800" w:type="dxa"/>
          </w:tcPr>
          <w:p w14:paraId="79FEE073" w14:textId="77777777" w:rsidR="003C2B3D" w:rsidRPr="00C17C5F" w:rsidRDefault="003C2B3D" w:rsidP="003C2B3D">
            <w:pPr>
              <w:bidi w:val="0"/>
              <w:jc w:val="both"/>
              <w:rPr>
                <w:rFonts w:cstheme="minorHAnsi"/>
                <w:lang w:bidi="ar-KW"/>
              </w:rPr>
            </w:pPr>
            <w:r w:rsidRPr="00C17C5F">
              <w:rPr>
                <w:rFonts w:cstheme="minorHAnsi"/>
                <w:lang w:bidi="ar-KW"/>
              </w:rPr>
              <w:t>≥ 65 and &lt; 70</w:t>
            </w:r>
          </w:p>
        </w:tc>
        <w:tc>
          <w:tcPr>
            <w:tcW w:w="900" w:type="dxa"/>
          </w:tcPr>
          <w:p w14:paraId="315AC7E1" w14:textId="77777777" w:rsidR="003C2B3D" w:rsidRPr="00C17C5F" w:rsidRDefault="003C2B3D" w:rsidP="003C2B3D">
            <w:pPr>
              <w:bidi w:val="0"/>
              <w:jc w:val="both"/>
              <w:rPr>
                <w:rFonts w:cstheme="minorHAnsi"/>
                <w:lang w:bidi="ar-KW"/>
              </w:rPr>
            </w:pPr>
          </w:p>
        </w:tc>
        <w:tc>
          <w:tcPr>
            <w:tcW w:w="2160" w:type="dxa"/>
          </w:tcPr>
          <w:p w14:paraId="6253B80C" w14:textId="77777777" w:rsidR="003C2B3D" w:rsidRPr="00C17C5F" w:rsidRDefault="003C2B3D" w:rsidP="003C2B3D">
            <w:pPr>
              <w:bidi w:val="0"/>
              <w:jc w:val="both"/>
              <w:rPr>
                <w:rFonts w:cstheme="minorHAnsi"/>
                <w:lang w:bidi="ar-KW"/>
              </w:rPr>
            </w:pPr>
          </w:p>
        </w:tc>
      </w:tr>
      <w:tr w:rsidR="003C2B3D" w:rsidRPr="00C17C5F" w14:paraId="01E7CA7D" w14:textId="40C89EF1" w:rsidTr="003C2B3D">
        <w:trPr>
          <w:trHeight w:val="249"/>
        </w:trPr>
        <w:tc>
          <w:tcPr>
            <w:tcW w:w="956" w:type="dxa"/>
          </w:tcPr>
          <w:p w14:paraId="07E36D1F" w14:textId="77777777" w:rsidR="003C2B3D" w:rsidRPr="00C17C5F" w:rsidRDefault="003C2B3D" w:rsidP="003C2B3D">
            <w:pPr>
              <w:bidi w:val="0"/>
              <w:jc w:val="both"/>
              <w:rPr>
                <w:rFonts w:cstheme="minorHAnsi"/>
                <w:lang w:bidi="ar-KW"/>
              </w:rPr>
            </w:pPr>
            <w:r w:rsidRPr="00C17C5F">
              <w:rPr>
                <w:rFonts w:cstheme="minorHAnsi"/>
                <w:lang w:bidi="ar-KW"/>
              </w:rPr>
              <w:t>B-</w:t>
            </w:r>
          </w:p>
        </w:tc>
        <w:tc>
          <w:tcPr>
            <w:tcW w:w="1747" w:type="dxa"/>
          </w:tcPr>
          <w:p w14:paraId="3ADDF99B" w14:textId="77777777" w:rsidR="003C2B3D" w:rsidRPr="00C17C5F" w:rsidRDefault="003C2B3D" w:rsidP="003C2B3D">
            <w:pPr>
              <w:bidi w:val="0"/>
              <w:jc w:val="both"/>
              <w:rPr>
                <w:rFonts w:cstheme="minorHAnsi"/>
                <w:lang w:bidi="ar-KW"/>
              </w:rPr>
            </w:pPr>
            <w:r w:rsidRPr="00C17C5F">
              <w:rPr>
                <w:rFonts w:cstheme="minorHAnsi"/>
                <w:lang w:bidi="ar-KW"/>
              </w:rPr>
              <w:t>≥ 80 and &lt; 83</w:t>
            </w:r>
          </w:p>
        </w:tc>
        <w:tc>
          <w:tcPr>
            <w:tcW w:w="892" w:type="dxa"/>
          </w:tcPr>
          <w:p w14:paraId="317451CA" w14:textId="77777777" w:rsidR="003C2B3D" w:rsidRPr="00C17C5F" w:rsidRDefault="003C2B3D" w:rsidP="003C2B3D">
            <w:pPr>
              <w:bidi w:val="0"/>
              <w:jc w:val="both"/>
              <w:rPr>
                <w:rFonts w:cstheme="minorHAnsi"/>
                <w:lang w:bidi="ar-KW"/>
              </w:rPr>
            </w:pPr>
            <w:r w:rsidRPr="00C17C5F">
              <w:rPr>
                <w:rFonts w:cstheme="minorHAnsi"/>
                <w:lang w:bidi="ar-KW"/>
              </w:rPr>
              <w:t>D</w:t>
            </w:r>
          </w:p>
        </w:tc>
        <w:tc>
          <w:tcPr>
            <w:tcW w:w="1800" w:type="dxa"/>
          </w:tcPr>
          <w:p w14:paraId="567281BB" w14:textId="77777777" w:rsidR="003C2B3D" w:rsidRPr="00C17C5F" w:rsidRDefault="003C2B3D" w:rsidP="003C2B3D">
            <w:pPr>
              <w:bidi w:val="0"/>
              <w:jc w:val="both"/>
              <w:rPr>
                <w:rFonts w:cstheme="minorHAnsi"/>
                <w:lang w:bidi="ar-KW"/>
              </w:rPr>
            </w:pPr>
            <w:r w:rsidRPr="00C17C5F">
              <w:rPr>
                <w:rFonts w:cstheme="minorHAnsi"/>
                <w:lang w:bidi="ar-KW"/>
              </w:rPr>
              <w:t>≥ 60 and &lt; 65</w:t>
            </w:r>
          </w:p>
        </w:tc>
        <w:tc>
          <w:tcPr>
            <w:tcW w:w="900" w:type="dxa"/>
          </w:tcPr>
          <w:p w14:paraId="21D6562C" w14:textId="77777777" w:rsidR="003C2B3D" w:rsidRPr="00C17C5F" w:rsidRDefault="003C2B3D" w:rsidP="003C2B3D">
            <w:pPr>
              <w:bidi w:val="0"/>
              <w:jc w:val="both"/>
              <w:rPr>
                <w:rFonts w:cstheme="minorHAnsi"/>
                <w:lang w:bidi="ar-KW"/>
              </w:rPr>
            </w:pPr>
          </w:p>
        </w:tc>
        <w:tc>
          <w:tcPr>
            <w:tcW w:w="2160" w:type="dxa"/>
          </w:tcPr>
          <w:p w14:paraId="6B8663AE" w14:textId="77777777" w:rsidR="003C2B3D" w:rsidRPr="00C17C5F" w:rsidRDefault="003C2B3D" w:rsidP="003C2B3D">
            <w:pPr>
              <w:bidi w:val="0"/>
              <w:jc w:val="both"/>
              <w:rPr>
                <w:rFonts w:cstheme="minorHAnsi"/>
                <w:lang w:bidi="ar-KW"/>
              </w:rPr>
            </w:pPr>
          </w:p>
        </w:tc>
      </w:tr>
    </w:tbl>
    <w:p w14:paraId="33B81942" w14:textId="77777777" w:rsidR="00F31407" w:rsidRDefault="00F31407" w:rsidP="00F31407">
      <w:pPr>
        <w:bidi w:val="0"/>
        <w:spacing w:after="0"/>
        <w:jc w:val="both"/>
        <w:rPr>
          <w:b/>
          <w:lang w:bidi="ar-KW"/>
        </w:rPr>
      </w:pPr>
    </w:p>
    <w:p w14:paraId="7D0DA9A8" w14:textId="73012566" w:rsidR="005D45B2" w:rsidRPr="005D45B2" w:rsidRDefault="005D45B2" w:rsidP="00215D1E">
      <w:pPr>
        <w:bidi w:val="0"/>
        <w:rPr>
          <w:b/>
          <w:lang w:bidi="ar-KW"/>
        </w:rPr>
      </w:pPr>
      <w:r>
        <w:rPr>
          <w:b/>
          <w:lang w:bidi="ar-KW"/>
        </w:rPr>
        <w:t>Course Outline:</w:t>
      </w:r>
    </w:p>
    <w:tbl>
      <w:tblPr>
        <w:tblStyle w:val="TableGrid"/>
        <w:tblW w:w="9050" w:type="dxa"/>
        <w:tblLook w:val="04A0" w:firstRow="1" w:lastRow="0" w:firstColumn="1" w:lastColumn="0" w:noHBand="0" w:noVBand="1"/>
      </w:tblPr>
      <w:tblGrid>
        <w:gridCol w:w="2271"/>
        <w:gridCol w:w="6779"/>
      </w:tblGrid>
      <w:tr w:rsidR="008C1DC9" w14:paraId="1258F342" w14:textId="77777777" w:rsidTr="00B44104">
        <w:trPr>
          <w:trHeight w:val="272"/>
        </w:trPr>
        <w:tc>
          <w:tcPr>
            <w:tcW w:w="2271" w:type="dxa"/>
            <w:shd w:val="clear" w:color="auto" w:fill="D9D9D9" w:themeFill="background1" w:themeFillShade="D9"/>
          </w:tcPr>
          <w:p w14:paraId="10329DB3" w14:textId="77777777" w:rsidR="005D45B2" w:rsidRPr="00BC4ECD" w:rsidRDefault="005D45B2" w:rsidP="00D7756F">
            <w:pPr>
              <w:tabs>
                <w:tab w:val="left" w:pos="1133"/>
              </w:tabs>
              <w:bidi w:val="0"/>
              <w:jc w:val="both"/>
              <w:rPr>
                <w:b/>
                <w:bCs/>
                <w:lang w:bidi="ar-KW"/>
              </w:rPr>
            </w:pPr>
            <w:r>
              <w:rPr>
                <w:b/>
                <w:bCs/>
                <w:lang w:bidi="ar-KW"/>
              </w:rPr>
              <w:t>Title</w:t>
            </w:r>
          </w:p>
        </w:tc>
        <w:tc>
          <w:tcPr>
            <w:tcW w:w="6779" w:type="dxa"/>
            <w:shd w:val="clear" w:color="auto" w:fill="D9D9D9" w:themeFill="background1" w:themeFillShade="D9"/>
          </w:tcPr>
          <w:p w14:paraId="00D8A5B0" w14:textId="77777777" w:rsidR="005D45B2" w:rsidRPr="00BC4ECD" w:rsidRDefault="005D45B2" w:rsidP="00D7756F">
            <w:pPr>
              <w:bidi w:val="0"/>
              <w:jc w:val="both"/>
              <w:rPr>
                <w:b/>
                <w:bCs/>
                <w:lang w:bidi="ar-KW"/>
              </w:rPr>
            </w:pPr>
            <w:r>
              <w:rPr>
                <w:b/>
                <w:bCs/>
                <w:lang w:bidi="ar-KW"/>
              </w:rPr>
              <w:t>Topics</w:t>
            </w:r>
          </w:p>
        </w:tc>
      </w:tr>
      <w:tr w:rsidR="007F3D89" w14:paraId="2EB3FE78" w14:textId="77777777" w:rsidTr="00B44104">
        <w:trPr>
          <w:trHeight w:val="1097"/>
        </w:trPr>
        <w:tc>
          <w:tcPr>
            <w:tcW w:w="2271" w:type="dxa"/>
          </w:tcPr>
          <w:p w14:paraId="2E1498A4" w14:textId="022F9B87" w:rsidR="00A948E3" w:rsidRDefault="00BB0D81" w:rsidP="00015346">
            <w:pPr>
              <w:pStyle w:val="BODY"/>
              <w:spacing w:line="240" w:lineRule="auto"/>
              <w:jc w:val="left"/>
              <w:rPr>
                <w:lang w:bidi="ar-KW"/>
              </w:rPr>
            </w:pPr>
            <w:r>
              <w:rPr>
                <w:lang w:bidi="ar-KW"/>
              </w:rPr>
              <w:t xml:space="preserve">Risk and Return </w:t>
            </w:r>
          </w:p>
          <w:p w14:paraId="5B228DF6" w14:textId="77777777" w:rsidR="00BB0D81" w:rsidRDefault="00BB0D81" w:rsidP="00423C20">
            <w:pPr>
              <w:pStyle w:val="BODY"/>
              <w:spacing w:line="240" w:lineRule="auto"/>
              <w:jc w:val="left"/>
              <w:rPr>
                <w:b/>
                <w:lang w:bidi="ar-KW"/>
              </w:rPr>
            </w:pPr>
          </w:p>
          <w:p w14:paraId="67309F6C" w14:textId="58D126D0" w:rsidR="00A948E3" w:rsidRPr="00A948E3" w:rsidRDefault="00BB0D81" w:rsidP="00423C20">
            <w:pPr>
              <w:pStyle w:val="BODY"/>
              <w:spacing w:line="240" w:lineRule="auto"/>
              <w:jc w:val="left"/>
              <w:rPr>
                <w:b/>
                <w:lang w:bidi="ar-KW"/>
              </w:rPr>
            </w:pPr>
            <w:r>
              <w:rPr>
                <w:b/>
                <w:lang w:bidi="ar-KW"/>
              </w:rPr>
              <w:t xml:space="preserve"> </w:t>
            </w:r>
          </w:p>
        </w:tc>
        <w:tc>
          <w:tcPr>
            <w:tcW w:w="6779" w:type="dxa"/>
          </w:tcPr>
          <w:p w14:paraId="560B01CC" w14:textId="5437F5F0" w:rsidR="00BB0D81" w:rsidRDefault="00BB0D81" w:rsidP="00D7756F">
            <w:pPr>
              <w:pStyle w:val="BODY"/>
              <w:spacing w:line="240" w:lineRule="auto"/>
              <w:jc w:val="left"/>
              <w:rPr>
                <w:rFonts w:eastAsia="Times New Roman" w:cs="Times New Roman"/>
              </w:rPr>
            </w:pPr>
            <w:r w:rsidRPr="00BB0D81">
              <w:rPr>
                <w:rFonts w:eastAsia="Times New Roman" w:cs="Times New Roman"/>
              </w:rPr>
              <w:t>Rates of Return • Risk &amp; Risk Premiums • Inflation &amp; Real Rates of Return • Asset Allocation across Risky &amp; Risky-Free Portfolios • Passive Strategies &amp; the Capital Market</w:t>
            </w:r>
            <w:r w:rsidR="00DB403E">
              <w:rPr>
                <w:rFonts w:eastAsia="Times New Roman" w:cs="Times New Roman"/>
              </w:rPr>
              <w:t xml:space="preserve"> </w:t>
            </w:r>
            <w:r w:rsidR="00DB403E" w:rsidRPr="00BB0D81">
              <w:rPr>
                <w:rFonts w:eastAsia="Times New Roman" w:cs="Times New Roman"/>
              </w:rPr>
              <w:t>•</w:t>
            </w:r>
            <w:r w:rsidR="00DB403E">
              <w:rPr>
                <w:rFonts w:eastAsia="Times New Roman" w:cs="Times New Roman"/>
              </w:rPr>
              <w:t xml:space="preserve"> Market Timing</w:t>
            </w:r>
          </w:p>
          <w:p w14:paraId="50FA55A2" w14:textId="134237D8" w:rsidR="00423C20" w:rsidRPr="007F3D89" w:rsidRDefault="00BB0D81" w:rsidP="00D7756F">
            <w:pPr>
              <w:pStyle w:val="BODY"/>
              <w:spacing w:line="240" w:lineRule="auto"/>
              <w:jc w:val="left"/>
              <w:rPr>
                <w:rFonts w:eastAsia="Times New Roman" w:cs="Times New Roman"/>
              </w:rPr>
            </w:pPr>
            <w:r>
              <w:rPr>
                <w:b/>
                <w:lang w:bidi="ar-KW"/>
              </w:rPr>
              <w:t>Chapters</w:t>
            </w:r>
            <w:r w:rsidR="00423C20">
              <w:rPr>
                <w:b/>
                <w:lang w:bidi="ar-KW"/>
              </w:rPr>
              <w:t xml:space="preserve">: </w:t>
            </w:r>
            <w:r>
              <w:rPr>
                <w:b/>
                <w:lang w:bidi="ar-KW"/>
              </w:rPr>
              <w:t>1, 2</w:t>
            </w:r>
          </w:p>
        </w:tc>
      </w:tr>
      <w:tr w:rsidR="00A87BCA" w14:paraId="3D3FBBE4" w14:textId="77777777" w:rsidTr="00B44104">
        <w:trPr>
          <w:trHeight w:val="846"/>
        </w:trPr>
        <w:tc>
          <w:tcPr>
            <w:tcW w:w="2271" w:type="dxa"/>
          </w:tcPr>
          <w:p w14:paraId="30D649B5" w14:textId="77777777" w:rsidR="00A948E3" w:rsidRDefault="00BB0D81" w:rsidP="00BB0D81">
            <w:pPr>
              <w:pStyle w:val="BODY"/>
              <w:spacing w:line="240" w:lineRule="auto"/>
              <w:jc w:val="left"/>
              <w:rPr>
                <w:lang w:bidi="ar-KW"/>
              </w:rPr>
            </w:pPr>
            <w:r>
              <w:rPr>
                <w:lang w:bidi="ar-KW"/>
              </w:rPr>
              <w:t>Asset Classes and Financial Instruments</w:t>
            </w:r>
          </w:p>
          <w:p w14:paraId="04151358" w14:textId="4AD08351" w:rsidR="00BB4B42" w:rsidRPr="00BB4B42" w:rsidRDefault="00BB4B42" w:rsidP="00BB0D81">
            <w:pPr>
              <w:pStyle w:val="BODY"/>
              <w:spacing w:line="240" w:lineRule="auto"/>
              <w:jc w:val="left"/>
              <w:rPr>
                <w:b/>
                <w:bCs w:val="0"/>
                <w:i/>
                <w:iCs/>
                <w:lang w:bidi="ar-KW"/>
              </w:rPr>
            </w:pPr>
            <w:r w:rsidRPr="00BB4B42">
              <w:rPr>
                <w:b/>
                <w:bCs w:val="0"/>
                <w:i/>
                <w:iCs/>
                <w:lang w:bidi="ar-KW"/>
              </w:rPr>
              <w:t>CFA Topic</w:t>
            </w:r>
          </w:p>
        </w:tc>
        <w:tc>
          <w:tcPr>
            <w:tcW w:w="6779" w:type="dxa"/>
          </w:tcPr>
          <w:p w14:paraId="3793BA56" w14:textId="15975A5B" w:rsidR="00856031" w:rsidRPr="00BB0D81" w:rsidRDefault="00BB0D81" w:rsidP="00D7756F">
            <w:pPr>
              <w:pStyle w:val="BODY"/>
              <w:spacing w:line="240" w:lineRule="auto"/>
              <w:jc w:val="left"/>
              <w:rPr>
                <w:rFonts w:eastAsia="Times New Roman" w:cs="Times New Roman"/>
                <w:lang w:val="en"/>
              </w:rPr>
            </w:pPr>
            <w:r>
              <w:rPr>
                <w:rFonts w:eastAsia="Times New Roman" w:cs="Times New Roman"/>
              </w:rPr>
              <w:t>Interest Bearing Securities</w:t>
            </w:r>
            <w:r w:rsidR="00856031" w:rsidRPr="00856031">
              <w:rPr>
                <w:rFonts w:eastAsia="Times New Roman" w:cs="Times New Roman"/>
              </w:rPr>
              <w:t xml:space="preserve"> </w:t>
            </w:r>
            <w:r w:rsidR="00856031" w:rsidRPr="00264062">
              <w:rPr>
                <w:lang w:bidi="ar-KW"/>
              </w:rPr>
              <w:sym w:font="Symbol" w:char="F0B7"/>
            </w:r>
            <w:r w:rsidR="00856031">
              <w:rPr>
                <w:lang w:bidi="ar-KW"/>
              </w:rPr>
              <w:t xml:space="preserve"> </w:t>
            </w:r>
            <w:r>
              <w:rPr>
                <w:rFonts w:eastAsia="Times New Roman" w:cs="Times New Roman"/>
              </w:rPr>
              <w:t xml:space="preserve">Equities </w:t>
            </w:r>
            <w:r w:rsidR="00856031" w:rsidRPr="00264062">
              <w:rPr>
                <w:lang w:bidi="ar-KW"/>
              </w:rPr>
              <w:sym w:font="Symbol" w:char="F0B7"/>
            </w:r>
            <w:r w:rsidR="00856031">
              <w:rPr>
                <w:lang w:bidi="ar-KW"/>
              </w:rPr>
              <w:t xml:space="preserve"> </w:t>
            </w:r>
            <w:r>
              <w:rPr>
                <w:rFonts w:eastAsia="Times New Roman" w:cs="Times New Roman"/>
              </w:rPr>
              <w:t xml:space="preserve">Derivatives </w:t>
            </w:r>
            <w:r w:rsidR="00856031" w:rsidRPr="00264062">
              <w:rPr>
                <w:lang w:bidi="ar-KW"/>
              </w:rPr>
              <w:sym w:font="Symbol" w:char="F0B7"/>
            </w:r>
            <w:r w:rsidR="00856031">
              <w:rPr>
                <w:lang w:bidi="ar-KW"/>
              </w:rPr>
              <w:t xml:space="preserve"> </w:t>
            </w:r>
            <w:r>
              <w:rPr>
                <w:rFonts w:eastAsia="Times New Roman" w:cs="Times New Roman"/>
              </w:rPr>
              <w:t>Mutual Funds</w:t>
            </w:r>
            <w:r w:rsidR="00856031" w:rsidRPr="00856031">
              <w:rPr>
                <w:rFonts w:eastAsia="Times New Roman" w:cs="Times New Roman"/>
              </w:rPr>
              <w:t xml:space="preserve"> </w:t>
            </w:r>
            <w:r w:rsidR="00856031" w:rsidRPr="00264062">
              <w:rPr>
                <w:lang w:bidi="ar-KW"/>
              </w:rPr>
              <w:sym w:font="Symbol" w:char="F0B7"/>
            </w:r>
            <w:r>
              <w:t xml:space="preserve"> </w:t>
            </w:r>
            <w:r w:rsidRPr="00BB0D81">
              <w:rPr>
                <w:lang w:bidi="ar-KW"/>
              </w:rPr>
              <w:t>Stock &amp; Bond Market Indexes</w:t>
            </w:r>
            <w:r>
              <w:rPr>
                <w:lang w:bidi="ar-KW"/>
              </w:rPr>
              <w:t xml:space="preserve"> </w:t>
            </w:r>
            <w:r w:rsidRPr="00264062">
              <w:rPr>
                <w:lang w:bidi="ar-KW"/>
              </w:rPr>
              <w:sym w:font="Symbol" w:char="F0B7"/>
            </w:r>
            <w:r>
              <w:t xml:space="preserve"> </w:t>
            </w:r>
            <w:r w:rsidRPr="00BB0D81">
              <w:rPr>
                <w:lang w:bidi="ar-KW"/>
              </w:rPr>
              <w:t xml:space="preserve">Stock </w:t>
            </w:r>
            <w:r>
              <w:rPr>
                <w:lang w:bidi="ar-KW"/>
              </w:rPr>
              <w:t>Markets</w:t>
            </w:r>
          </w:p>
          <w:p w14:paraId="396044E4" w14:textId="2A199D35" w:rsidR="00423C20" w:rsidRPr="007F3D89" w:rsidRDefault="00BB0D81" w:rsidP="00D7756F">
            <w:pPr>
              <w:pStyle w:val="BODY"/>
              <w:spacing w:line="240" w:lineRule="auto"/>
              <w:jc w:val="left"/>
              <w:rPr>
                <w:rFonts w:eastAsia="Times New Roman" w:cs="Times New Roman"/>
              </w:rPr>
            </w:pPr>
            <w:r>
              <w:rPr>
                <w:b/>
                <w:lang w:bidi="ar-KW"/>
              </w:rPr>
              <w:t>Chapters: 3, 4, 5</w:t>
            </w:r>
          </w:p>
        </w:tc>
      </w:tr>
      <w:tr w:rsidR="00A84A4D" w14:paraId="755EBC4A" w14:textId="77777777" w:rsidTr="00B44104">
        <w:trPr>
          <w:trHeight w:val="817"/>
        </w:trPr>
        <w:tc>
          <w:tcPr>
            <w:tcW w:w="2271" w:type="dxa"/>
          </w:tcPr>
          <w:p w14:paraId="1C9B9370" w14:textId="46205142" w:rsidR="00A84A4D" w:rsidRDefault="00BB0D81" w:rsidP="00015346">
            <w:pPr>
              <w:pStyle w:val="BODY"/>
              <w:spacing w:line="240" w:lineRule="auto"/>
              <w:jc w:val="left"/>
              <w:rPr>
                <w:lang w:bidi="ar-KW"/>
              </w:rPr>
            </w:pPr>
            <w:r>
              <w:rPr>
                <w:lang w:bidi="ar-KW"/>
              </w:rPr>
              <w:t>Equity Valuation</w:t>
            </w:r>
          </w:p>
          <w:p w14:paraId="145D6918" w14:textId="77777777" w:rsidR="00BB4B42" w:rsidRDefault="00BB4B42" w:rsidP="00A84A4D">
            <w:pPr>
              <w:pStyle w:val="BODY"/>
              <w:spacing w:line="240" w:lineRule="auto"/>
              <w:jc w:val="left"/>
              <w:rPr>
                <w:b/>
                <w:bCs w:val="0"/>
                <w:i/>
                <w:iCs/>
                <w:lang w:bidi="ar-KW"/>
              </w:rPr>
            </w:pPr>
          </w:p>
          <w:p w14:paraId="1773E7A9" w14:textId="42CB8295" w:rsidR="00A84A4D" w:rsidRPr="00A948E3" w:rsidRDefault="00BB4B42" w:rsidP="00A84A4D">
            <w:pPr>
              <w:pStyle w:val="BODY"/>
              <w:spacing w:line="240" w:lineRule="auto"/>
              <w:jc w:val="left"/>
              <w:rPr>
                <w:b/>
                <w:lang w:bidi="ar-KW"/>
              </w:rPr>
            </w:pPr>
            <w:r w:rsidRPr="00BB4B42">
              <w:rPr>
                <w:b/>
                <w:bCs w:val="0"/>
                <w:i/>
                <w:iCs/>
                <w:lang w:bidi="ar-KW"/>
              </w:rPr>
              <w:t>CFA Topic</w:t>
            </w:r>
          </w:p>
        </w:tc>
        <w:tc>
          <w:tcPr>
            <w:tcW w:w="6779" w:type="dxa"/>
          </w:tcPr>
          <w:p w14:paraId="01469876" w14:textId="01ED286A" w:rsidR="00423C20" w:rsidRDefault="00BB4B42" w:rsidP="00A84A4D">
            <w:pPr>
              <w:pStyle w:val="BODY"/>
              <w:spacing w:line="240" w:lineRule="auto"/>
              <w:jc w:val="left"/>
              <w:rPr>
                <w:rFonts w:eastAsia="Times New Roman" w:cs="Times New Roman"/>
              </w:rPr>
            </w:pPr>
            <w:r w:rsidRPr="00BB4B42">
              <w:rPr>
                <w:rFonts w:eastAsia="Times New Roman" w:cs="Times New Roman"/>
              </w:rPr>
              <w:t xml:space="preserve">Valuation by </w:t>
            </w:r>
            <w:proofErr w:type="spellStart"/>
            <w:r w:rsidRPr="00BB4B42">
              <w:rPr>
                <w:rFonts w:eastAsia="Times New Roman" w:cs="Times New Roman"/>
              </w:rPr>
              <w:t>Comparables</w:t>
            </w:r>
            <w:proofErr w:type="spellEnd"/>
            <w:r w:rsidRPr="00BB4B42">
              <w:rPr>
                <w:rFonts w:eastAsia="Times New Roman" w:cs="Times New Roman"/>
              </w:rPr>
              <w:t xml:space="preserve"> • Intrinsic Value vs Market Price • Dividend Discount Models • Price-Earnings Ratios • Free Cash Flow Valuation   </w:t>
            </w:r>
          </w:p>
          <w:p w14:paraId="548B0C2B" w14:textId="677AF1DB" w:rsidR="00423C20" w:rsidRPr="00423C20" w:rsidRDefault="00BB4B42" w:rsidP="00A84A4D">
            <w:pPr>
              <w:pStyle w:val="BODY"/>
              <w:spacing w:line="240" w:lineRule="auto"/>
              <w:jc w:val="left"/>
              <w:rPr>
                <w:rFonts w:eastAsia="Times New Roman" w:cs="Times New Roman"/>
                <w:b/>
                <w:bCs w:val="0"/>
              </w:rPr>
            </w:pPr>
            <w:r>
              <w:rPr>
                <w:b/>
                <w:lang w:bidi="ar-KW"/>
              </w:rPr>
              <w:t>Chapters: 6</w:t>
            </w:r>
          </w:p>
        </w:tc>
      </w:tr>
      <w:tr w:rsidR="00A84A4D" w14:paraId="70384D3C" w14:textId="77777777" w:rsidTr="00B44104">
        <w:trPr>
          <w:trHeight w:val="1649"/>
        </w:trPr>
        <w:tc>
          <w:tcPr>
            <w:tcW w:w="2271" w:type="dxa"/>
          </w:tcPr>
          <w:p w14:paraId="36FBC946" w14:textId="0FD0D6E5" w:rsidR="00A84A4D" w:rsidRPr="00BB4B42" w:rsidRDefault="00BB4B42" w:rsidP="00BB4B42">
            <w:pPr>
              <w:pStyle w:val="BODY"/>
              <w:spacing w:line="240" w:lineRule="auto"/>
              <w:jc w:val="left"/>
              <w:rPr>
                <w:lang w:bidi="ar-KW"/>
              </w:rPr>
            </w:pPr>
            <w:r>
              <w:rPr>
                <w:lang w:bidi="ar-KW"/>
              </w:rPr>
              <w:t>Market Efficiency, Diversification, and the Capital Asset Pricing Model and APT</w:t>
            </w:r>
          </w:p>
        </w:tc>
        <w:tc>
          <w:tcPr>
            <w:tcW w:w="6779" w:type="dxa"/>
          </w:tcPr>
          <w:p w14:paraId="67DA440E" w14:textId="5551AAC0" w:rsidR="00423C20" w:rsidRDefault="00BB4B42" w:rsidP="00A84A4D">
            <w:pPr>
              <w:pStyle w:val="BODY"/>
              <w:spacing w:line="240" w:lineRule="auto"/>
              <w:jc w:val="left"/>
              <w:rPr>
                <w:rFonts w:eastAsia="Times New Roman" w:cs="Times New Roman"/>
              </w:rPr>
            </w:pPr>
            <w:r>
              <w:rPr>
                <w:rFonts w:eastAsia="Times New Roman" w:cs="Times New Roman"/>
              </w:rPr>
              <w:t xml:space="preserve">Random Walks and the Efficient Market </w:t>
            </w:r>
            <w:r w:rsidRPr="00BB4B42">
              <w:rPr>
                <w:rFonts w:eastAsia="Times New Roman" w:cs="Times New Roman"/>
              </w:rPr>
              <w:t>•</w:t>
            </w:r>
            <w:r>
              <w:rPr>
                <w:rFonts w:eastAsia="Times New Roman" w:cs="Times New Roman"/>
              </w:rPr>
              <w:t xml:space="preserve"> Implications of EMH</w:t>
            </w:r>
            <w:r w:rsidRPr="00BB4B42">
              <w:rPr>
                <w:rFonts w:eastAsia="Times New Roman" w:cs="Times New Roman"/>
              </w:rPr>
              <w:t>•</w:t>
            </w:r>
            <w:r>
              <w:rPr>
                <w:rFonts w:eastAsia="Times New Roman" w:cs="Times New Roman"/>
              </w:rPr>
              <w:t xml:space="preserve"> </w:t>
            </w:r>
            <w:r w:rsidRPr="00BB4B42">
              <w:rPr>
                <w:rFonts w:eastAsia="Times New Roman" w:cs="Times New Roman"/>
              </w:rPr>
              <w:t>Diversification and Portfolio Risk • Asset Allocation with Two Risky Assets • The Optimal Risky Portfolio with a Risk-free Asset • Efficient Diversification with Many Risky Assets</w:t>
            </w:r>
            <w:r>
              <w:rPr>
                <w:rFonts w:eastAsia="Times New Roman" w:cs="Times New Roman"/>
              </w:rPr>
              <w:t xml:space="preserve"> </w:t>
            </w:r>
            <w:r w:rsidRPr="00BB4B42">
              <w:rPr>
                <w:rFonts w:eastAsia="Times New Roman" w:cs="Times New Roman"/>
              </w:rPr>
              <w:t>•</w:t>
            </w:r>
            <w:r>
              <w:rPr>
                <w:rFonts w:eastAsia="Times New Roman" w:cs="Times New Roman"/>
              </w:rPr>
              <w:t xml:space="preserve"> </w:t>
            </w:r>
            <w:r w:rsidRPr="00BB4B42">
              <w:rPr>
                <w:rFonts w:eastAsia="Times New Roman" w:cs="Times New Roman"/>
              </w:rPr>
              <w:t>The Capital Asset Pricing Model • Multifactor Models and the CAPM • The Arbitrage Theory</w:t>
            </w:r>
          </w:p>
          <w:p w14:paraId="7465609D" w14:textId="6C18F610" w:rsidR="00423C20" w:rsidRPr="00423C20" w:rsidRDefault="00BB4B42" w:rsidP="00A84A4D">
            <w:pPr>
              <w:pStyle w:val="BODY"/>
              <w:spacing w:line="240" w:lineRule="auto"/>
              <w:jc w:val="left"/>
              <w:rPr>
                <w:rFonts w:eastAsia="Times New Roman" w:cs="Times New Roman"/>
                <w:b/>
                <w:bCs w:val="0"/>
              </w:rPr>
            </w:pPr>
            <w:r>
              <w:rPr>
                <w:rFonts w:eastAsia="Times New Roman" w:cs="Times New Roman"/>
                <w:b/>
                <w:bCs w:val="0"/>
              </w:rPr>
              <w:t>Chapters: 7, 11, 12</w:t>
            </w:r>
          </w:p>
        </w:tc>
      </w:tr>
      <w:tr w:rsidR="00A84A4D" w14:paraId="3689F425" w14:textId="77777777" w:rsidTr="00B44104">
        <w:trPr>
          <w:trHeight w:val="552"/>
        </w:trPr>
        <w:tc>
          <w:tcPr>
            <w:tcW w:w="2271" w:type="dxa"/>
          </w:tcPr>
          <w:p w14:paraId="12C8114E" w14:textId="2FA79F95" w:rsidR="00A84A4D" w:rsidRPr="00A948E3" w:rsidRDefault="00B44104" w:rsidP="00A84A4D">
            <w:pPr>
              <w:pStyle w:val="BODY"/>
              <w:spacing w:line="240" w:lineRule="auto"/>
              <w:jc w:val="left"/>
              <w:rPr>
                <w:b/>
                <w:lang w:bidi="ar-KW"/>
              </w:rPr>
            </w:pPr>
            <w:r w:rsidRPr="00B44104">
              <w:rPr>
                <w:lang w:bidi="ar-KW"/>
              </w:rPr>
              <w:t>Portfolio performance evaluation</w:t>
            </w:r>
            <w:r w:rsidRPr="00A948E3">
              <w:rPr>
                <w:b/>
                <w:lang w:bidi="ar-KW"/>
              </w:rPr>
              <w:t xml:space="preserve"> </w:t>
            </w:r>
          </w:p>
        </w:tc>
        <w:tc>
          <w:tcPr>
            <w:tcW w:w="6779" w:type="dxa"/>
          </w:tcPr>
          <w:p w14:paraId="11DD4C36" w14:textId="1926D7BF" w:rsidR="00423C20" w:rsidRDefault="00B44104" w:rsidP="00A84A4D">
            <w:pPr>
              <w:pStyle w:val="BODY"/>
              <w:spacing w:line="240" w:lineRule="auto"/>
              <w:jc w:val="left"/>
              <w:rPr>
                <w:rFonts w:eastAsia="Times New Roman" w:cs="Times New Roman"/>
              </w:rPr>
            </w:pPr>
            <w:r w:rsidRPr="00B44104">
              <w:rPr>
                <w:rFonts w:eastAsia="Times New Roman" w:cs="Times New Roman"/>
              </w:rPr>
              <w:t xml:space="preserve">Risk-Adjusted Returns </w:t>
            </w:r>
          </w:p>
          <w:p w14:paraId="204C9F5A" w14:textId="6F7CD5A1" w:rsidR="00423C20" w:rsidRPr="007F3D89" w:rsidRDefault="00B44104" w:rsidP="00A84A4D">
            <w:pPr>
              <w:pStyle w:val="BODY"/>
              <w:spacing w:line="240" w:lineRule="auto"/>
              <w:jc w:val="left"/>
              <w:rPr>
                <w:rFonts w:eastAsia="Times New Roman" w:cs="Times New Roman"/>
              </w:rPr>
            </w:pPr>
            <w:r w:rsidRPr="00A948E3">
              <w:rPr>
                <w:b/>
                <w:lang w:bidi="ar-KW"/>
              </w:rPr>
              <w:t>Chapter</w:t>
            </w:r>
            <w:r w:rsidR="00590257">
              <w:rPr>
                <w:b/>
                <w:lang w:bidi="ar-KW"/>
              </w:rPr>
              <w:t>s:</w:t>
            </w:r>
            <w:r>
              <w:rPr>
                <w:b/>
                <w:lang w:bidi="ar-KW"/>
              </w:rPr>
              <w:t xml:space="preserve"> 13</w:t>
            </w:r>
          </w:p>
        </w:tc>
      </w:tr>
      <w:tr w:rsidR="00DB403E" w14:paraId="5B38B6FE" w14:textId="77777777" w:rsidTr="00B44104">
        <w:trPr>
          <w:trHeight w:val="552"/>
        </w:trPr>
        <w:tc>
          <w:tcPr>
            <w:tcW w:w="2271" w:type="dxa"/>
          </w:tcPr>
          <w:p w14:paraId="2BE87674" w14:textId="77777777" w:rsidR="00DB403E" w:rsidRDefault="00DB403E" w:rsidP="00DB403E">
            <w:pPr>
              <w:pStyle w:val="BODY"/>
              <w:spacing w:line="240" w:lineRule="auto"/>
              <w:jc w:val="left"/>
            </w:pPr>
            <w:r>
              <w:t>CFA Code of Ethics</w:t>
            </w:r>
          </w:p>
          <w:p w14:paraId="476178F4" w14:textId="10151AE2" w:rsidR="00DB403E" w:rsidRPr="00B44104" w:rsidRDefault="00DB403E" w:rsidP="00DB403E">
            <w:pPr>
              <w:pStyle w:val="BODY"/>
              <w:spacing w:line="240" w:lineRule="auto"/>
              <w:jc w:val="left"/>
              <w:rPr>
                <w:lang w:bidi="ar-KW"/>
              </w:rPr>
            </w:pPr>
            <w:r>
              <w:rPr>
                <w:b/>
                <w:bCs w:val="0"/>
                <w:i/>
                <w:iCs/>
              </w:rPr>
              <w:t>(CFA TOPIC)</w:t>
            </w:r>
          </w:p>
        </w:tc>
        <w:tc>
          <w:tcPr>
            <w:tcW w:w="6779" w:type="dxa"/>
          </w:tcPr>
          <w:p w14:paraId="14B5024E" w14:textId="77777777" w:rsidR="00DB403E" w:rsidRDefault="00DB403E" w:rsidP="00DB403E">
            <w:pPr>
              <w:pStyle w:val="BODY"/>
              <w:spacing w:line="240" w:lineRule="auto"/>
              <w:jc w:val="left"/>
              <w:rPr>
                <w:rFonts w:eastAsia="Times New Roman" w:cs="Times New Roman"/>
                <w:lang w:val="en"/>
              </w:rPr>
            </w:pPr>
            <w:r w:rsidRPr="00593BE4">
              <w:rPr>
                <w:rFonts w:eastAsia="Times New Roman" w:cs="Times New Roman"/>
                <w:lang w:val="en"/>
              </w:rPr>
              <w:t>CFA Institute Code of Ethics and Standards of Professional Conduct</w:t>
            </w:r>
          </w:p>
          <w:p w14:paraId="016A046F" w14:textId="7F2638A2" w:rsidR="00DB403E" w:rsidRPr="00B44104" w:rsidRDefault="00DB403E" w:rsidP="00DB403E">
            <w:pPr>
              <w:pStyle w:val="BODY"/>
              <w:spacing w:line="240" w:lineRule="auto"/>
              <w:jc w:val="left"/>
              <w:rPr>
                <w:rFonts w:eastAsia="Times New Roman" w:cs="Times New Roman"/>
              </w:rPr>
            </w:pPr>
            <w:r w:rsidRPr="003D63B0">
              <w:rPr>
                <w:rFonts w:eastAsia="Times New Roman" w:cs="Times New Roman"/>
                <w:i/>
                <w:iCs/>
                <w:lang w:val="en"/>
              </w:rPr>
              <w:t>NOTE:</w:t>
            </w:r>
            <w:r w:rsidRPr="003D63B0">
              <w:rPr>
                <w:i/>
                <w:iCs/>
                <w:lang w:bidi="ar-KW"/>
              </w:rPr>
              <w:t xml:space="preserve"> Standards of practice handbook (11th ed.)</w:t>
            </w:r>
          </w:p>
        </w:tc>
      </w:tr>
    </w:tbl>
    <w:p w14:paraId="7E1EA9B7" w14:textId="27163B25" w:rsidR="00F31407" w:rsidRPr="00EF254C" w:rsidRDefault="00EC4336" w:rsidP="00F31407">
      <w:pPr>
        <w:bidi w:val="0"/>
        <w:spacing w:after="0"/>
        <w:jc w:val="both"/>
        <w:rPr>
          <w:b/>
          <w:i/>
          <w:iCs/>
          <w:lang w:bidi="ar-KW"/>
        </w:rPr>
      </w:pPr>
      <w:r>
        <w:rPr>
          <w:b/>
          <w:lang w:bidi="ar-KW"/>
        </w:rPr>
        <w:lastRenderedPageBreak/>
        <w:t>Course Schedule</w:t>
      </w:r>
      <w:r w:rsidR="00EF254C">
        <w:rPr>
          <w:b/>
          <w:lang w:bidi="ar-KW"/>
        </w:rPr>
        <w:t xml:space="preserve"> – </w:t>
      </w:r>
      <w:r w:rsidR="00EF254C" w:rsidRPr="00EF254C">
        <w:rPr>
          <w:bCs/>
          <w:i/>
          <w:iCs/>
          <w:highlight w:val="yellow"/>
          <w:lang w:bidi="ar-KW"/>
        </w:rPr>
        <w:t>Subject to Change</w:t>
      </w:r>
    </w:p>
    <w:p w14:paraId="44675C70" w14:textId="46130C85" w:rsidR="006C72AD" w:rsidRDefault="006C72AD" w:rsidP="007A7B72">
      <w:pPr>
        <w:bidi w:val="0"/>
        <w:spacing w:after="0"/>
        <w:jc w:val="both"/>
        <w:rPr>
          <w:lang w:bidi="ar-KW"/>
        </w:rPr>
      </w:pPr>
    </w:p>
    <w:tbl>
      <w:tblPr>
        <w:tblW w:w="10506" w:type="dxa"/>
        <w:tblInd w:w="-635" w:type="dxa"/>
        <w:tblLook w:val="04A0" w:firstRow="1" w:lastRow="0" w:firstColumn="1" w:lastColumn="0" w:noHBand="0" w:noVBand="1"/>
      </w:tblPr>
      <w:tblGrid>
        <w:gridCol w:w="928"/>
        <w:gridCol w:w="928"/>
        <w:gridCol w:w="4304"/>
        <w:gridCol w:w="1010"/>
        <w:gridCol w:w="928"/>
        <w:gridCol w:w="1092"/>
        <w:gridCol w:w="1316"/>
      </w:tblGrid>
      <w:tr w:rsidR="003C2B3D" w:rsidRPr="003C2B3D" w14:paraId="1CF47F7E" w14:textId="77777777" w:rsidTr="003E31E3">
        <w:trPr>
          <w:trHeight w:val="558"/>
        </w:trPr>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9B24"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Day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7A589794"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Month</w:t>
            </w:r>
          </w:p>
        </w:tc>
        <w:tc>
          <w:tcPr>
            <w:tcW w:w="4304" w:type="dxa"/>
            <w:tcBorders>
              <w:top w:val="single" w:sz="4" w:space="0" w:color="auto"/>
              <w:left w:val="nil"/>
              <w:bottom w:val="single" w:sz="4" w:space="0" w:color="auto"/>
              <w:right w:val="single" w:sz="4" w:space="0" w:color="auto"/>
            </w:tcBorders>
            <w:shd w:val="clear" w:color="auto" w:fill="auto"/>
            <w:vAlign w:val="center"/>
            <w:hideMark/>
          </w:tcPr>
          <w:p w14:paraId="33BC115C"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Lecture</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50F2D55B"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Chapter</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0EEFE339"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Slides</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23ECA90C"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Quiz</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491DF2B2"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Practice Problems</w:t>
            </w:r>
          </w:p>
        </w:tc>
      </w:tr>
      <w:tr w:rsidR="003C2B3D" w:rsidRPr="003C2B3D" w14:paraId="6F852806"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ACBBCA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c>
          <w:tcPr>
            <w:tcW w:w="928" w:type="dxa"/>
            <w:tcBorders>
              <w:top w:val="nil"/>
              <w:left w:val="nil"/>
              <w:bottom w:val="single" w:sz="4" w:space="0" w:color="auto"/>
              <w:right w:val="single" w:sz="4" w:space="0" w:color="auto"/>
            </w:tcBorders>
            <w:shd w:val="clear" w:color="auto" w:fill="auto"/>
            <w:noWrap/>
            <w:vAlign w:val="bottom"/>
            <w:hideMark/>
          </w:tcPr>
          <w:p w14:paraId="2511D94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38C9DEC0"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Syllabus and A Brief History of Risk and Return</w:t>
            </w:r>
          </w:p>
        </w:tc>
        <w:tc>
          <w:tcPr>
            <w:tcW w:w="1010" w:type="dxa"/>
            <w:tcBorders>
              <w:top w:val="nil"/>
              <w:left w:val="nil"/>
              <w:bottom w:val="single" w:sz="4" w:space="0" w:color="auto"/>
              <w:right w:val="single" w:sz="4" w:space="0" w:color="auto"/>
            </w:tcBorders>
            <w:shd w:val="clear" w:color="auto" w:fill="auto"/>
            <w:noWrap/>
            <w:vAlign w:val="bottom"/>
            <w:hideMark/>
          </w:tcPr>
          <w:p w14:paraId="337330A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14:paraId="651F879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hideMark/>
          </w:tcPr>
          <w:p w14:paraId="05A243F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3D1526F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r>
      <w:tr w:rsidR="003C2B3D" w:rsidRPr="003C2B3D" w14:paraId="62D67989"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25D5AE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7</w:t>
            </w:r>
          </w:p>
        </w:tc>
        <w:tc>
          <w:tcPr>
            <w:tcW w:w="928" w:type="dxa"/>
            <w:tcBorders>
              <w:top w:val="nil"/>
              <w:left w:val="nil"/>
              <w:bottom w:val="single" w:sz="4" w:space="0" w:color="auto"/>
              <w:right w:val="single" w:sz="4" w:space="0" w:color="auto"/>
            </w:tcBorders>
            <w:shd w:val="clear" w:color="auto" w:fill="auto"/>
            <w:noWrap/>
            <w:vAlign w:val="bottom"/>
            <w:hideMark/>
          </w:tcPr>
          <w:p w14:paraId="327518F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514BE61E"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A Brief History of Risk and Return</w:t>
            </w:r>
          </w:p>
        </w:tc>
        <w:tc>
          <w:tcPr>
            <w:tcW w:w="1010" w:type="dxa"/>
            <w:tcBorders>
              <w:top w:val="nil"/>
              <w:left w:val="nil"/>
              <w:bottom w:val="single" w:sz="4" w:space="0" w:color="auto"/>
              <w:right w:val="single" w:sz="4" w:space="0" w:color="auto"/>
            </w:tcBorders>
            <w:shd w:val="clear" w:color="auto" w:fill="auto"/>
            <w:noWrap/>
            <w:vAlign w:val="bottom"/>
            <w:hideMark/>
          </w:tcPr>
          <w:p w14:paraId="67C7E8A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14:paraId="7B366EF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hideMark/>
          </w:tcPr>
          <w:p w14:paraId="724C016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68DF8AA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r>
      <w:tr w:rsidR="003C2B3D" w:rsidRPr="003C2B3D" w14:paraId="273A3021"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901734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12</w:t>
            </w:r>
          </w:p>
        </w:tc>
        <w:tc>
          <w:tcPr>
            <w:tcW w:w="928" w:type="dxa"/>
            <w:tcBorders>
              <w:top w:val="nil"/>
              <w:left w:val="nil"/>
              <w:bottom w:val="single" w:sz="4" w:space="0" w:color="auto"/>
              <w:right w:val="single" w:sz="4" w:space="0" w:color="auto"/>
            </w:tcBorders>
            <w:shd w:val="clear" w:color="auto" w:fill="auto"/>
            <w:noWrap/>
            <w:vAlign w:val="bottom"/>
            <w:hideMark/>
          </w:tcPr>
          <w:p w14:paraId="27B15ED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5A8F257B"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A Brief History of Risk and Return</w:t>
            </w:r>
          </w:p>
        </w:tc>
        <w:tc>
          <w:tcPr>
            <w:tcW w:w="1010" w:type="dxa"/>
            <w:tcBorders>
              <w:top w:val="nil"/>
              <w:left w:val="nil"/>
              <w:bottom w:val="single" w:sz="4" w:space="0" w:color="auto"/>
              <w:right w:val="single" w:sz="4" w:space="0" w:color="auto"/>
            </w:tcBorders>
            <w:shd w:val="clear" w:color="auto" w:fill="auto"/>
            <w:noWrap/>
            <w:vAlign w:val="bottom"/>
            <w:hideMark/>
          </w:tcPr>
          <w:p w14:paraId="409DCA4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14:paraId="0066FE6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hideMark/>
          </w:tcPr>
          <w:p w14:paraId="0A39CC9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666AB8A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r>
      <w:tr w:rsidR="003C2B3D" w:rsidRPr="003C2B3D" w14:paraId="0D9B8B79"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E55344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14</w:t>
            </w:r>
          </w:p>
        </w:tc>
        <w:tc>
          <w:tcPr>
            <w:tcW w:w="928" w:type="dxa"/>
            <w:tcBorders>
              <w:top w:val="nil"/>
              <w:left w:val="nil"/>
              <w:bottom w:val="single" w:sz="4" w:space="0" w:color="auto"/>
              <w:right w:val="single" w:sz="4" w:space="0" w:color="auto"/>
            </w:tcBorders>
            <w:shd w:val="clear" w:color="auto" w:fill="auto"/>
            <w:noWrap/>
            <w:vAlign w:val="bottom"/>
            <w:hideMark/>
          </w:tcPr>
          <w:p w14:paraId="25C2B2C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39504372"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The Investment Process</w:t>
            </w:r>
          </w:p>
        </w:tc>
        <w:tc>
          <w:tcPr>
            <w:tcW w:w="1010" w:type="dxa"/>
            <w:tcBorders>
              <w:top w:val="nil"/>
              <w:left w:val="nil"/>
              <w:bottom w:val="single" w:sz="4" w:space="0" w:color="auto"/>
              <w:right w:val="single" w:sz="4" w:space="0" w:color="auto"/>
            </w:tcBorders>
            <w:shd w:val="clear" w:color="auto" w:fill="auto"/>
            <w:noWrap/>
            <w:vAlign w:val="bottom"/>
            <w:hideMark/>
          </w:tcPr>
          <w:p w14:paraId="5738422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c>
          <w:tcPr>
            <w:tcW w:w="928" w:type="dxa"/>
            <w:tcBorders>
              <w:top w:val="nil"/>
              <w:left w:val="nil"/>
              <w:bottom w:val="single" w:sz="4" w:space="0" w:color="auto"/>
              <w:right w:val="single" w:sz="4" w:space="0" w:color="auto"/>
            </w:tcBorders>
            <w:shd w:val="clear" w:color="auto" w:fill="auto"/>
            <w:noWrap/>
            <w:vAlign w:val="bottom"/>
            <w:hideMark/>
          </w:tcPr>
          <w:p w14:paraId="244DE46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c>
          <w:tcPr>
            <w:tcW w:w="1092" w:type="dxa"/>
            <w:tcBorders>
              <w:top w:val="nil"/>
              <w:left w:val="nil"/>
              <w:bottom w:val="single" w:sz="4" w:space="0" w:color="auto"/>
              <w:right w:val="single" w:sz="4" w:space="0" w:color="auto"/>
            </w:tcBorders>
            <w:shd w:val="clear" w:color="auto" w:fill="auto"/>
            <w:noWrap/>
            <w:vAlign w:val="bottom"/>
            <w:hideMark/>
          </w:tcPr>
          <w:p w14:paraId="5B3FF2E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3F5727B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r>
      <w:tr w:rsidR="003C2B3D" w:rsidRPr="003C2B3D" w14:paraId="2E918070"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3425B54"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19</w:t>
            </w:r>
          </w:p>
        </w:tc>
        <w:tc>
          <w:tcPr>
            <w:tcW w:w="928" w:type="dxa"/>
            <w:tcBorders>
              <w:top w:val="nil"/>
              <w:left w:val="nil"/>
              <w:bottom w:val="single" w:sz="4" w:space="0" w:color="auto"/>
              <w:right w:val="single" w:sz="4" w:space="0" w:color="auto"/>
            </w:tcBorders>
            <w:shd w:val="clear" w:color="auto" w:fill="auto"/>
            <w:noWrap/>
            <w:vAlign w:val="bottom"/>
            <w:hideMark/>
          </w:tcPr>
          <w:p w14:paraId="43B66C1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485DD8F8"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The Investment Process</w:t>
            </w:r>
          </w:p>
        </w:tc>
        <w:tc>
          <w:tcPr>
            <w:tcW w:w="1010" w:type="dxa"/>
            <w:tcBorders>
              <w:top w:val="nil"/>
              <w:left w:val="nil"/>
              <w:bottom w:val="single" w:sz="4" w:space="0" w:color="auto"/>
              <w:right w:val="single" w:sz="4" w:space="0" w:color="auto"/>
            </w:tcBorders>
            <w:shd w:val="clear" w:color="auto" w:fill="auto"/>
            <w:noWrap/>
            <w:vAlign w:val="bottom"/>
            <w:hideMark/>
          </w:tcPr>
          <w:p w14:paraId="53596C6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c>
          <w:tcPr>
            <w:tcW w:w="928" w:type="dxa"/>
            <w:tcBorders>
              <w:top w:val="nil"/>
              <w:left w:val="nil"/>
              <w:bottom w:val="single" w:sz="4" w:space="0" w:color="auto"/>
              <w:right w:val="single" w:sz="4" w:space="0" w:color="auto"/>
            </w:tcBorders>
            <w:shd w:val="clear" w:color="auto" w:fill="auto"/>
            <w:noWrap/>
            <w:vAlign w:val="bottom"/>
            <w:hideMark/>
          </w:tcPr>
          <w:p w14:paraId="28A14C4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c>
          <w:tcPr>
            <w:tcW w:w="1092" w:type="dxa"/>
            <w:tcBorders>
              <w:top w:val="nil"/>
              <w:left w:val="nil"/>
              <w:bottom w:val="single" w:sz="4" w:space="0" w:color="auto"/>
              <w:right w:val="single" w:sz="4" w:space="0" w:color="auto"/>
            </w:tcBorders>
            <w:shd w:val="clear" w:color="auto" w:fill="auto"/>
            <w:noWrap/>
            <w:vAlign w:val="bottom"/>
            <w:hideMark/>
          </w:tcPr>
          <w:p w14:paraId="4EF7AF2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Quiz 1</w:t>
            </w:r>
          </w:p>
        </w:tc>
        <w:tc>
          <w:tcPr>
            <w:tcW w:w="1316" w:type="dxa"/>
            <w:tcBorders>
              <w:top w:val="nil"/>
              <w:left w:val="nil"/>
              <w:bottom w:val="single" w:sz="4" w:space="0" w:color="auto"/>
              <w:right w:val="single" w:sz="4" w:space="0" w:color="auto"/>
            </w:tcBorders>
            <w:shd w:val="clear" w:color="auto" w:fill="auto"/>
            <w:noWrap/>
            <w:vAlign w:val="bottom"/>
            <w:hideMark/>
          </w:tcPr>
          <w:p w14:paraId="0F07854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w:t>
            </w:r>
          </w:p>
        </w:tc>
      </w:tr>
      <w:tr w:rsidR="003C2B3D" w:rsidRPr="003C2B3D" w14:paraId="2EE59205"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F91BA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21</w:t>
            </w:r>
          </w:p>
        </w:tc>
        <w:tc>
          <w:tcPr>
            <w:tcW w:w="928" w:type="dxa"/>
            <w:tcBorders>
              <w:top w:val="nil"/>
              <w:left w:val="nil"/>
              <w:bottom w:val="single" w:sz="4" w:space="0" w:color="auto"/>
              <w:right w:val="single" w:sz="4" w:space="0" w:color="auto"/>
            </w:tcBorders>
            <w:shd w:val="clear" w:color="auto" w:fill="auto"/>
            <w:noWrap/>
            <w:vAlign w:val="bottom"/>
            <w:hideMark/>
          </w:tcPr>
          <w:p w14:paraId="55A5F29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5A5945ED"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Overview of Security Types</w:t>
            </w:r>
          </w:p>
        </w:tc>
        <w:tc>
          <w:tcPr>
            <w:tcW w:w="1010" w:type="dxa"/>
            <w:tcBorders>
              <w:top w:val="nil"/>
              <w:left w:val="nil"/>
              <w:bottom w:val="single" w:sz="4" w:space="0" w:color="auto"/>
              <w:right w:val="single" w:sz="4" w:space="0" w:color="auto"/>
            </w:tcBorders>
            <w:shd w:val="clear" w:color="auto" w:fill="auto"/>
            <w:noWrap/>
            <w:vAlign w:val="bottom"/>
            <w:hideMark/>
          </w:tcPr>
          <w:p w14:paraId="2DDC8D9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3</w:t>
            </w:r>
          </w:p>
        </w:tc>
        <w:tc>
          <w:tcPr>
            <w:tcW w:w="928" w:type="dxa"/>
            <w:tcBorders>
              <w:top w:val="nil"/>
              <w:left w:val="nil"/>
              <w:bottom w:val="single" w:sz="4" w:space="0" w:color="auto"/>
              <w:right w:val="single" w:sz="4" w:space="0" w:color="auto"/>
            </w:tcBorders>
            <w:shd w:val="clear" w:color="auto" w:fill="auto"/>
            <w:noWrap/>
            <w:vAlign w:val="bottom"/>
            <w:hideMark/>
          </w:tcPr>
          <w:p w14:paraId="013069F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3</w:t>
            </w:r>
          </w:p>
        </w:tc>
        <w:tc>
          <w:tcPr>
            <w:tcW w:w="1092" w:type="dxa"/>
            <w:tcBorders>
              <w:top w:val="nil"/>
              <w:left w:val="nil"/>
              <w:bottom w:val="single" w:sz="4" w:space="0" w:color="auto"/>
              <w:right w:val="single" w:sz="4" w:space="0" w:color="auto"/>
            </w:tcBorders>
            <w:shd w:val="clear" w:color="auto" w:fill="auto"/>
            <w:noWrap/>
            <w:vAlign w:val="bottom"/>
            <w:hideMark/>
          </w:tcPr>
          <w:p w14:paraId="395E049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66E3093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3A8EF928"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1F9A24"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26</w:t>
            </w:r>
          </w:p>
        </w:tc>
        <w:tc>
          <w:tcPr>
            <w:tcW w:w="928" w:type="dxa"/>
            <w:tcBorders>
              <w:top w:val="nil"/>
              <w:left w:val="nil"/>
              <w:bottom w:val="single" w:sz="4" w:space="0" w:color="auto"/>
              <w:right w:val="single" w:sz="4" w:space="0" w:color="auto"/>
            </w:tcBorders>
            <w:shd w:val="clear" w:color="auto" w:fill="auto"/>
            <w:noWrap/>
            <w:vAlign w:val="bottom"/>
            <w:hideMark/>
          </w:tcPr>
          <w:p w14:paraId="2F69262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000000" w:fill="FFFF00"/>
            <w:noWrap/>
            <w:vAlign w:val="bottom"/>
            <w:hideMark/>
          </w:tcPr>
          <w:p w14:paraId="6FE88BAA"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10" w:type="dxa"/>
            <w:tcBorders>
              <w:top w:val="nil"/>
              <w:left w:val="nil"/>
              <w:bottom w:val="single" w:sz="4" w:space="0" w:color="auto"/>
              <w:right w:val="single" w:sz="4" w:space="0" w:color="auto"/>
            </w:tcBorders>
            <w:shd w:val="clear" w:color="000000" w:fill="FFFF00"/>
            <w:noWrap/>
            <w:vAlign w:val="bottom"/>
            <w:hideMark/>
          </w:tcPr>
          <w:p w14:paraId="4742E42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nil"/>
              <w:left w:val="nil"/>
              <w:bottom w:val="single" w:sz="4" w:space="0" w:color="auto"/>
              <w:right w:val="single" w:sz="4" w:space="0" w:color="auto"/>
            </w:tcBorders>
            <w:shd w:val="clear" w:color="000000" w:fill="FFFF00"/>
            <w:noWrap/>
            <w:vAlign w:val="bottom"/>
            <w:hideMark/>
          </w:tcPr>
          <w:p w14:paraId="6C36AB1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000000" w:fill="FFFF00"/>
            <w:noWrap/>
            <w:vAlign w:val="bottom"/>
            <w:hideMark/>
          </w:tcPr>
          <w:p w14:paraId="084D864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000000" w:fill="FFFF00"/>
            <w:noWrap/>
            <w:vAlign w:val="bottom"/>
            <w:hideMark/>
          </w:tcPr>
          <w:p w14:paraId="212599E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38C0F879"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9F9482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28</w:t>
            </w:r>
          </w:p>
        </w:tc>
        <w:tc>
          <w:tcPr>
            <w:tcW w:w="928" w:type="dxa"/>
            <w:tcBorders>
              <w:top w:val="nil"/>
              <w:left w:val="nil"/>
              <w:bottom w:val="single" w:sz="4" w:space="0" w:color="auto"/>
              <w:right w:val="single" w:sz="4" w:space="0" w:color="auto"/>
            </w:tcBorders>
            <w:shd w:val="clear" w:color="auto" w:fill="auto"/>
            <w:noWrap/>
            <w:vAlign w:val="bottom"/>
            <w:hideMark/>
          </w:tcPr>
          <w:p w14:paraId="0B50D03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Feb</w:t>
            </w:r>
          </w:p>
        </w:tc>
        <w:tc>
          <w:tcPr>
            <w:tcW w:w="4304" w:type="dxa"/>
            <w:tcBorders>
              <w:top w:val="nil"/>
              <w:left w:val="nil"/>
              <w:bottom w:val="single" w:sz="4" w:space="0" w:color="auto"/>
              <w:right w:val="single" w:sz="4" w:space="0" w:color="auto"/>
            </w:tcBorders>
            <w:shd w:val="clear" w:color="auto" w:fill="auto"/>
            <w:noWrap/>
            <w:vAlign w:val="bottom"/>
            <w:hideMark/>
          </w:tcPr>
          <w:p w14:paraId="36517B1E"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Mutual Funds and Other Investment Companies</w:t>
            </w:r>
          </w:p>
        </w:tc>
        <w:tc>
          <w:tcPr>
            <w:tcW w:w="1010" w:type="dxa"/>
            <w:tcBorders>
              <w:top w:val="nil"/>
              <w:left w:val="nil"/>
              <w:bottom w:val="single" w:sz="4" w:space="0" w:color="auto"/>
              <w:right w:val="single" w:sz="4" w:space="0" w:color="auto"/>
            </w:tcBorders>
            <w:shd w:val="clear" w:color="auto" w:fill="auto"/>
            <w:noWrap/>
            <w:vAlign w:val="bottom"/>
            <w:hideMark/>
          </w:tcPr>
          <w:p w14:paraId="6EED084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c>
          <w:tcPr>
            <w:tcW w:w="928" w:type="dxa"/>
            <w:tcBorders>
              <w:top w:val="nil"/>
              <w:left w:val="nil"/>
              <w:bottom w:val="single" w:sz="4" w:space="0" w:color="auto"/>
              <w:right w:val="single" w:sz="4" w:space="0" w:color="auto"/>
            </w:tcBorders>
            <w:shd w:val="clear" w:color="auto" w:fill="auto"/>
            <w:noWrap/>
            <w:vAlign w:val="bottom"/>
            <w:hideMark/>
          </w:tcPr>
          <w:p w14:paraId="1662CE6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c>
          <w:tcPr>
            <w:tcW w:w="1092" w:type="dxa"/>
            <w:tcBorders>
              <w:top w:val="nil"/>
              <w:left w:val="nil"/>
              <w:bottom w:val="single" w:sz="4" w:space="0" w:color="auto"/>
              <w:right w:val="single" w:sz="4" w:space="0" w:color="auto"/>
            </w:tcBorders>
            <w:shd w:val="clear" w:color="auto" w:fill="auto"/>
            <w:noWrap/>
            <w:vAlign w:val="bottom"/>
            <w:hideMark/>
          </w:tcPr>
          <w:p w14:paraId="67960E9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02BA1B9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r>
      <w:tr w:rsidR="003C2B3D" w:rsidRPr="003C2B3D" w14:paraId="532FAFF1"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E090F8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c>
          <w:tcPr>
            <w:tcW w:w="928" w:type="dxa"/>
            <w:tcBorders>
              <w:top w:val="nil"/>
              <w:left w:val="nil"/>
              <w:bottom w:val="single" w:sz="4" w:space="0" w:color="auto"/>
              <w:right w:val="single" w:sz="4" w:space="0" w:color="auto"/>
            </w:tcBorders>
            <w:shd w:val="clear" w:color="auto" w:fill="auto"/>
            <w:noWrap/>
            <w:vAlign w:val="bottom"/>
            <w:hideMark/>
          </w:tcPr>
          <w:p w14:paraId="1CA5892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single" w:sz="4" w:space="0" w:color="auto"/>
              <w:right w:val="single" w:sz="4" w:space="0" w:color="auto"/>
            </w:tcBorders>
            <w:shd w:val="clear" w:color="auto" w:fill="auto"/>
            <w:noWrap/>
            <w:vAlign w:val="bottom"/>
            <w:hideMark/>
          </w:tcPr>
          <w:p w14:paraId="158B9894"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Mutual Funds and Other Investment Companies</w:t>
            </w:r>
          </w:p>
        </w:tc>
        <w:tc>
          <w:tcPr>
            <w:tcW w:w="1010" w:type="dxa"/>
            <w:tcBorders>
              <w:top w:val="nil"/>
              <w:left w:val="nil"/>
              <w:bottom w:val="single" w:sz="4" w:space="0" w:color="auto"/>
              <w:right w:val="single" w:sz="4" w:space="0" w:color="auto"/>
            </w:tcBorders>
            <w:shd w:val="clear" w:color="auto" w:fill="auto"/>
            <w:noWrap/>
            <w:vAlign w:val="bottom"/>
            <w:hideMark/>
          </w:tcPr>
          <w:p w14:paraId="27691F7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c>
          <w:tcPr>
            <w:tcW w:w="928" w:type="dxa"/>
            <w:tcBorders>
              <w:top w:val="nil"/>
              <w:left w:val="nil"/>
              <w:bottom w:val="single" w:sz="4" w:space="0" w:color="auto"/>
              <w:right w:val="single" w:sz="4" w:space="0" w:color="auto"/>
            </w:tcBorders>
            <w:shd w:val="clear" w:color="auto" w:fill="auto"/>
            <w:noWrap/>
            <w:vAlign w:val="bottom"/>
            <w:hideMark/>
          </w:tcPr>
          <w:p w14:paraId="06E8C67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c>
          <w:tcPr>
            <w:tcW w:w="1092" w:type="dxa"/>
            <w:tcBorders>
              <w:top w:val="nil"/>
              <w:left w:val="nil"/>
              <w:bottom w:val="single" w:sz="4" w:space="0" w:color="auto"/>
              <w:right w:val="single" w:sz="4" w:space="0" w:color="auto"/>
            </w:tcBorders>
            <w:shd w:val="clear" w:color="auto" w:fill="auto"/>
            <w:noWrap/>
            <w:vAlign w:val="bottom"/>
            <w:hideMark/>
          </w:tcPr>
          <w:p w14:paraId="2B12797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7ECB2AA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4</w:t>
            </w:r>
          </w:p>
        </w:tc>
      </w:tr>
      <w:tr w:rsidR="003C2B3D" w:rsidRPr="003C2B3D" w14:paraId="2CE70126"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77D8CC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14:paraId="568EEBD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single" w:sz="4" w:space="0" w:color="auto"/>
              <w:right w:val="single" w:sz="4" w:space="0" w:color="auto"/>
            </w:tcBorders>
            <w:shd w:val="clear" w:color="auto" w:fill="auto"/>
            <w:noWrap/>
            <w:vAlign w:val="bottom"/>
            <w:hideMark/>
          </w:tcPr>
          <w:p w14:paraId="43FB45E4"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The Stock Market</w:t>
            </w:r>
          </w:p>
        </w:tc>
        <w:tc>
          <w:tcPr>
            <w:tcW w:w="1010" w:type="dxa"/>
            <w:tcBorders>
              <w:top w:val="nil"/>
              <w:left w:val="nil"/>
              <w:bottom w:val="single" w:sz="4" w:space="0" w:color="auto"/>
              <w:right w:val="single" w:sz="4" w:space="0" w:color="auto"/>
            </w:tcBorders>
            <w:shd w:val="clear" w:color="auto" w:fill="auto"/>
            <w:noWrap/>
            <w:vAlign w:val="bottom"/>
            <w:hideMark/>
          </w:tcPr>
          <w:p w14:paraId="19B5160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c>
          <w:tcPr>
            <w:tcW w:w="928" w:type="dxa"/>
            <w:tcBorders>
              <w:top w:val="nil"/>
              <w:left w:val="nil"/>
              <w:bottom w:val="single" w:sz="4" w:space="0" w:color="auto"/>
              <w:right w:val="single" w:sz="4" w:space="0" w:color="auto"/>
            </w:tcBorders>
            <w:shd w:val="clear" w:color="auto" w:fill="auto"/>
            <w:noWrap/>
            <w:vAlign w:val="bottom"/>
            <w:hideMark/>
          </w:tcPr>
          <w:p w14:paraId="531B722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c>
          <w:tcPr>
            <w:tcW w:w="1092" w:type="dxa"/>
            <w:tcBorders>
              <w:top w:val="nil"/>
              <w:left w:val="nil"/>
              <w:bottom w:val="single" w:sz="4" w:space="0" w:color="auto"/>
              <w:right w:val="single" w:sz="4" w:space="0" w:color="auto"/>
            </w:tcBorders>
            <w:shd w:val="clear" w:color="auto" w:fill="auto"/>
            <w:noWrap/>
            <w:vAlign w:val="bottom"/>
            <w:hideMark/>
          </w:tcPr>
          <w:p w14:paraId="5EF6E09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Quiz 2</w:t>
            </w:r>
          </w:p>
        </w:tc>
        <w:tc>
          <w:tcPr>
            <w:tcW w:w="1316" w:type="dxa"/>
            <w:tcBorders>
              <w:top w:val="nil"/>
              <w:left w:val="nil"/>
              <w:bottom w:val="single" w:sz="4" w:space="0" w:color="auto"/>
              <w:right w:val="single" w:sz="4" w:space="0" w:color="auto"/>
            </w:tcBorders>
            <w:shd w:val="clear" w:color="auto" w:fill="auto"/>
            <w:noWrap/>
            <w:vAlign w:val="bottom"/>
            <w:hideMark/>
          </w:tcPr>
          <w:p w14:paraId="4012D0F4"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r>
      <w:tr w:rsidR="003C2B3D" w:rsidRPr="003C2B3D" w14:paraId="00B4F7C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523E6D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11</w:t>
            </w:r>
          </w:p>
        </w:tc>
        <w:tc>
          <w:tcPr>
            <w:tcW w:w="928" w:type="dxa"/>
            <w:tcBorders>
              <w:top w:val="nil"/>
              <w:left w:val="nil"/>
              <w:bottom w:val="single" w:sz="4" w:space="0" w:color="auto"/>
              <w:right w:val="single" w:sz="4" w:space="0" w:color="auto"/>
            </w:tcBorders>
            <w:shd w:val="clear" w:color="auto" w:fill="auto"/>
            <w:noWrap/>
            <w:vAlign w:val="bottom"/>
            <w:hideMark/>
          </w:tcPr>
          <w:p w14:paraId="3D5BD6B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single" w:sz="4" w:space="0" w:color="auto"/>
              <w:right w:val="single" w:sz="4" w:space="0" w:color="auto"/>
            </w:tcBorders>
            <w:shd w:val="clear" w:color="auto" w:fill="auto"/>
            <w:noWrap/>
            <w:vAlign w:val="bottom"/>
            <w:hideMark/>
          </w:tcPr>
          <w:p w14:paraId="07491A0D"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The Stock Market</w:t>
            </w:r>
          </w:p>
        </w:tc>
        <w:tc>
          <w:tcPr>
            <w:tcW w:w="1010" w:type="dxa"/>
            <w:tcBorders>
              <w:top w:val="nil"/>
              <w:left w:val="nil"/>
              <w:bottom w:val="single" w:sz="4" w:space="0" w:color="auto"/>
              <w:right w:val="single" w:sz="4" w:space="0" w:color="auto"/>
            </w:tcBorders>
            <w:shd w:val="clear" w:color="auto" w:fill="auto"/>
            <w:noWrap/>
            <w:vAlign w:val="bottom"/>
            <w:hideMark/>
          </w:tcPr>
          <w:p w14:paraId="1A7929F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c>
          <w:tcPr>
            <w:tcW w:w="928" w:type="dxa"/>
            <w:tcBorders>
              <w:top w:val="nil"/>
              <w:left w:val="nil"/>
              <w:bottom w:val="single" w:sz="4" w:space="0" w:color="auto"/>
              <w:right w:val="single" w:sz="4" w:space="0" w:color="auto"/>
            </w:tcBorders>
            <w:shd w:val="clear" w:color="auto" w:fill="auto"/>
            <w:noWrap/>
            <w:vAlign w:val="bottom"/>
            <w:hideMark/>
          </w:tcPr>
          <w:p w14:paraId="354B6F8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c>
          <w:tcPr>
            <w:tcW w:w="1092" w:type="dxa"/>
            <w:tcBorders>
              <w:top w:val="nil"/>
              <w:left w:val="nil"/>
              <w:bottom w:val="single" w:sz="4" w:space="0" w:color="auto"/>
              <w:right w:val="single" w:sz="4" w:space="0" w:color="auto"/>
            </w:tcBorders>
            <w:shd w:val="clear" w:color="auto" w:fill="auto"/>
            <w:noWrap/>
            <w:vAlign w:val="bottom"/>
            <w:hideMark/>
          </w:tcPr>
          <w:p w14:paraId="2A033C0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5921CCA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5</w:t>
            </w:r>
          </w:p>
        </w:tc>
      </w:tr>
      <w:tr w:rsidR="003C2B3D" w:rsidRPr="003C2B3D" w14:paraId="625EB19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992C10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13</w:t>
            </w:r>
          </w:p>
        </w:tc>
        <w:tc>
          <w:tcPr>
            <w:tcW w:w="928" w:type="dxa"/>
            <w:tcBorders>
              <w:top w:val="nil"/>
              <w:left w:val="nil"/>
              <w:bottom w:val="single" w:sz="4" w:space="0" w:color="auto"/>
              <w:right w:val="single" w:sz="4" w:space="0" w:color="auto"/>
            </w:tcBorders>
            <w:shd w:val="clear" w:color="auto" w:fill="auto"/>
            <w:noWrap/>
            <w:vAlign w:val="bottom"/>
            <w:hideMark/>
          </w:tcPr>
          <w:p w14:paraId="4E04B9D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nil"/>
              <w:right w:val="nil"/>
            </w:tcBorders>
            <w:shd w:val="clear" w:color="000000" w:fill="FCE4D6"/>
            <w:noWrap/>
            <w:vAlign w:val="bottom"/>
            <w:hideMark/>
          </w:tcPr>
          <w:p w14:paraId="265A08D5"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In Class Project: Financial Trading Center Part 1</w:t>
            </w:r>
          </w:p>
        </w:tc>
        <w:tc>
          <w:tcPr>
            <w:tcW w:w="1010" w:type="dxa"/>
            <w:tcBorders>
              <w:top w:val="nil"/>
              <w:left w:val="nil"/>
              <w:bottom w:val="nil"/>
              <w:right w:val="nil"/>
            </w:tcBorders>
            <w:shd w:val="clear" w:color="000000" w:fill="FCE4D6"/>
            <w:noWrap/>
            <w:vAlign w:val="bottom"/>
            <w:hideMark/>
          </w:tcPr>
          <w:p w14:paraId="67118EC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7A0038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000000" w:fill="FCE4D6"/>
            <w:noWrap/>
            <w:vAlign w:val="bottom"/>
            <w:hideMark/>
          </w:tcPr>
          <w:p w14:paraId="40B3F63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000000" w:fill="FCE4D6"/>
            <w:noWrap/>
            <w:vAlign w:val="bottom"/>
            <w:hideMark/>
          </w:tcPr>
          <w:p w14:paraId="52FA2B5F"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 </w:t>
            </w:r>
          </w:p>
        </w:tc>
      </w:tr>
      <w:tr w:rsidR="003C2B3D" w:rsidRPr="003C2B3D" w14:paraId="077382B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5D055D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18</w:t>
            </w:r>
          </w:p>
        </w:tc>
        <w:tc>
          <w:tcPr>
            <w:tcW w:w="928" w:type="dxa"/>
            <w:tcBorders>
              <w:top w:val="nil"/>
              <w:left w:val="nil"/>
              <w:bottom w:val="single" w:sz="4" w:space="0" w:color="auto"/>
              <w:right w:val="single" w:sz="4" w:space="0" w:color="auto"/>
            </w:tcBorders>
            <w:shd w:val="clear" w:color="auto" w:fill="auto"/>
            <w:noWrap/>
            <w:vAlign w:val="bottom"/>
            <w:hideMark/>
          </w:tcPr>
          <w:p w14:paraId="0479B40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8650" w:type="dxa"/>
            <w:gridSpan w:val="5"/>
            <w:tcBorders>
              <w:top w:val="single" w:sz="4" w:space="0" w:color="auto"/>
              <w:left w:val="nil"/>
              <w:bottom w:val="single" w:sz="4" w:space="0" w:color="auto"/>
              <w:right w:val="single" w:sz="4" w:space="0" w:color="000000"/>
            </w:tcBorders>
            <w:shd w:val="clear" w:color="000000" w:fill="F2F2F2"/>
            <w:noWrap/>
            <w:vAlign w:val="bottom"/>
            <w:hideMark/>
          </w:tcPr>
          <w:p w14:paraId="4BFB6C38" w14:textId="77777777" w:rsidR="003C2B3D" w:rsidRPr="003C2B3D" w:rsidRDefault="003C2B3D" w:rsidP="003C2B3D">
            <w:pPr>
              <w:bidi w:val="0"/>
              <w:spacing w:after="0" w:line="240" w:lineRule="auto"/>
              <w:jc w:val="center"/>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Midterm Review</w:t>
            </w:r>
          </w:p>
        </w:tc>
      </w:tr>
      <w:tr w:rsidR="003C2B3D" w:rsidRPr="003C2B3D" w14:paraId="64C6C001" w14:textId="77777777" w:rsidTr="003E31E3">
        <w:trPr>
          <w:trHeight w:val="278"/>
        </w:trPr>
        <w:tc>
          <w:tcPr>
            <w:tcW w:w="928" w:type="dxa"/>
            <w:tcBorders>
              <w:top w:val="nil"/>
              <w:left w:val="single" w:sz="4" w:space="0" w:color="auto"/>
              <w:bottom w:val="single" w:sz="4" w:space="0" w:color="auto"/>
              <w:right w:val="single" w:sz="4" w:space="0" w:color="auto"/>
            </w:tcBorders>
            <w:shd w:val="clear" w:color="000000" w:fill="BDD7EE"/>
            <w:noWrap/>
            <w:vAlign w:val="bottom"/>
            <w:hideMark/>
          </w:tcPr>
          <w:p w14:paraId="756AE00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20</w:t>
            </w:r>
          </w:p>
        </w:tc>
        <w:tc>
          <w:tcPr>
            <w:tcW w:w="928" w:type="dxa"/>
            <w:tcBorders>
              <w:top w:val="nil"/>
              <w:left w:val="nil"/>
              <w:bottom w:val="single" w:sz="4" w:space="0" w:color="auto"/>
              <w:right w:val="single" w:sz="4" w:space="0" w:color="auto"/>
            </w:tcBorders>
            <w:shd w:val="clear" w:color="000000" w:fill="BDD7EE"/>
            <w:noWrap/>
            <w:vAlign w:val="bottom"/>
            <w:hideMark/>
          </w:tcPr>
          <w:p w14:paraId="2020565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8650" w:type="dxa"/>
            <w:gridSpan w:val="5"/>
            <w:tcBorders>
              <w:top w:val="single" w:sz="4" w:space="0" w:color="auto"/>
              <w:left w:val="nil"/>
              <w:bottom w:val="single" w:sz="4" w:space="0" w:color="auto"/>
              <w:right w:val="single" w:sz="4" w:space="0" w:color="000000"/>
            </w:tcBorders>
            <w:shd w:val="clear" w:color="000000" w:fill="BDD7EE"/>
            <w:noWrap/>
            <w:vAlign w:val="bottom"/>
            <w:hideMark/>
          </w:tcPr>
          <w:p w14:paraId="139C0DB6"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MIDTERM</w:t>
            </w:r>
          </w:p>
        </w:tc>
      </w:tr>
      <w:tr w:rsidR="003C2B3D" w:rsidRPr="003C2B3D" w14:paraId="041EDB34"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7C0CBB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25</w:t>
            </w:r>
          </w:p>
        </w:tc>
        <w:tc>
          <w:tcPr>
            <w:tcW w:w="928" w:type="dxa"/>
            <w:tcBorders>
              <w:top w:val="nil"/>
              <w:left w:val="nil"/>
              <w:bottom w:val="single" w:sz="4" w:space="0" w:color="auto"/>
              <w:right w:val="single" w:sz="4" w:space="0" w:color="auto"/>
            </w:tcBorders>
            <w:shd w:val="clear" w:color="auto" w:fill="auto"/>
            <w:noWrap/>
            <w:vAlign w:val="bottom"/>
            <w:hideMark/>
          </w:tcPr>
          <w:p w14:paraId="7A5508A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single" w:sz="4" w:space="0" w:color="auto"/>
              <w:right w:val="single" w:sz="4" w:space="0" w:color="auto"/>
            </w:tcBorders>
            <w:shd w:val="clear" w:color="auto" w:fill="auto"/>
            <w:noWrap/>
            <w:vAlign w:val="bottom"/>
            <w:hideMark/>
          </w:tcPr>
          <w:p w14:paraId="2B398CDE"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Common Stock Valuation</w:t>
            </w:r>
          </w:p>
        </w:tc>
        <w:tc>
          <w:tcPr>
            <w:tcW w:w="1010" w:type="dxa"/>
            <w:tcBorders>
              <w:top w:val="nil"/>
              <w:left w:val="nil"/>
              <w:bottom w:val="single" w:sz="4" w:space="0" w:color="auto"/>
              <w:right w:val="single" w:sz="4" w:space="0" w:color="auto"/>
            </w:tcBorders>
            <w:shd w:val="clear" w:color="auto" w:fill="auto"/>
            <w:noWrap/>
            <w:vAlign w:val="bottom"/>
            <w:hideMark/>
          </w:tcPr>
          <w:p w14:paraId="59DDDBE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14:paraId="2F4A93D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5B16BEA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129BF55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r>
      <w:tr w:rsidR="003C2B3D" w:rsidRPr="003C2B3D" w14:paraId="43E1F3CE"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ECC04E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27</w:t>
            </w:r>
          </w:p>
        </w:tc>
        <w:tc>
          <w:tcPr>
            <w:tcW w:w="928" w:type="dxa"/>
            <w:tcBorders>
              <w:top w:val="nil"/>
              <w:left w:val="nil"/>
              <w:bottom w:val="single" w:sz="4" w:space="0" w:color="auto"/>
              <w:right w:val="single" w:sz="4" w:space="0" w:color="auto"/>
            </w:tcBorders>
            <w:shd w:val="clear" w:color="auto" w:fill="auto"/>
            <w:noWrap/>
            <w:vAlign w:val="bottom"/>
            <w:hideMark/>
          </w:tcPr>
          <w:p w14:paraId="63E4CF6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Mar</w:t>
            </w:r>
          </w:p>
        </w:tc>
        <w:tc>
          <w:tcPr>
            <w:tcW w:w="4304" w:type="dxa"/>
            <w:tcBorders>
              <w:top w:val="nil"/>
              <w:left w:val="nil"/>
              <w:bottom w:val="single" w:sz="4" w:space="0" w:color="auto"/>
              <w:right w:val="single" w:sz="4" w:space="0" w:color="auto"/>
            </w:tcBorders>
            <w:shd w:val="clear" w:color="auto" w:fill="auto"/>
            <w:noWrap/>
            <w:vAlign w:val="bottom"/>
            <w:hideMark/>
          </w:tcPr>
          <w:p w14:paraId="5BF6B408"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Common Stock Valuation</w:t>
            </w:r>
          </w:p>
        </w:tc>
        <w:tc>
          <w:tcPr>
            <w:tcW w:w="1010" w:type="dxa"/>
            <w:tcBorders>
              <w:top w:val="nil"/>
              <w:left w:val="nil"/>
              <w:bottom w:val="single" w:sz="4" w:space="0" w:color="auto"/>
              <w:right w:val="single" w:sz="4" w:space="0" w:color="auto"/>
            </w:tcBorders>
            <w:shd w:val="clear" w:color="auto" w:fill="auto"/>
            <w:noWrap/>
            <w:vAlign w:val="bottom"/>
            <w:hideMark/>
          </w:tcPr>
          <w:p w14:paraId="2265878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14:paraId="2C0CF9B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08D5D49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0E49E4F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r>
      <w:tr w:rsidR="003C2B3D" w:rsidRPr="003C2B3D" w14:paraId="175A2687"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E530D6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14:paraId="633569D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single" w:sz="4" w:space="0" w:color="auto"/>
              <w:right w:val="single" w:sz="4" w:space="0" w:color="auto"/>
            </w:tcBorders>
            <w:shd w:val="clear" w:color="auto" w:fill="auto"/>
            <w:noWrap/>
            <w:vAlign w:val="bottom"/>
            <w:hideMark/>
          </w:tcPr>
          <w:p w14:paraId="132AB6B3"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Common Stock Valuation</w:t>
            </w:r>
          </w:p>
        </w:tc>
        <w:tc>
          <w:tcPr>
            <w:tcW w:w="1010" w:type="dxa"/>
            <w:tcBorders>
              <w:top w:val="nil"/>
              <w:left w:val="nil"/>
              <w:bottom w:val="single" w:sz="4" w:space="0" w:color="auto"/>
              <w:right w:val="single" w:sz="4" w:space="0" w:color="auto"/>
            </w:tcBorders>
            <w:shd w:val="clear" w:color="auto" w:fill="auto"/>
            <w:noWrap/>
            <w:vAlign w:val="bottom"/>
            <w:hideMark/>
          </w:tcPr>
          <w:p w14:paraId="68AFB71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14:paraId="380F9A7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49A5880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6E60EC6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r>
      <w:tr w:rsidR="003C2B3D" w:rsidRPr="003C2B3D" w14:paraId="010483E8"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884CD4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3</w:t>
            </w:r>
          </w:p>
        </w:tc>
        <w:tc>
          <w:tcPr>
            <w:tcW w:w="928" w:type="dxa"/>
            <w:tcBorders>
              <w:top w:val="nil"/>
              <w:left w:val="nil"/>
              <w:bottom w:val="single" w:sz="4" w:space="0" w:color="auto"/>
              <w:right w:val="single" w:sz="4" w:space="0" w:color="auto"/>
            </w:tcBorders>
            <w:shd w:val="clear" w:color="auto" w:fill="auto"/>
            <w:noWrap/>
            <w:vAlign w:val="bottom"/>
            <w:hideMark/>
          </w:tcPr>
          <w:p w14:paraId="19C4EF0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single" w:sz="4" w:space="0" w:color="auto"/>
              <w:right w:val="single" w:sz="4" w:space="0" w:color="auto"/>
            </w:tcBorders>
            <w:shd w:val="clear" w:color="auto" w:fill="auto"/>
            <w:noWrap/>
            <w:vAlign w:val="bottom"/>
            <w:hideMark/>
          </w:tcPr>
          <w:p w14:paraId="331269F6"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Stock Price Behavior and Market Efficiency</w:t>
            </w:r>
          </w:p>
        </w:tc>
        <w:tc>
          <w:tcPr>
            <w:tcW w:w="1010" w:type="dxa"/>
            <w:tcBorders>
              <w:top w:val="nil"/>
              <w:left w:val="nil"/>
              <w:bottom w:val="single" w:sz="4" w:space="0" w:color="auto"/>
              <w:right w:val="single" w:sz="4" w:space="0" w:color="auto"/>
            </w:tcBorders>
            <w:shd w:val="clear" w:color="auto" w:fill="auto"/>
            <w:noWrap/>
            <w:vAlign w:val="bottom"/>
            <w:hideMark/>
          </w:tcPr>
          <w:p w14:paraId="6477BF5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7</w:t>
            </w:r>
          </w:p>
        </w:tc>
        <w:tc>
          <w:tcPr>
            <w:tcW w:w="928" w:type="dxa"/>
            <w:tcBorders>
              <w:top w:val="nil"/>
              <w:left w:val="nil"/>
              <w:bottom w:val="single" w:sz="4" w:space="0" w:color="auto"/>
              <w:right w:val="single" w:sz="4" w:space="0" w:color="auto"/>
            </w:tcBorders>
            <w:shd w:val="clear" w:color="auto" w:fill="auto"/>
            <w:noWrap/>
            <w:vAlign w:val="bottom"/>
            <w:hideMark/>
          </w:tcPr>
          <w:p w14:paraId="60F500B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3229539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Quiz 3</w:t>
            </w:r>
          </w:p>
        </w:tc>
        <w:tc>
          <w:tcPr>
            <w:tcW w:w="1316" w:type="dxa"/>
            <w:tcBorders>
              <w:top w:val="nil"/>
              <w:left w:val="nil"/>
              <w:bottom w:val="single" w:sz="4" w:space="0" w:color="auto"/>
              <w:right w:val="single" w:sz="4" w:space="0" w:color="auto"/>
            </w:tcBorders>
            <w:shd w:val="clear" w:color="auto" w:fill="auto"/>
            <w:noWrap/>
            <w:vAlign w:val="bottom"/>
            <w:hideMark/>
          </w:tcPr>
          <w:p w14:paraId="7678529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7</w:t>
            </w:r>
          </w:p>
        </w:tc>
      </w:tr>
      <w:tr w:rsidR="003C2B3D" w:rsidRPr="003C2B3D" w14:paraId="1942663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5451F3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8</w:t>
            </w:r>
          </w:p>
        </w:tc>
        <w:tc>
          <w:tcPr>
            <w:tcW w:w="928" w:type="dxa"/>
            <w:tcBorders>
              <w:top w:val="nil"/>
              <w:left w:val="nil"/>
              <w:bottom w:val="single" w:sz="4" w:space="0" w:color="auto"/>
              <w:right w:val="single" w:sz="4" w:space="0" w:color="auto"/>
            </w:tcBorders>
            <w:shd w:val="clear" w:color="auto" w:fill="auto"/>
            <w:noWrap/>
            <w:vAlign w:val="bottom"/>
            <w:hideMark/>
          </w:tcPr>
          <w:p w14:paraId="67CC5DB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single" w:sz="4" w:space="0" w:color="auto"/>
              <w:right w:val="single" w:sz="4" w:space="0" w:color="auto"/>
            </w:tcBorders>
            <w:shd w:val="clear" w:color="auto" w:fill="auto"/>
            <w:noWrap/>
            <w:vAlign w:val="bottom"/>
            <w:hideMark/>
          </w:tcPr>
          <w:p w14:paraId="263368A5"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Diversification and Risky Asset Allocation</w:t>
            </w:r>
          </w:p>
        </w:tc>
        <w:tc>
          <w:tcPr>
            <w:tcW w:w="1010" w:type="dxa"/>
            <w:tcBorders>
              <w:top w:val="nil"/>
              <w:left w:val="nil"/>
              <w:bottom w:val="single" w:sz="4" w:space="0" w:color="auto"/>
              <w:right w:val="single" w:sz="4" w:space="0" w:color="auto"/>
            </w:tcBorders>
            <w:shd w:val="clear" w:color="auto" w:fill="auto"/>
            <w:noWrap/>
            <w:vAlign w:val="bottom"/>
            <w:hideMark/>
          </w:tcPr>
          <w:p w14:paraId="1D423E3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11</w:t>
            </w:r>
          </w:p>
        </w:tc>
        <w:tc>
          <w:tcPr>
            <w:tcW w:w="928" w:type="dxa"/>
            <w:tcBorders>
              <w:top w:val="nil"/>
              <w:left w:val="nil"/>
              <w:bottom w:val="single" w:sz="4" w:space="0" w:color="auto"/>
              <w:right w:val="single" w:sz="4" w:space="0" w:color="auto"/>
            </w:tcBorders>
            <w:shd w:val="clear" w:color="auto" w:fill="auto"/>
            <w:noWrap/>
            <w:vAlign w:val="bottom"/>
            <w:hideMark/>
          </w:tcPr>
          <w:p w14:paraId="11586C6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0843E21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2F45866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11</w:t>
            </w:r>
          </w:p>
        </w:tc>
      </w:tr>
      <w:tr w:rsidR="003C2B3D" w:rsidRPr="003C2B3D" w14:paraId="5E865F84"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358911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10</w:t>
            </w:r>
          </w:p>
        </w:tc>
        <w:tc>
          <w:tcPr>
            <w:tcW w:w="928" w:type="dxa"/>
            <w:tcBorders>
              <w:top w:val="nil"/>
              <w:left w:val="nil"/>
              <w:bottom w:val="single" w:sz="4" w:space="0" w:color="auto"/>
              <w:right w:val="single" w:sz="4" w:space="0" w:color="auto"/>
            </w:tcBorders>
            <w:shd w:val="clear" w:color="auto" w:fill="auto"/>
            <w:noWrap/>
            <w:vAlign w:val="bottom"/>
            <w:hideMark/>
          </w:tcPr>
          <w:p w14:paraId="17C401C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nil"/>
              <w:right w:val="single" w:sz="4" w:space="0" w:color="auto"/>
            </w:tcBorders>
            <w:shd w:val="clear" w:color="000000" w:fill="FFFF00"/>
            <w:noWrap/>
            <w:vAlign w:val="bottom"/>
            <w:hideMark/>
          </w:tcPr>
          <w:p w14:paraId="55849C2F"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68AB1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77658B"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7F727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85636F0" w14:textId="77777777" w:rsidR="003C2B3D" w:rsidRPr="003C2B3D" w:rsidRDefault="003C2B3D" w:rsidP="003C2B3D">
            <w:pPr>
              <w:bidi w:val="0"/>
              <w:spacing w:after="0" w:line="240" w:lineRule="auto"/>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 </w:t>
            </w:r>
          </w:p>
        </w:tc>
      </w:tr>
      <w:tr w:rsidR="003C2B3D" w:rsidRPr="003C2B3D" w14:paraId="0D95AFAE"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40B2BF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15</w:t>
            </w:r>
          </w:p>
        </w:tc>
        <w:tc>
          <w:tcPr>
            <w:tcW w:w="928" w:type="dxa"/>
            <w:tcBorders>
              <w:top w:val="nil"/>
              <w:left w:val="nil"/>
              <w:bottom w:val="single" w:sz="4" w:space="0" w:color="auto"/>
              <w:right w:val="single" w:sz="4" w:space="0" w:color="auto"/>
            </w:tcBorders>
            <w:shd w:val="clear" w:color="auto" w:fill="auto"/>
            <w:noWrap/>
            <w:vAlign w:val="bottom"/>
            <w:hideMark/>
          </w:tcPr>
          <w:p w14:paraId="1BA3450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single" w:sz="4" w:space="0" w:color="auto"/>
              <w:left w:val="nil"/>
              <w:bottom w:val="single" w:sz="4" w:space="0" w:color="auto"/>
              <w:right w:val="single" w:sz="4" w:space="0" w:color="auto"/>
            </w:tcBorders>
            <w:shd w:val="clear" w:color="auto" w:fill="auto"/>
            <w:noWrap/>
            <w:vAlign w:val="bottom"/>
            <w:hideMark/>
          </w:tcPr>
          <w:p w14:paraId="619B04C3"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Diversification and Risky Asset Allocation</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129F0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11</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4C6BC8D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5E052FF4"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80D9EE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11</w:t>
            </w:r>
          </w:p>
        </w:tc>
      </w:tr>
      <w:tr w:rsidR="003C2B3D" w:rsidRPr="003C2B3D" w14:paraId="024DB524"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2815CA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17</w:t>
            </w:r>
          </w:p>
        </w:tc>
        <w:tc>
          <w:tcPr>
            <w:tcW w:w="928" w:type="dxa"/>
            <w:tcBorders>
              <w:top w:val="nil"/>
              <w:left w:val="nil"/>
              <w:bottom w:val="single" w:sz="4" w:space="0" w:color="auto"/>
              <w:right w:val="single" w:sz="4" w:space="0" w:color="auto"/>
            </w:tcBorders>
            <w:shd w:val="clear" w:color="auto" w:fill="auto"/>
            <w:noWrap/>
            <w:vAlign w:val="bottom"/>
            <w:hideMark/>
          </w:tcPr>
          <w:p w14:paraId="77CD816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nil"/>
              <w:right w:val="nil"/>
            </w:tcBorders>
            <w:shd w:val="clear" w:color="000000" w:fill="FCE4D6"/>
            <w:noWrap/>
            <w:vAlign w:val="bottom"/>
            <w:hideMark/>
          </w:tcPr>
          <w:p w14:paraId="21EB73B1"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In Class Project: Financial Trading Center Part 2</w:t>
            </w:r>
          </w:p>
        </w:tc>
        <w:tc>
          <w:tcPr>
            <w:tcW w:w="1010" w:type="dxa"/>
            <w:tcBorders>
              <w:top w:val="nil"/>
              <w:left w:val="nil"/>
              <w:bottom w:val="nil"/>
              <w:right w:val="nil"/>
            </w:tcBorders>
            <w:shd w:val="clear" w:color="000000" w:fill="FCE4D6"/>
            <w:noWrap/>
            <w:vAlign w:val="bottom"/>
            <w:hideMark/>
          </w:tcPr>
          <w:p w14:paraId="60C2043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0E28DE0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000000" w:fill="FCE4D6"/>
            <w:noWrap/>
            <w:vAlign w:val="bottom"/>
            <w:hideMark/>
          </w:tcPr>
          <w:p w14:paraId="50DA1B1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000000" w:fill="FCE4D6"/>
            <w:noWrap/>
            <w:vAlign w:val="bottom"/>
            <w:hideMark/>
          </w:tcPr>
          <w:p w14:paraId="5A4E20D0"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2D147006"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A2AD6E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22</w:t>
            </w:r>
          </w:p>
        </w:tc>
        <w:tc>
          <w:tcPr>
            <w:tcW w:w="928" w:type="dxa"/>
            <w:tcBorders>
              <w:top w:val="nil"/>
              <w:left w:val="nil"/>
              <w:bottom w:val="single" w:sz="4" w:space="0" w:color="auto"/>
              <w:right w:val="single" w:sz="4" w:space="0" w:color="auto"/>
            </w:tcBorders>
            <w:shd w:val="clear" w:color="auto" w:fill="auto"/>
            <w:noWrap/>
            <w:vAlign w:val="bottom"/>
            <w:hideMark/>
          </w:tcPr>
          <w:p w14:paraId="588452C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single" w:sz="4" w:space="0" w:color="auto"/>
              <w:left w:val="nil"/>
              <w:bottom w:val="single" w:sz="4" w:space="0" w:color="auto"/>
              <w:right w:val="single" w:sz="4" w:space="0" w:color="auto"/>
            </w:tcBorders>
            <w:shd w:val="clear" w:color="auto" w:fill="auto"/>
            <w:noWrap/>
            <w:vAlign w:val="bottom"/>
            <w:hideMark/>
          </w:tcPr>
          <w:p w14:paraId="6768D032"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Return, Risk, and the Security Market Line</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3B07EC9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12</w:t>
            </w:r>
          </w:p>
        </w:tc>
        <w:tc>
          <w:tcPr>
            <w:tcW w:w="928" w:type="dxa"/>
            <w:tcBorders>
              <w:top w:val="nil"/>
              <w:left w:val="nil"/>
              <w:bottom w:val="single" w:sz="4" w:space="0" w:color="auto"/>
              <w:right w:val="single" w:sz="4" w:space="0" w:color="auto"/>
            </w:tcBorders>
            <w:shd w:val="clear" w:color="auto" w:fill="auto"/>
            <w:noWrap/>
            <w:vAlign w:val="bottom"/>
            <w:hideMark/>
          </w:tcPr>
          <w:p w14:paraId="3A0B982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69D8ADF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Quiz 4</w:t>
            </w:r>
          </w:p>
        </w:tc>
        <w:tc>
          <w:tcPr>
            <w:tcW w:w="1316" w:type="dxa"/>
            <w:tcBorders>
              <w:top w:val="nil"/>
              <w:left w:val="nil"/>
              <w:bottom w:val="single" w:sz="4" w:space="0" w:color="auto"/>
              <w:right w:val="single" w:sz="4" w:space="0" w:color="auto"/>
            </w:tcBorders>
            <w:shd w:val="clear" w:color="auto" w:fill="auto"/>
            <w:noWrap/>
            <w:vAlign w:val="bottom"/>
            <w:hideMark/>
          </w:tcPr>
          <w:p w14:paraId="3897A7F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64476D7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41A6B3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24</w:t>
            </w:r>
          </w:p>
        </w:tc>
        <w:tc>
          <w:tcPr>
            <w:tcW w:w="928" w:type="dxa"/>
            <w:tcBorders>
              <w:top w:val="nil"/>
              <w:left w:val="nil"/>
              <w:bottom w:val="single" w:sz="4" w:space="0" w:color="auto"/>
              <w:right w:val="single" w:sz="4" w:space="0" w:color="auto"/>
            </w:tcBorders>
            <w:shd w:val="clear" w:color="auto" w:fill="auto"/>
            <w:noWrap/>
            <w:vAlign w:val="bottom"/>
            <w:hideMark/>
          </w:tcPr>
          <w:p w14:paraId="049049C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single" w:sz="4" w:space="0" w:color="auto"/>
              <w:right w:val="single" w:sz="4" w:space="0" w:color="auto"/>
            </w:tcBorders>
            <w:shd w:val="clear" w:color="auto" w:fill="auto"/>
            <w:noWrap/>
            <w:vAlign w:val="bottom"/>
            <w:hideMark/>
          </w:tcPr>
          <w:p w14:paraId="2E6AB8CC"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Return, Risk, and the Security Market Line</w:t>
            </w:r>
          </w:p>
        </w:tc>
        <w:tc>
          <w:tcPr>
            <w:tcW w:w="1010" w:type="dxa"/>
            <w:tcBorders>
              <w:top w:val="nil"/>
              <w:left w:val="nil"/>
              <w:bottom w:val="single" w:sz="4" w:space="0" w:color="auto"/>
              <w:right w:val="single" w:sz="4" w:space="0" w:color="auto"/>
            </w:tcBorders>
            <w:shd w:val="clear" w:color="auto" w:fill="auto"/>
            <w:noWrap/>
            <w:vAlign w:val="bottom"/>
            <w:hideMark/>
          </w:tcPr>
          <w:p w14:paraId="4F4046B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12</w:t>
            </w:r>
          </w:p>
        </w:tc>
        <w:tc>
          <w:tcPr>
            <w:tcW w:w="928" w:type="dxa"/>
            <w:tcBorders>
              <w:top w:val="nil"/>
              <w:left w:val="nil"/>
              <w:bottom w:val="single" w:sz="4" w:space="0" w:color="auto"/>
              <w:right w:val="single" w:sz="4" w:space="0" w:color="auto"/>
            </w:tcBorders>
            <w:shd w:val="clear" w:color="auto" w:fill="auto"/>
            <w:noWrap/>
            <w:vAlign w:val="bottom"/>
            <w:hideMark/>
          </w:tcPr>
          <w:p w14:paraId="6FE5EE29"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62EE9B9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76D4FEF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53D004EE"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33FD07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29</w:t>
            </w:r>
          </w:p>
        </w:tc>
        <w:tc>
          <w:tcPr>
            <w:tcW w:w="928" w:type="dxa"/>
            <w:tcBorders>
              <w:top w:val="nil"/>
              <w:left w:val="nil"/>
              <w:bottom w:val="single" w:sz="4" w:space="0" w:color="auto"/>
              <w:right w:val="single" w:sz="4" w:space="0" w:color="auto"/>
            </w:tcBorders>
            <w:shd w:val="clear" w:color="auto" w:fill="auto"/>
            <w:noWrap/>
            <w:vAlign w:val="bottom"/>
            <w:hideMark/>
          </w:tcPr>
          <w:p w14:paraId="622C40D6"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Apr</w:t>
            </w:r>
          </w:p>
        </w:tc>
        <w:tc>
          <w:tcPr>
            <w:tcW w:w="4304" w:type="dxa"/>
            <w:tcBorders>
              <w:top w:val="nil"/>
              <w:left w:val="nil"/>
              <w:bottom w:val="single" w:sz="4" w:space="0" w:color="auto"/>
              <w:right w:val="single" w:sz="4" w:space="0" w:color="auto"/>
            </w:tcBorders>
            <w:shd w:val="clear" w:color="auto" w:fill="auto"/>
            <w:noWrap/>
            <w:vAlign w:val="bottom"/>
            <w:hideMark/>
          </w:tcPr>
          <w:p w14:paraId="56C03E03"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Return, Risk, and the Security Market Line</w:t>
            </w:r>
          </w:p>
        </w:tc>
        <w:tc>
          <w:tcPr>
            <w:tcW w:w="1010" w:type="dxa"/>
            <w:tcBorders>
              <w:top w:val="nil"/>
              <w:left w:val="nil"/>
              <w:bottom w:val="single" w:sz="4" w:space="0" w:color="auto"/>
              <w:right w:val="single" w:sz="4" w:space="0" w:color="auto"/>
            </w:tcBorders>
            <w:shd w:val="clear" w:color="auto" w:fill="auto"/>
            <w:noWrap/>
            <w:vAlign w:val="bottom"/>
            <w:hideMark/>
          </w:tcPr>
          <w:p w14:paraId="2817E4F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12</w:t>
            </w:r>
          </w:p>
        </w:tc>
        <w:tc>
          <w:tcPr>
            <w:tcW w:w="928" w:type="dxa"/>
            <w:tcBorders>
              <w:top w:val="nil"/>
              <w:left w:val="nil"/>
              <w:bottom w:val="single" w:sz="4" w:space="0" w:color="auto"/>
              <w:right w:val="single" w:sz="4" w:space="0" w:color="auto"/>
            </w:tcBorders>
            <w:shd w:val="clear" w:color="auto" w:fill="auto"/>
            <w:noWrap/>
            <w:vAlign w:val="bottom"/>
            <w:hideMark/>
          </w:tcPr>
          <w:p w14:paraId="37B886F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noWrap/>
            <w:vAlign w:val="bottom"/>
            <w:hideMark/>
          </w:tcPr>
          <w:p w14:paraId="3D1E8F64"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 </w:t>
            </w:r>
          </w:p>
        </w:tc>
        <w:tc>
          <w:tcPr>
            <w:tcW w:w="1316" w:type="dxa"/>
            <w:tcBorders>
              <w:top w:val="nil"/>
              <w:left w:val="nil"/>
              <w:bottom w:val="single" w:sz="4" w:space="0" w:color="auto"/>
              <w:right w:val="single" w:sz="4" w:space="0" w:color="auto"/>
            </w:tcBorders>
            <w:shd w:val="clear" w:color="auto" w:fill="auto"/>
            <w:noWrap/>
            <w:vAlign w:val="bottom"/>
            <w:hideMark/>
          </w:tcPr>
          <w:p w14:paraId="586FCB1D"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095D60D9"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E59FFC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14:paraId="0DB6E6B7"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May</w:t>
            </w:r>
          </w:p>
        </w:tc>
        <w:tc>
          <w:tcPr>
            <w:tcW w:w="4304" w:type="dxa"/>
            <w:tcBorders>
              <w:top w:val="nil"/>
              <w:left w:val="nil"/>
              <w:bottom w:val="single" w:sz="4" w:space="0" w:color="auto"/>
              <w:right w:val="single" w:sz="4" w:space="0" w:color="auto"/>
            </w:tcBorders>
            <w:shd w:val="clear" w:color="auto" w:fill="auto"/>
            <w:noWrap/>
            <w:vAlign w:val="bottom"/>
            <w:hideMark/>
          </w:tcPr>
          <w:p w14:paraId="3CBDB78C"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Performance Evaluation and Risk Management</w:t>
            </w:r>
          </w:p>
        </w:tc>
        <w:tc>
          <w:tcPr>
            <w:tcW w:w="1010" w:type="dxa"/>
            <w:tcBorders>
              <w:top w:val="nil"/>
              <w:left w:val="nil"/>
              <w:bottom w:val="single" w:sz="4" w:space="0" w:color="auto"/>
              <w:right w:val="single" w:sz="4" w:space="0" w:color="auto"/>
            </w:tcBorders>
            <w:shd w:val="clear" w:color="auto" w:fill="auto"/>
            <w:noWrap/>
            <w:vAlign w:val="bottom"/>
            <w:hideMark/>
          </w:tcPr>
          <w:p w14:paraId="5537511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13</w:t>
            </w:r>
          </w:p>
        </w:tc>
        <w:tc>
          <w:tcPr>
            <w:tcW w:w="928" w:type="dxa"/>
            <w:tcBorders>
              <w:top w:val="nil"/>
              <w:left w:val="nil"/>
              <w:bottom w:val="single" w:sz="4" w:space="0" w:color="auto"/>
              <w:right w:val="single" w:sz="4" w:space="0" w:color="auto"/>
            </w:tcBorders>
            <w:shd w:val="clear" w:color="auto" w:fill="auto"/>
            <w:noWrap/>
            <w:vAlign w:val="bottom"/>
            <w:hideMark/>
          </w:tcPr>
          <w:p w14:paraId="462FF53E"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 </w:t>
            </w:r>
          </w:p>
        </w:tc>
        <w:tc>
          <w:tcPr>
            <w:tcW w:w="1092" w:type="dxa"/>
            <w:tcBorders>
              <w:top w:val="nil"/>
              <w:left w:val="nil"/>
              <w:bottom w:val="nil"/>
              <w:right w:val="nil"/>
            </w:tcBorders>
            <w:shd w:val="clear" w:color="auto" w:fill="auto"/>
            <w:noWrap/>
            <w:vAlign w:val="bottom"/>
            <w:hideMark/>
          </w:tcPr>
          <w:p w14:paraId="38E02357"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9B895F4"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0270223A"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E5928F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14:paraId="1D8483AA"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May</w:t>
            </w:r>
          </w:p>
        </w:tc>
        <w:tc>
          <w:tcPr>
            <w:tcW w:w="4304" w:type="dxa"/>
            <w:tcBorders>
              <w:top w:val="nil"/>
              <w:left w:val="nil"/>
              <w:bottom w:val="single" w:sz="4" w:space="0" w:color="auto"/>
              <w:right w:val="single" w:sz="4" w:space="0" w:color="auto"/>
            </w:tcBorders>
            <w:shd w:val="clear" w:color="auto" w:fill="auto"/>
            <w:noWrap/>
            <w:vAlign w:val="bottom"/>
            <w:hideMark/>
          </w:tcPr>
          <w:p w14:paraId="7FBBC9A0"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Ethics</w:t>
            </w:r>
          </w:p>
        </w:tc>
        <w:tc>
          <w:tcPr>
            <w:tcW w:w="1010" w:type="dxa"/>
            <w:tcBorders>
              <w:top w:val="nil"/>
              <w:left w:val="nil"/>
              <w:bottom w:val="single" w:sz="4" w:space="0" w:color="auto"/>
              <w:right w:val="single" w:sz="4" w:space="0" w:color="auto"/>
            </w:tcBorders>
            <w:shd w:val="clear" w:color="auto" w:fill="auto"/>
            <w:noWrap/>
            <w:vAlign w:val="bottom"/>
            <w:hideMark/>
          </w:tcPr>
          <w:p w14:paraId="6232FA2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nil"/>
              <w:left w:val="nil"/>
              <w:bottom w:val="single" w:sz="4" w:space="0" w:color="auto"/>
              <w:right w:val="single" w:sz="4" w:space="0" w:color="auto"/>
            </w:tcBorders>
            <w:shd w:val="clear" w:color="auto" w:fill="auto"/>
            <w:noWrap/>
            <w:vAlign w:val="bottom"/>
            <w:hideMark/>
          </w:tcPr>
          <w:p w14:paraId="58B3B442"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01173F1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Quiz 5</w:t>
            </w:r>
          </w:p>
        </w:tc>
        <w:tc>
          <w:tcPr>
            <w:tcW w:w="1316" w:type="dxa"/>
            <w:tcBorders>
              <w:top w:val="nil"/>
              <w:left w:val="nil"/>
              <w:bottom w:val="single" w:sz="4" w:space="0" w:color="auto"/>
              <w:right w:val="single" w:sz="4" w:space="0" w:color="auto"/>
            </w:tcBorders>
            <w:shd w:val="clear" w:color="auto" w:fill="auto"/>
            <w:noWrap/>
            <w:vAlign w:val="bottom"/>
            <w:hideMark/>
          </w:tcPr>
          <w:p w14:paraId="73DD0E07" w14:textId="77777777" w:rsidR="003C2B3D" w:rsidRPr="003C2B3D" w:rsidRDefault="003C2B3D" w:rsidP="003C2B3D">
            <w:pPr>
              <w:bidi w:val="0"/>
              <w:spacing w:after="0" w:line="240" w:lineRule="auto"/>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18CEC066"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2DDB78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8</w:t>
            </w:r>
          </w:p>
        </w:tc>
        <w:tc>
          <w:tcPr>
            <w:tcW w:w="928" w:type="dxa"/>
            <w:tcBorders>
              <w:top w:val="nil"/>
              <w:left w:val="nil"/>
              <w:bottom w:val="single" w:sz="4" w:space="0" w:color="auto"/>
              <w:right w:val="single" w:sz="4" w:space="0" w:color="auto"/>
            </w:tcBorders>
            <w:shd w:val="clear" w:color="auto" w:fill="auto"/>
            <w:noWrap/>
            <w:vAlign w:val="bottom"/>
            <w:hideMark/>
          </w:tcPr>
          <w:p w14:paraId="2ED59EB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May</w:t>
            </w:r>
          </w:p>
        </w:tc>
        <w:tc>
          <w:tcPr>
            <w:tcW w:w="4304" w:type="dxa"/>
            <w:tcBorders>
              <w:top w:val="nil"/>
              <w:left w:val="nil"/>
              <w:bottom w:val="nil"/>
              <w:right w:val="nil"/>
            </w:tcBorders>
            <w:shd w:val="clear" w:color="000000" w:fill="FCE4D6"/>
            <w:noWrap/>
            <w:vAlign w:val="bottom"/>
            <w:hideMark/>
          </w:tcPr>
          <w:p w14:paraId="5435BA13" w14:textId="77777777" w:rsidR="003C2B3D" w:rsidRPr="003C2B3D" w:rsidRDefault="003C2B3D" w:rsidP="003C2B3D">
            <w:pPr>
              <w:bidi w:val="0"/>
              <w:spacing w:after="0" w:line="240" w:lineRule="auto"/>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In Class Project: Financial Trading Center Part 3</w:t>
            </w:r>
          </w:p>
        </w:tc>
        <w:tc>
          <w:tcPr>
            <w:tcW w:w="1010" w:type="dxa"/>
            <w:tcBorders>
              <w:top w:val="nil"/>
              <w:left w:val="nil"/>
              <w:bottom w:val="nil"/>
              <w:right w:val="nil"/>
            </w:tcBorders>
            <w:shd w:val="clear" w:color="000000" w:fill="FCE4D6"/>
            <w:noWrap/>
            <w:vAlign w:val="bottom"/>
            <w:hideMark/>
          </w:tcPr>
          <w:p w14:paraId="2C305993"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55E91ABE"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000000" w:fill="FCE4D6"/>
            <w:noWrap/>
            <w:vAlign w:val="bottom"/>
            <w:hideMark/>
          </w:tcPr>
          <w:p w14:paraId="6AB3C9A8"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c>
          <w:tcPr>
            <w:tcW w:w="1316" w:type="dxa"/>
            <w:tcBorders>
              <w:top w:val="nil"/>
              <w:left w:val="nil"/>
              <w:bottom w:val="single" w:sz="4" w:space="0" w:color="auto"/>
              <w:right w:val="single" w:sz="4" w:space="0" w:color="auto"/>
            </w:tcBorders>
            <w:shd w:val="clear" w:color="000000" w:fill="FCE4D6"/>
            <w:noWrap/>
            <w:vAlign w:val="bottom"/>
            <w:hideMark/>
          </w:tcPr>
          <w:p w14:paraId="0E4C1BAF"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 </w:t>
            </w:r>
          </w:p>
        </w:tc>
      </w:tr>
      <w:tr w:rsidR="003C2B3D" w:rsidRPr="003C2B3D" w14:paraId="4F55DBDD" w14:textId="77777777" w:rsidTr="003E31E3">
        <w:trPr>
          <w:trHeight w:val="27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EB7C8E5"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13</w:t>
            </w:r>
          </w:p>
        </w:tc>
        <w:tc>
          <w:tcPr>
            <w:tcW w:w="928" w:type="dxa"/>
            <w:tcBorders>
              <w:top w:val="nil"/>
              <w:left w:val="nil"/>
              <w:bottom w:val="single" w:sz="4" w:space="0" w:color="auto"/>
              <w:right w:val="single" w:sz="4" w:space="0" w:color="auto"/>
            </w:tcBorders>
            <w:shd w:val="clear" w:color="auto" w:fill="auto"/>
            <w:noWrap/>
            <w:vAlign w:val="bottom"/>
            <w:hideMark/>
          </w:tcPr>
          <w:p w14:paraId="7BA2C9BC"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May</w:t>
            </w:r>
          </w:p>
        </w:tc>
        <w:tc>
          <w:tcPr>
            <w:tcW w:w="8650" w:type="dxa"/>
            <w:gridSpan w:val="5"/>
            <w:tcBorders>
              <w:top w:val="single" w:sz="4" w:space="0" w:color="auto"/>
              <w:left w:val="nil"/>
              <w:bottom w:val="single" w:sz="4" w:space="0" w:color="auto"/>
              <w:right w:val="single" w:sz="4" w:space="0" w:color="000000"/>
            </w:tcBorders>
            <w:shd w:val="clear" w:color="000000" w:fill="F2F2F2"/>
            <w:noWrap/>
            <w:vAlign w:val="bottom"/>
            <w:hideMark/>
          </w:tcPr>
          <w:p w14:paraId="2F223B9E" w14:textId="77777777" w:rsidR="003C2B3D" w:rsidRPr="003C2B3D" w:rsidRDefault="003C2B3D" w:rsidP="003C2B3D">
            <w:pPr>
              <w:bidi w:val="0"/>
              <w:spacing w:after="0" w:line="240" w:lineRule="auto"/>
              <w:jc w:val="center"/>
              <w:rPr>
                <w:rFonts w:ascii="Calibri" w:eastAsia="Times New Roman" w:hAnsi="Calibri" w:cs="Calibri"/>
                <w:i/>
                <w:iCs/>
                <w:color w:val="000000"/>
                <w:sz w:val="20"/>
                <w:szCs w:val="20"/>
              </w:rPr>
            </w:pPr>
            <w:r w:rsidRPr="003C2B3D">
              <w:rPr>
                <w:rFonts w:ascii="Calibri" w:eastAsia="Times New Roman" w:hAnsi="Calibri" w:cs="Calibri"/>
                <w:i/>
                <w:iCs/>
                <w:color w:val="000000"/>
                <w:sz w:val="20"/>
                <w:szCs w:val="20"/>
              </w:rPr>
              <w:t>Final Exam Review</w:t>
            </w:r>
          </w:p>
        </w:tc>
      </w:tr>
      <w:tr w:rsidR="003C2B3D" w:rsidRPr="003C2B3D" w14:paraId="7C8CBF9C" w14:textId="77777777" w:rsidTr="003E31E3">
        <w:trPr>
          <w:trHeight w:val="278"/>
        </w:trPr>
        <w:tc>
          <w:tcPr>
            <w:tcW w:w="928" w:type="dxa"/>
            <w:tcBorders>
              <w:top w:val="nil"/>
              <w:left w:val="single" w:sz="4" w:space="0" w:color="auto"/>
              <w:bottom w:val="single" w:sz="4" w:space="0" w:color="auto"/>
              <w:right w:val="single" w:sz="4" w:space="0" w:color="auto"/>
            </w:tcBorders>
            <w:shd w:val="clear" w:color="000000" w:fill="BDD7EE"/>
            <w:noWrap/>
            <w:vAlign w:val="bottom"/>
            <w:hideMark/>
          </w:tcPr>
          <w:p w14:paraId="2BE0815B" w14:textId="027A5D7B" w:rsidR="003C2B3D" w:rsidRPr="003C2B3D" w:rsidRDefault="003C2B3D" w:rsidP="003C2B3D">
            <w:pPr>
              <w:bidi w:val="0"/>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928" w:type="dxa"/>
            <w:tcBorders>
              <w:top w:val="nil"/>
              <w:left w:val="nil"/>
              <w:bottom w:val="single" w:sz="4" w:space="0" w:color="auto"/>
              <w:right w:val="single" w:sz="4" w:space="0" w:color="auto"/>
            </w:tcBorders>
            <w:shd w:val="clear" w:color="000000" w:fill="BDD7EE"/>
            <w:noWrap/>
            <w:vAlign w:val="bottom"/>
            <w:hideMark/>
          </w:tcPr>
          <w:p w14:paraId="5ECF5241" w14:textId="77777777" w:rsidR="003C2B3D" w:rsidRPr="003C2B3D" w:rsidRDefault="003C2B3D" w:rsidP="003C2B3D">
            <w:pPr>
              <w:bidi w:val="0"/>
              <w:spacing w:after="0" w:line="240" w:lineRule="auto"/>
              <w:jc w:val="center"/>
              <w:rPr>
                <w:rFonts w:ascii="Calibri" w:eastAsia="Times New Roman" w:hAnsi="Calibri" w:cs="Calibri"/>
                <w:color w:val="000000"/>
                <w:sz w:val="20"/>
                <w:szCs w:val="20"/>
              </w:rPr>
            </w:pPr>
            <w:r w:rsidRPr="003C2B3D">
              <w:rPr>
                <w:rFonts w:ascii="Calibri" w:eastAsia="Times New Roman" w:hAnsi="Calibri" w:cs="Calibri"/>
                <w:color w:val="000000"/>
                <w:sz w:val="20"/>
                <w:szCs w:val="20"/>
              </w:rPr>
              <w:t>May</w:t>
            </w:r>
          </w:p>
        </w:tc>
        <w:tc>
          <w:tcPr>
            <w:tcW w:w="8650" w:type="dxa"/>
            <w:gridSpan w:val="5"/>
            <w:tcBorders>
              <w:top w:val="single" w:sz="4" w:space="0" w:color="auto"/>
              <w:left w:val="nil"/>
              <w:bottom w:val="single" w:sz="4" w:space="0" w:color="auto"/>
              <w:right w:val="single" w:sz="4" w:space="0" w:color="000000"/>
            </w:tcBorders>
            <w:shd w:val="clear" w:color="000000" w:fill="BDD7EE"/>
            <w:noWrap/>
            <w:vAlign w:val="bottom"/>
            <w:hideMark/>
          </w:tcPr>
          <w:p w14:paraId="52936B6B" w14:textId="77777777" w:rsidR="003C2B3D" w:rsidRPr="003C2B3D" w:rsidRDefault="003C2B3D" w:rsidP="003C2B3D">
            <w:pPr>
              <w:bidi w:val="0"/>
              <w:spacing w:after="0" w:line="240" w:lineRule="auto"/>
              <w:jc w:val="center"/>
              <w:rPr>
                <w:rFonts w:ascii="Calibri" w:eastAsia="Times New Roman" w:hAnsi="Calibri" w:cs="Calibri"/>
                <w:b/>
                <w:bCs/>
                <w:color w:val="000000"/>
                <w:sz w:val="20"/>
                <w:szCs w:val="20"/>
              </w:rPr>
            </w:pPr>
            <w:r w:rsidRPr="003C2B3D">
              <w:rPr>
                <w:rFonts w:ascii="Calibri" w:eastAsia="Times New Roman" w:hAnsi="Calibri" w:cs="Calibri"/>
                <w:b/>
                <w:bCs/>
                <w:color w:val="000000"/>
                <w:sz w:val="20"/>
                <w:szCs w:val="20"/>
              </w:rPr>
              <w:t>FINAL EXAM from 11:00 AM to 1:00 PM</w:t>
            </w:r>
          </w:p>
        </w:tc>
      </w:tr>
    </w:tbl>
    <w:p w14:paraId="1E91C51D" w14:textId="77777777" w:rsidR="00485A97" w:rsidRDefault="00485A97">
      <w:pPr>
        <w:bidi w:val="0"/>
        <w:rPr>
          <w:b/>
          <w:bCs/>
          <w:sz w:val="32"/>
          <w:szCs w:val="32"/>
          <w:u w:val="single"/>
          <w:lang w:bidi="ar-KW"/>
        </w:rPr>
      </w:pPr>
      <w:r>
        <w:rPr>
          <w:b/>
          <w:bCs/>
          <w:sz w:val="32"/>
          <w:szCs w:val="32"/>
          <w:u w:val="single"/>
          <w:lang w:bidi="ar-KW"/>
        </w:rPr>
        <w:br w:type="page"/>
      </w:r>
    </w:p>
    <w:p w14:paraId="67D0888A" w14:textId="4AEA6E2E" w:rsidR="005E32EC" w:rsidRDefault="006C72AD" w:rsidP="006C72AD">
      <w:pPr>
        <w:bidi w:val="0"/>
        <w:spacing w:after="0"/>
        <w:jc w:val="center"/>
        <w:rPr>
          <w:b/>
          <w:bCs/>
          <w:sz w:val="32"/>
          <w:szCs w:val="32"/>
          <w:u w:val="single"/>
          <w:lang w:bidi="ar-KW"/>
        </w:rPr>
      </w:pPr>
      <w:r w:rsidRPr="001C0CDE">
        <w:rPr>
          <w:b/>
          <w:bCs/>
          <w:sz w:val="32"/>
          <w:szCs w:val="32"/>
          <w:u w:val="single"/>
          <w:lang w:bidi="ar-KW"/>
        </w:rPr>
        <w:lastRenderedPageBreak/>
        <w:t>Appendix</w:t>
      </w:r>
    </w:p>
    <w:p w14:paraId="4D3EDA5D" w14:textId="77777777" w:rsidR="00F15742" w:rsidRPr="001C0CDE" w:rsidRDefault="00F15742" w:rsidP="00F15742">
      <w:pPr>
        <w:bidi w:val="0"/>
        <w:spacing w:after="0"/>
        <w:jc w:val="center"/>
        <w:rPr>
          <w:b/>
          <w:bCs/>
          <w:sz w:val="32"/>
          <w:szCs w:val="32"/>
          <w:u w:val="single"/>
          <w:lang w:bidi="ar-KW"/>
        </w:rPr>
      </w:pPr>
    </w:p>
    <w:p w14:paraId="3DAC6BD3" w14:textId="77777777" w:rsidR="00055D97" w:rsidRDefault="00055D97" w:rsidP="00055D97">
      <w:pPr>
        <w:pStyle w:val="Heading1"/>
      </w:pPr>
      <w:r>
        <w:t>CBA Competency Goals</w:t>
      </w:r>
    </w:p>
    <w:p w14:paraId="1AB15E2A"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217622F0"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C271512" w14:textId="77777777" w:rsidR="00055D97" w:rsidRPr="007C5872" w:rsidRDefault="00055D97" w:rsidP="00055D97">
      <w:pPr>
        <w:pStyle w:val="ListParagraph"/>
        <w:numPr>
          <w:ilvl w:val="1"/>
          <w:numId w:val="8"/>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1260431C" w14:textId="77777777" w:rsidR="00055D97" w:rsidRDefault="00055D97" w:rsidP="00055D97">
      <w:pPr>
        <w:pStyle w:val="ListParagraph"/>
        <w:numPr>
          <w:ilvl w:val="1"/>
          <w:numId w:val="8"/>
        </w:numPr>
        <w:bidi w:val="0"/>
        <w:spacing w:after="0"/>
        <w:ind w:left="450" w:hanging="450"/>
        <w:jc w:val="both"/>
        <w:rPr>
          <w:lang w:bidi="ar-KW"/>
        </w:rPr>
      </w:pPr>
      <w:r>
        <w:rPr>
          <w:lang w:bidi="ar-KW"/>
        </w:rPr>
        <w:t>Critically evaluate multiple solutions to a business problem.</w:t>
      </w:r>
    </w:p>
    <w:p w14:paraId="11FB4E69" w14:textId="77777777" w:rsidR="00055D97" w:rsidRPr="00251479" w:rsidRDefault="00055D97" w:rsidP="00055D97">
      <w:pPr>
        <w:pStyle w:val="ListParagraph"/>
        <w:numPr>
          <w:ilvl w:val="1"/>
          <w:numId w:val="8"/>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70FBBF53" w14:textId="77777777" w:rsidR="00055D97" w:rsidRDefault="00055D97" w:rsidP="00055D97">
      <w:pPr>
        <w:spacing w:after="0"/>
        <w:rPr>
          <w:sz w:val="16"/>
          <w:szCs w:val="16"/>
          <w:lang w:bidi="ar-KW"/>
        </w:rPr>
      </w:pPr>
    </w:p>
    <w:p w14:paraId="04E7C14D" w14:textId="77777777" w:rsidR="00055D97" w:rsidRPr="0053343E" w:rsidRDefault="00055D97" w:rsidP="00055D97">
      <w:pPr>
        <w:spacing w:after="0"/>
        <w:rPr>
          <w:sz w:val="16"/>
          <w:szCs w:val="16"/>
          <w:lang w:bidi="ar-KW"/>
        </w:rPr>
      </w:pPr>
    </w:p>
    <w:p w14:paraId="49EF5B0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7E84BE69"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589C74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Deliver clear, concise, and audience-centered presentations.</w:t>
      </w:r>
    </w:p>
    <w:p w14:paraId="51AF598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Write clear, concise, and audience-centered business documents.</w:t>
      </w:r>
    </w:p>
    <w:p w14:paraId="4F0B0668" w14:textId="77777777" w:rsidR="00055D97" w:rsidRDefault="00055D97" w:rsidP="00055D97">
      <w:pPr>
        <w:rPr>
          <w:lang w:bidi="ar-KW"/>
        </w:rPr>
      </w:pPr>
    </w:p>
    <w:p w14:paraId="7501A69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5B619EEA"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B1A54BE" w14:textId="77777777" w:rsidR="00055D97" w:rsidRDefault="00055D97" w:rsidP="00055D97">
      <w:pPr>
        <w:pStyle w:val="ListParagraph"/>
        <w:numPr>
          <w:ilvl w:val="1"/>
          <w:numId w:val="8"/>
        </w:numPr>
        <w:bidi w:val="0"/>
        <w:spacing w:after="0"/>
        <w:ind w:left="450" w:hanging="450"/>
        <w:jc w:val="both"/>
        <w:rPr>
          <w:lang w:bidi="ar-KW"/>
        </w:rPr>
      </w:pPr>
      <w:r>
        <w:rPr>
          <w:lang w:bidi="ar-KW"/>
        </w:rPr>
        <w:t>Use data-processing tools to analyze or solve business problems</w:t>
      </w:r>
      <w:r w:rsidRPr="007C5872">
        <w:rPr>
          <w:lang w:bidi="ar-KW"/>
        </w:rPr>
        <w:t>.</w:t>
      </w:r>
    </w:p>
    <w:p w14:paraId="4C31DFC7" w14:textId="77777777" w:rsidR="00055D97" w:rsidRDefault="00055D97" w:rsidP="00055D97">
      <w:pPr>
        <w:pStyle w:val="ListParagraph"/>
        <w:spacing w:after="0"/>
        <w:ind w:left="450"/>
        <w:jc w:val="both"/>
        <w:rPr>
          <w:lang w:bidi="ar-KW"/>
        </w:rPr>
      </w:pPr>
    </w:p>
    <w:p w14:paraId="3062BE92"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w:t>
      </w:r>
      <w:proofErr w:type="gramStart"/>
      <w:r w:rsidRPr="007C5872">
        <w:rPr>
          <w:lang w:bidi="ar-KW"/>
        </w:rPr>
        <w:t>business</w:t>
      </w:r>
      <w:proofErr w:type="gramEnd"/>
      <w:r w:rsidRPr="007C5872">
        <w:rPr>
          <w:lang w:bidi="ar-KW"/>
        </w:rPr>
        <w:t xml:space="preserve"> environment, analyze the tradeoffs between different ethical perspectives, and make a well-supported ethical decision.</w:t>
      </w:r>
    </w:p>
    <w:p w14:paraId="5735A262" w14:textId="77777777" w:rsidR="00055D97" w:rsidRPr="007C5872" w:rsidRDefault="00055D97" w:rsidP="00055D97">
      <w:pPr>
        <w:spacing w:after="0"/>
        <w:jc w:val="right"/>
        <w:rPr>
          <w:b/>
          <w:bCs/>
          <w:lang w:bidi="ar-KW"/>
        </w:rPr>
      </w:pPr>
      <w:r w:rsidRPr="007C5872">
        <w:rPr>
          <w:b/>
          <w:bCs/>
          <w:lang w:bidi="ar-KW"/>
        </w:rPr>
        <w:t>Student Learning Objectives:</w:t>
      </w:r>
    </w:p>
    <w:p w14:paraId="3FA35E0C"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Identify the ethical dimensions of a business decision.</w:t>
      </w:r>
    </w:p>
    <w:p w14:paraId="795BC108"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50094578" w14:textId="77777777" w:rsidR="00055D97" w:rsidRDefault="00055D97" w:rsidP="00055D97">
      <w:pPr>
        <w:pStyle w:val="ListParagraph"/>
        <w:numPr>
          <w:ilvl w:val="1"/>
          <w:numId w:val="8"/>
        </w:numPr>
        <w:bidi w:val="0"/>
        <w:spacing w:after="0"/>
        <w:ind w:left="450" w:hanging="450"/>
        <w:jc w:val="both"/>
        <w:rPr>
          <w:lang w:bidi="ar-KW"/>
        </w:rPr>
      </w:pPr>
      <w:r w:rsidRPr="007C5872">
        <w:rPr>
          <w:lang w:bidi="ar-KW"/>
        </w:rPr>
        <w:t>Formulate and defend a well-supported recommendation for the resolution of an ethical issue.</w:t>
      </w:r>
    </w:p>
    <w:p w14:paraId="0EBAE649" w14:textId="77777777" w:rsidR="00055D97" w:rsidRDefault="00055D97" w:rsidP="00055D97">
      <w:pPr>
        <w:rPr>
          <w:lang w:bidi="ar-KW"/>
        </w:rPr>
      </w:pPr>
    </w:p>
    <w:p w14:paraId="33214241"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1DF7993F"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3EBED35D" w14:textId="77777777" w:rsidR="00055D97" w:rsidRDefault="00055D97" w:rsidP="00055D97">
      <w:pPr>
        <w:pStyle w:val="ListParagraph"/>
        <w:numPr>
          <w:ilvl w:val="1"/>
          <w:numId w:val="8"/>
        </w:numPr>
        <w:bidi w:val="0"/>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76391878" w14:textId="004AF817" w:rsidR="001C0CDE" w:rsidRDefault="001C0CDE" w:rsidP="001C0CDE">
      <w:pPr>
        <w:bidi w:val="0"/>
        <w:spacing w:after="0"/>
        <w:rPr>
          <w:sz w:val="24"/>
          <w:szCs w:val="24"/>
          <w:lang w:bidi="ar-KW"/>
        </w:rPr>
      </w:pPr>
    </w:p>
    <w:p w14:paraId="78265FB1" w14:textId="509F65E7" w:rsidR="001C0CDE" w:rsidRDefault="001C0CDE" w:rsidP="001C0CDE">
      <w:pPr>
        <w:bidi w:val="0"/>
        <w:spacing w:after="0"/>
        <w:rPr>
          <w:sz w:val="24"/>
          <w:szCs w:val="24"/>
          <w:lang w:bidi="ar-KW"/>
        </w:rPr>
      </w:pPr>
    </w:p>
    <w:sectPr w:rsidR="001C0CDE" w:rsidSect="00540069">
      <w:headerReference w:type="default" r:id="rId9"/>
      <w:footerReference w:type="default" r:id="rId10"/>
      <w:pgSz w:w="11906" w:h="16838"/>
      <w:pgMar w:top="495" w:right="1440" w:bottom="1080" w:left="1440" w:header="54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56D64" w14:textId="77777777" w:rsidR="00540069" w:rsidRDefault="00540069" w:rsidP="00A731D4">
      <w:pPr>
        <w:spacing w:after="0" w:line="240" w:lineRule="auto"/>
      </w:pPr>
      <w:r>
        <w:separator/>
      </w:r>
    </w:p>
  </w:endnote>
  <w:endnote w:type="continuationSeparator" w:id="0">
    <w:p w14:paraId="4DC052FD" w14:textId="77777777" w:rsidR="00540069" w:rsidRDefault="00540069"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43615"/>
      <w:docPartObj>
        <w:docPartGallery w:val="Page Numbers (Bottom of Page)"/>
        <w:docPartUnique/>
      </w:docPartObj>
    </w:sdtPr>
    <w:sdtContent>
      <w:sdt>
        <w:sdtPr>
          <w:id w:val="-1705238520"/>
          <w:docPartObj>
            <w:docPartGallery w:val="Page Numbers (Top of Page)"/>
            <w:docPartUnique/>
          </w:docPartObj>
        </w:sdtPr>
        <w:sdtContent>
          <w:p w14:paraId="68A0F15A" w14:textId="450C1FF4" w:rsidR="00E606B9" w:rsidRDefault="00E606B9" w:rsidP="00467A1E">
            <w:pPr>
              <w:pStyle w:val="Footer"/>
              <w:bidi w:val="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0157F9B8" w14:textId="77777777" w:rsidR="00E606B9" w:rsidRPr="008C1DC9" w:rsidRDefault="00E606B9"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32545" w14:textId="77777777" w:rsidR="00540069" w:rsidRDefault="00540069" w:rsidP="00A731D4">
      <w:pPr>
        <w:spacing w:after="0" w:line="240" w:lineRule="auto"/>
      </w:pPr>
      <w:r>
        <w:separator/>
      </w:r>
    </w:p>
  </w:footnote>
  <w:footnote w:type="continuationSeparator" w:id="0">
    <w:p w14:paraId="4BEC5011" w14:textId="77777777" w:rsidR="00540069" w:rsidRDefault="00540069" w:rsidP="00A731D4">
      <w:pPr>
        <w:spacing w:after="0" w:line="240" w:lineRule="auto"/>
      </w:pPr>
      <w:r>
        <w:continuationSeparator/>
      </w:r>
    </w:p>
  </w:footnote>
  <w:footnote w:id="1">
    <w:p w14:paraId="6648CFF2" w14:textId="77777777" w:rsidR="00E606B9" w:rsidRDefault="00E606B9" w:rsidP="00055D97">
      <w:pPr>
        <w:pStyle w:val="FootnoteText"/>
      </w:pPr>
      <w:r>
        <w:rPr>
          <w:rStyle w:val="FootnoteReference"/>
        </w:rPr>
        <w:footnoteRef/>
      </w:r>
      <w:r>
        <w:rPr>
          <w:rtl/>
        </w:rPr>
        <w:t xml:space="preserve"> </w:t>
      </w:r>
      <w:r>
        <w:t xml:space="preserve">CBA Competency Goals can be found at the end of this </w:t>
      </w:r>
      <w:proofErr w:type="gramStart"/>
      <w:r>
        <w:t>document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B392" w14:textId="433EBDF2" w:rsidR="00E606B9" w:rsidRDefault="00E606B9"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5668"/>
      <w:gridCol w:w="1716"/>
    </w:tblGrid>
    <w:tr w:rsidR="00E606B9" w14:paraId="315A2415" w14:textId="77777777" w:rsidTr="004C12CE">
      <w:trPr>
        <w:trHeight w:val="1710"/>
      </w:trPr>
      <w:tc>
        <w:tcPr>
          <w:tcW w:w="1656" w:type="dxa"/>
        </w:tcPr>
        <w:p w14:paraId="04B7D19E" w14:textId="7191713C" w:rsidR="00E606B9" w:rsidRDefault="00E606B9"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3B1FAD0" wp14:editId="0DEFECAF">
                <wp:simplePos x="0" y="0"/>
                <wp:positionH relativeFrom="column">
                  <wp:posOffset>420370</wp:posOffset>
                </wp:positionH>
                <wp:positionV relativeFrom="paragraph">
                  <wp:posOffset>1905</wp:posOffset>
                </wp:positionV>
                <wp:extent cx="623920" cy="878109"/>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1AF156B8" w14:textId="77777777" w:rsidR="00E606B9" w:rsidRPr="00A731D4" w:rsidRDefault="00E606B9" w:rsidP="00B85AAC">
          <w:pPr>
            <w:pStyle w:val="Header"/>
            <w:jc w:val="center"/>
            <w:rPr>
              <w:b/>
              <w:bCs/>
              <w:sz w:val="28"/>
              <w:szCs w:val="28"/>
            </w:rPr>
          </w:pPr>
          <w:r w:rsidRPr="00A731D4">
            <w:rPr>
              <w:b/>
              <w:bCs/>
              <w:sz w:val="28"/>
              <w:szCs w:val="28"/>
            </w:rPr>
            <w:t>Kuwait University</w:t>
          </w:r>
        </w:p>
        <w:p w14:paraId="37988CCA" w14:textId="77777777" w:rsidR="00E606B9" w:rsidRPr="00A731D4" w:rsidRDefault="00E606B9" w:rsidP="00B85AAC">
          <w:pPr>
            <w:pStyle w:val="Header"/>
            <w:jc w:val="center"/>
            <w:rPr>
              <w:b/>
              <w:bCs/>
              <w:sz w:val="28"/>
              <w:szCs w:val="28"/>
            </w:rPr>
          </w:pPr>
          <w:r w:rsidRPr="00A731D4">
            <w:rPr>
              <w:b/>
              <w:bCs/>
              <w:sz w:val="28"/>
              <w:szCs w:val="28"/>
            </w:rPr>
            <w:t>College of Business Administration</w:t>
          </w:r>
        </w:p>
        <w:p w14:paraId="725DE0D8" w14:textId="77777777" w:rsidR="00E606B9" w:rsidRDefault="00E606B9" w:rsidP="00B85AAC">
          <w:pPr>
            <w:pStyle w:val="Header"/>
            <w:jc w:val="center"/>
            <w:rPr>
              <w:b/>
              <w:bCs/>
              <w:sz w:val="28"/>
              <w:szCs w:val="28"/>
            </w:rPr>
          </w:pPr>
          <w:r>
            <w:rPr>
              <w:b/>
              <w:bCs/>
              <w:sz w:val="28"/>
              <w:szCs w:val="28"/>
            </w:rPr>
            <w:t>Department of Finance &amp; Financial Institutions</w:t>
          </w:r>
        </w:p>
        <w:p w14:paraId="1687B8E8" w14:textId="77777777" w:rsidR="00E606B9" w:rsidRPr="00B85AAC" w:rsidRDefault="00E606B9" w:rsidP="00B85AAC">
          <w:pPr>
            <w:pStyle w:val="Header"/>
            <w:jc w:val="center"/>
            <w:rPr>
              <w:b/>
              <w:bCs/>
              <w:rtl/>
            </w:rPr>
          </w:pPr>
        </w:p>
      </w:tc>
      <w:tc>
        <w:tcPr>
          <w:tcW w:w="1656" w:type="dxa"/>
        </w:tcPr>
        <w:p w14:paraId="6FCD4843" w14:textId="77777777" w:rsidR="00E606B9" w:rsidRDefault="00E606B9" w:rsidP="00B85AAC">
          <w:pPr>
            <w:pStyle w:val="Header"/>
            <w:jc w:val="center"/>
            <w:rPr>
              <w:b/>
              <w:bCs/>
              <w:sz w:val="28"/>
              <w:szCs w:val="28"/>
              <w:rtl/>
            </w:rPr>
          </w:pPr>
          <w:r w:rsidRPr="00F735AA">
            <w:rPr>
              <w:rFonts w:ascii="Cambria" w:eastAsia="MS Mincho" w:hAnsi="Cambria" w:cs="Times New Roman"/>
              <w:b/>
              <w:bCs/>
              <w:noProof/>
              <w:sz w:val="26"/>
              <w:szCs w:val="26"/>
            </w:rPr>
            <w:drawing>
              <wp:anchor distT="0" distB="0" distL="114300" distR="114300" simplePos="0" relativeHeight="251660288" behindDoc="1" locked="0" layoutInCell="1" allowOverlap="1" wp14:anchorId="12AA296C" wp14:editId="51B902C8">
                <wp:simplePos x="0" y="0"/>
                <wp:positionH relativeFrom="column">
                  <wp:posOffset>-68580</wp:posOffset>
                </wp:positionH>
                <wp:positionV relativeFrom="paragraph">
                  <wp:posOffset>317</wp:posOffset>
                </wp:positionV>
                <wp:extent cx="944880" cy="944880"/>
                <wp:effectExtent l="0" t="0" r="7620" b="7620"/>
                <wp:wrapTight wrapText="bothSides">
                  <wp:wrapPolygon edited="0">
                    <wp:start x="6968" y="0"/>
                    <wp:lineTo x="3484" y="1742"/>
                    <wp:lineTo x="0" y="5226"/>
                    <wp:lineTo x="0" y="15677"/>
                    <wp:lineTo x="4355" y="20903"/>
                    <wp:lineTo x="6968" y="21339"/>
                    <wp:lineTo x="14371" y="21339"/>
                    <wp:lineTo x="16984" y="20903"/>
                    <wp:lineTo x="21339" y="15677"/>
                    <wp:lineTo x="21339" y="5226"/>
                    <wp:lineTo x="17855" y="1742"/>
                    <wp:lineTo x="14371" y="0"/>
                    <wp:lineTo x="6968" y="0"/>
                  </wp:wrapPolygon>
                </wp:wrapTight>
                <wp:docPr id="16" name="Picture 1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p>
      </w:tc>
    </w:tr>
  </w:tbl>
  <w:p w14:paraId="6A270947" w14:textId="77777777" w:rsidR="00E606B9" w:rsidRPr="00A731D4" w:rsidRDefault="00E606B9"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35168"/>
    <w:multiLevelType w:val="hybridMultilevel"/>
    <w:tmpl w:val="580E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98196947">
    <w:abstractNumId w:val="5"/>
  </w:num>
  <w:num w:numId="2" w16cid:durableId="898368419">
    <w:abstractNumId w:val="6"/>
  </w:num>
  <w:num w:numId="3" w16cid:durableId="1102724437">
    <w:abstractNumId w:val="1"/>
  </w:num>
  <w:num w:numId="4" w16cid:durableId="311519240">
    <w:abstractNumId w:val="7"/>
  </w:num>
  <w:num w:numId="5" w16cid:durableId="1627278559">
    <w:abstractNumId w:val="4"/>
  </w:num>
  <w:num w:numId="6" w16cid:durableId="1322077686">
    <w:abstractNumId w:val="0"/>
  </w:num>
  <w:num w:numId="7" w16cid:durableId="766002388">
    <w:abstractNumId w:val="2"/>
  </w:num>
  <w:num w:numId="8" w16cid:durableId="1411850827">
    <w:abstractNumId w:val="8"/>
  </w:num>
  <w:num w:numId="9" w16cid:durableId="11987332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4EA"/>
    <w:rsid w:val="00015346"/>
    <w:rsid w:val="00015396"/>
    <w:rsid w:val="000271FA"/>
    <w:rsid w:val="00027DE9"/>
    <w:rsid w:val="0003409E"/>
    <w:rsid w:val="00036B6F"/>
    <w:rsid w:val="000456CE"/>
    <w:rsid w:val="00046E4B"/>
    <w:rsid w:val="000549B6"/>
    <w:rsid w:val="00055ADF"/>
    <w:rsid w:val="00055D97"/>
    <w:rsid w:val="00056769"/>
    <w:rsid w:val="00062208"/>
    <w:rsid w:val="0006359B"/>
    <w:rsid w:val="000661B8"/>
    <w:rsid w:val="00072EBC"/>
    <w:rsid w:val="00077AD4"/>
    <w:rsid w:val="00080F8F"/>
    <w:rsid w:val="000822B7"/>
    <w:rsid w:val="00093197"/>
    <w:rsid w:val="000A46CE"/>
    <w:rsid w:val="000B46AB"/>
    <w:rsid w:val="000B6B50"/>
    <w:rsid w:val="000C240C"/>
    <w:rsid w:val="000C4C5D"/>
    <w:rsid w:val="000D4810"/>
    <w:rsid w:val="000D5B3D"/>
    <w:rsid w:val="000E03AC"/>
    <w:rsid w:val="000E58E4"/>
    <w:rsid w:val="00117BBB"/>
    <w:rsid w:val="00142A90"/>
    <w:rsid w:val="00142B76"/>
    <w:rsid w:val="001557F5"/>
    <w:rsid w:val="001626A6"/>
    <w:rsid w:val="00165BB1"/>
    <w:rsid w:val="00170538"/>
    <w:rsid w:val="00172054"/>
    <w:rsid w:val="00177575"/>
    <w:rsid w:val="00180E19"/>
    <w:rsid w:val="00182D02"/>
    <w:rsid w:val="0018566C"/>
    <w:rsid w:val="00187C18"/>
    <w:rsid w:val="001908CB"/>
    <w:rsid w:val="001926E2"/>
    <w:rsid w:val="0019296C"/>
    <w:rsid w:val="001A6186"/>
    <w:rsid w:val="001B4054"/>
    <w:rsid w:val="001C0CDE"/>
    <w:rsid w:val="001C1A96"/>
    <w:rsid w:val="001C4A6A"/>
    <w:rsid w:val="001C675E"/>
    <w:rsid w:val="001C73AE"/>
    <w:rsid w:val="001D36A1"/>
    <w:rsid w:val="001E164E"/>
    <w:rsid w:val="001F0C7F"/>
    <w:rsid w:val="001F1936"/>
    <w:rsid w:val="001F684A"/>
    <w:rsid w:val="001F6869"/>
    <w:rsid w:val="00202041"/>
    <w:rsid w:val="00203F04"/>
    <w:rsid w:val="0020730D"/>
    <w:rsid w:val="0020784B"/>
    <w:rsid w:val="00211F69"/>
    <w:rsid w:val="00214941"/>
    <w:rsid w:val="002157F5"/>
    <w:rsid w:val="00215D1E"/>
    <w:rsid w:val="0022081C"/>
    <w:rsid w:val="002210B0"/>
    <w:rsid w:val="00225548"/>
    <w:rsid w:val="00226207"/>
    <w:rsid w:val="00231E67"/>
    <w:rsid w:val="00233137"/>
    <w:rsid w:val="00237F26"/>
    <w:rsid w:val="00240603"/>
    <w:rsid w:val="002465BB"/>
    <w:rsid w:val="0025079E"/>
    <w:rsid w:val="00251676"/>
    <w:rsid w:val="0025788A"/>
    <w:rsid w:val="0026148D"/>
    <w:rsid w:val="00263F8D"/>
    <w:rsid w:val="00264062"/>
    <w:rsid w:val="002742EF"/>
    <w:rsid w:val="00287895"/>
    <w:rsid w:val="00293DA7"/>
    <w:rsid w:val="002944FC"/>
    <w:rsid w:val="002A05CD"/>
    <w:rsid w:val="002B6125"/>
    <w:rsid w:val="002C459B"/>
    <w:rsid w:val="002C6A86"/>
    <w:rsid w:val="002D0CD0"/>
    <w:rsid w:val="002D7952"/>
    <w:rsid w:val="002E1EF4"/>
    <w:rsid w:val="002F1D57"/>
    <w:rsid w:val="002F5D9C"/>
    <w:rsid w:val="00300F72"/>
    <w:rsid w:val="00322AA5"/>
    <w:rsid w:val="00330C88"/>
    <w:rsid w:val="00333E46"/>
    <w:rsid w:val="0034787E"/>
    <w:rsid w:val="00355BC9"/>
    <w:rsid w:val="003652E7"/>
    <w:rsid w:val="003748E7"/>
    <w:rsid w:val="0037600A"/>
    <w:rsid w:val="00396AEF"/>
    <w:rsid w:val="003A28D4"/>
    <w:rsid w:val="003A5820"/>
    <w:rsid w:val="003B4ED6"/>
    <w:rsid w:val="003C2B3D"/>
    <w:rsid w:val="003D2F46"/>
    <w:rsid w:val="003D63B0"/>
    <w:rsid w:val="003D6DEA"/>
    <w:rsid w:val="003E03C3"/>
    <w:rsid w:val="003E07B9"/>
    <w:rsid w:val="003E31E3"/>
    <w:rsid w:val="003E4916"/>
    <w:rsid w:val="003F3E09"/>
    <w:rsid w:val="004020B9"/>
    <w:rsid w:val="004041CC"/>
    <w:rsid w:val="004055AD"/>
    <w:rsid w:val="00406363"/>
    <w:rsid w:val="0041004D"/>
    <w:rsid w:val="00410A44"/>
    <w:rsid w:val="004166BB"/>
    <w:rsid w:val="004205EC"/>
    <w:rsid w:val="00423C20"/>
    <w:rsid w:val="0042511F"/>
    <w:rsid w:val="00430BFB"/>
    <w:rsid w:val="0044175A"/>
    <w:rsid w:val="00445A4B"/>
    <w:rsid w:val="004676FF"/>
    <w:rsid w:val="00467A1E"/>
    <w:rsid w:val="004739BA"/>
    <w:rsid w:val="004756DD"/>
    <w:rsid w:val="0047588F"/>
    <w:rsid w:val="00476C62"/>
    <w:rsid w:val="004777B0"/>
    <w:rsid w:val="0048001F"/>
    <w:rsid w:val="004809B1"/>
    <w:rsid w:val="00485A97"/>
    <w:rsid w:val="004A3871"/>
    <w:rsid w:val="004A3873"/>
    <w:rsid w:val="004A795B"/>
    <w:rsid w:val="004C12CE"/>
    <w:rsid w:val="004C4B55"/>
    <w:rsid w:val="004C54CA"/>
    <w:rsid w:val="004D2EA8"/>
    <w:rsid w:val="004D3746"/>
    <w:rsid w:val="004D72D5"/>
    <w:rsid w:val="004E71A2"/>
    <w:rsid w:val="00505AA9"/>
    <w:rsid w:val="00506627"/>
    <w:rsid w:val="00515E5C"/>
    <w:rsid w:val="005165F7"/>
    <w:rsid w:val="00517ADE"/>
    <w:rsid w:val="0052580C"/>
    <w:rsid w:val="00537BA2"/>
    <w:rsid w:val="00540069"/>
    <w:rsid w:val="005438EA"/>
    <w:rsid w:val="00543E07"/>
    <w:rsid w:val="005479C8"/>
    <w:rsid w:val="0055250F"/>
    <w:rsid w:val="00555D48"/>
    <w:rsid w:val="0056647F"/>
    <w:rsid w:val="005702CF"/>
    <w:rsid w:val="00570897"/>
    <w:rsid w:val="00580458"/>
    <w:rsid w:val="00587D32"/>
    <w:rsid w:val="00590257"/>
    <w:rsid w:val="00593671"/>
    <w:rsid w:val="00593BE4"/>
    <w:rsid w:val="00594674"/>
    <w:rsid w:val="00595D80"/>
    <w:rsid w:val="005B0C48"/>
    <w:rsid w:val="005C032C"/>
    <w:rsid w:val="005D0294"/>
    <w:rsid w:val="005D0D14"/>
    <w:rsid w:val="005D2D19"/>
    <w:rsid w:val="005D36B6"/>
    <w:rsid w:val="005D45B2"/>
    <w:rsid w:val="005E15BA"/>
    <w:rsid w:val="005E32EC"/>
    <w:rsid w:val="005E7BB3"/>
    <w:rsid w:val="00630148"/>
    <w:rsid w:val="00637675"/>
    <w:rsid w:val="00646FA4"/>
    <w:rsid w:val="006567D8"/>
    <w:rsid w:val="006615FD"/>
    <w:rsid w:val="00671A52"/>
    <w:rsid w:val="0067341B"/>
    <w:rsid w:val="006776C8"/>
    <w:rsid w:val="00682AC7"/>
    <w:rsid w:val="00682FD0"/>
    <w:rsid w:val="00687B05"/>
    <w:rsid w:val="006906EE"/>
    <w:rsid w:val="006A5D29"/>
    <w:rsid w:val="006B3CDA"/>
    <w:rsid w:val="006B4146"/>
    <w:rsid w:val="006B732B"/>
    <w:rsid w:val="006C72AD"/>
    <w:rsid w:val="006C7720"/>
    <w:rsid w:val="006C797D"/>
    <w:rsid w:val="006D4214"/>
    <w:rsid w:val="006D6871"/>
    <w:rsid w:val="006E7932"/>
    <w:rsid w:val="006F610C"/>
    <w:rsid w:val="006F6327"/>
    <w:rsid w:val="007128E7"/>
    <w:rsid w:val="00721172"/>
    <w:rsid w:val="00727787"/>
    <w:rsid w:val="0073674F"/>
    <w:rsid w:val="00745444"/>
    <w:rsid w:val="00753022"/>
    <w:rsid w:val="00755871"/>
    <w:rsid w:val="007672D2"/>
    <w:rsid w:val="00773589"/>
    <w:rsid w:val="00776441"/>
    <w:rsid w:val="00776A50"/>
    <w:rsid w:val="00782B76"/>
    <w:rsid w:val="007871DE"/>
    <w:rsid w:val="007874BF"/>
    <w:rsid w:val="0079219A"/>
    <w:rsid w:val="007946D7"/>
    <w:rsid w:val="00797899"/>
    <w:rsid w:val="007A7B72"/>
    <w:rsid w:val="007B7BC3"/>
    <w:rsid w:val="007C12E4"/>
    <w:rsid w:val="007D28BD"/>
    <w:rsid w:val="007F1A24"/>
    <w:rsid w:val="007F3D89"/>
    <w:rsid w:val="007F43F9"/>
    <w:rsid w:val="007F7B25"/>
    <w:rsid w:val="00810AC5"/>
    <w:rsid w:val="008140B9"/>
    <w:rsid w:val="00816B32"/>
    <w:rsid w:val="00823550"/>
    <w:rsid w:val="00837510"/>
    <w:rsid w:val="0083765B"/>
    <w:rsid w:val="0084424C"/>
    <w:rsid w:val="008466E9"/>
    <w:rsid w:val="0084694A"/>
    <w:rsid w:val="00850856"/>
    <w:rsid w:val="00853387"/>
    <w:rsid w:val="00856031"/>
    <w:rsid w:val="0085705C"/>
    <w:rsid w:val="008661A3"/>
    <w:rsid w:val="00867090"/>
    <w:rsid w:val="008774E6"/>
    <w:rsid w:val="00892887"/>
    <w:rsid w:val="008A40C5"/>
    <w:rsid w:val="008B553F"/>
    <w:rsid w:val="008B7303"/>
    <w:rsid w:val="008C1DC9"/>
    <w:rsid w:val="008C1EA4"/>
    <w:rsid w:val="008C2426"/>
    <w:rsid w:val="008C766A"/>
    <w:rsid w:val="008D4836"/>
    <w:rsid w:val="008E26D1"/>
    <w:rsid w:val="008E4408"/>
    <w:rsid w:val="008F2CB1"/>
    <w:rsid w:val="008F3E90"/>
    <w:rsid w:val="008F676F"/>
    <w:rsid w:val="00904514"/>
    <w:rsid w:val="00904EBC"/>
    <w:rsid w:val="00916922"/>
    <w:rsid w:val="00925FBC"/>
    <w:rsid w:val="009377E7"/>
    <w:rsid w:val="009436C4"/>
    <w:rsid w:val="00944E02"/>
    <w:rsid w:val="00946458"/>
    <w:rsid w:val="0096352A"/>
    <w:rsid w:val="00963C8D"/>
    <w:rsid w:val="00963EB3"/>
    <w:rsid w:val="009664A4"/>
    <w:rsid w:val="009810D0"/>
    <w:rsid w:val="009969EC"/>
    <w:rsid w:val="009969EF"/>
    <w:rsid w:val="009B144C"/>
    <w:rsid w:val="009B4DCC"/>
    <w:rsid w:val="009C081E"/>
    <w:rsid w:val="009C1136"/>
    <w:rsid w:val="009C3DBA"/>
    <w:rsid w:val="009C6824"/>
    <w:rsid w:val="009C7F53"/>
    <w:rsid w:val="009D0436"/>
    <w:rsid w:val="009D3179"/>
    <w:rsid w:val="009D43D4"/>
    <w:rsid w:val="009E230C"/>
    <w:rsid w:val="009F31B8"/>
    <w:rsid w:val="009F5205"/>
    <w:rsid w:val="009F6825"/>
    <w:rsid w:val="00A13CDB"/>
    <w:rsid w:val="00A34322"/>
    <w:rsid w:val="00A3796B"/>
    <w:rsid w:val="00A40CE7"/>
    <w:rsid w:val="00A54337"/>
    <w:rsid w:val="00A61914"/>
    <w:rsid w:val="00A700D4"/>
    <w:rsid w:val="00A72FBE"/>
    <w:rsid w:val="00A731D4"/>
    <w:rsid w:val="00A84A4D"/>
    <w:rsid w:val="00A87BCA"/>
    <w:rsid w:val="00A92849"/>
    <w:rsid w:val="00A948E3"/>
    <w:rsid w:val="00AA5253"/>
    <w:rsid w:val="00AA537B"/>
    <w:rsid w:val="00AA5DF1"/>
    <w:rsid w:val="00AA6281"/>
    <w:rsid w:val="00AB1A71"/>
    <w:rsid w:val="00AC12FF"/>
    <w:rsid w:val="00AC228B"/>
    <w:rsid w:val="00AC4114"/>
    <w:rsid w:val="00AC711C"/>
    <w:rsid w:val="00AD1BFE"/>
    <w:rsid w:val="00AE0A9B"/>
    <w:rsid w:val="00AE1367"/>
    <w:rsid w:val="00AE21CB"/>
    <w:rsid w:val="00AE22A2"/>
    <w:rsid w:val="00AE579D"/>
    <w:rsid w:val="00AF323A"/>
    <w:rsid w:val="00B01799"/>
    <w:rsid w:val="00B05028"/>
    <w:rsid w:val="00B05E5B"/>
    <w:rsid w:val="00B06686"/>
    <w:rsid w:val="00B06C47"/>
    <w:rsid w:val="00B12CEE"/>
    <w:rsid w:val="00B15607"/>
    <w:rsid w:val="00B23D7E"/>
    <w:rsid w:val="00B276EE"/>
    <w:rsid w:val="00B37451"/>
    <w:rsid w:val="00B42EFA"/>
    <w:rsid w:val="00B44104"/>
    <w:rsid w:val="00B47BC9"/>
    <w:rsid w:val="00B56ECD"/>
    <w:rsid w:val="00B606DC"/>
    <w:rsid w:val="00B6167F"/>
    <w:rsid w:val="00B64F34"/>
    <w:rsid w:val="00B85AAC"/>
    <w:rsid w:val="00B85F8E"/>
    <w:rsid w:val="00B86B59"/>
    <w:rsid w:val="00B86F4D"/>
    <w:rsid w:val="00B96D1B"/>
    <w:rsid w:val="00BA088A"/>
    <w:rsid w:val="00BA178D"/>
    <w:rsid w:val="00BA6B7B"/>
    <w:rsid w:val="00BB0D81"/>
    <w:rsid w:val="00BB24ED"/>
    <w:rsid w:val="00BB4B42"/>
    <w:rsid w:val="00BB51B0"/>
    <w:rsid w:val="00BB5244"/>
    <w:rsid w:val="00BB665D"/>
    <w:rsid w:val="00BC4ECD"/>
    <w:rsid w:val="00BD0C0F"/>
    <w:rsid w:val="00BF355D"/>
    <w:rsid w:val="00C024AB"/>
    <w:rsid w:val="00C02C4E"/>
    <w:rsid w:val="00C05053"/>
    <w:rsid w:val="00C13A97"/>
    <w:rsid w:val="00C17C5F"/>
    <w:rsid w:val="00C228A7"/>
    <w:rsid w:val="00C3075D"/>
    <w:rsid w:val="00C3473F"/>
    <w:rsid w:val="00C358B0"/>
    <w:rsid w:val="00C4013F"/>
    <w:rsid w:val="00C41FB2"/>
    <w:rsid w:val="00C42148"/>
    <w:rsid w:val="00C45E1F"/>
    <w:rsid w:val="00C52413"/>
    <w:rsid w:val="00C5281A"/>
    <w:rsid w:val="00C57B49"/>
    <w:rsid w:val="00C604E3"/>
    <w:rsid w:val="00C64912"/>
    <w:rsid w:val="00C708A9"/>
    <w:rsid w:val="00C7586E"/>
    <w:rsid w:val="00C75FB8"/>
    <w:rsid w:val="00C903B9"/>
    <w:rsid w:val="00CA53B3"/>
    <w:rsid w:val="00CB1B36"/>
    <w:rsid w:val="00CB3A78"/>
    <w:rsid w:val="00CB3EF6"/>
    <w:rsid w:val="00CC3E90"/>
    <w:rsid w:val="00CC6C74"/>
    <w:rsid w:val="00CD5416"/>
    <w:rsid w:val="00CE1F14"/>
    <w:rsid w:val="00CE4182"/>
    <w:rsid w:val="00CE5866"/>
    <w:rsid w:val="00CE7254"/>
    <w:rsid w:val="00D03466"/>
    <w:rsid w:val="00D07525"/>
    <w:rsid w:val="00D14BB7"/>
    <w:rsid w:val="00D20DF9"/>
    <w:rsid w:val="00D219D9"/>
    <w:rsid w:val="00D24532"/>
    <w:rsid w:val="00D36E1E"/>
    <w:rsid w:val="00D431B7"/>
    <w:rsid w:val="00D43D2E"/>
    <w:rsid w:val="00D466E3"/>
    <w:rsid w:val="00D508C6"/>
    <w:rsid w:val="00D57E02"/>
    <w:rsid w:val="00D636CD"/>
    <w:rsid w:val="00D67060"/>
    <w:rsid w:val="00D72809"/>
    <w:rsid w:val="00D75F37"/>
    <w:rsid w:val="00D76869"/>
    <w:rsid w:val="00D7756F"/>
    <w:rsid w:val="00D81FB5"/>
    <w:rsid w:val="00D92491"/>
    <w:rsid w:val="00D93528"/>
    <w:rsid w:val="00DA4BF7"/>
    <w:rsid w:val="00DA5D51"/>
    <w:rsid w:val="00DB403E"/>
    <w:rsid w:val="00DB7451"/>
    <w:rsid w:val="00DC1FFB"/>
    <w:rsid w:val="00DC57BF"/>
    <w:rsid w:val="00DD7132"/>
    <w:rsid w:val="00DE403C"/>
    <w:rsid w:val="00DE4CEE"/>
    <w:rsid w:val="00DF033F"/>
    <w:rsid w:val="00DF2B14"/>
    <w:rsid w:val="00DF2ECC"/>
    <w:rsid w:val="00DF394D"/>
    <w:rsid w:val="00DF6F89"/>
    <w:rsid w:val="00E14BD4"/>
    <w:rsid w:val="00E15613"/>
    <w:rsid w:val="00E162C7"/>
    <w:rsid w:val="00E208A0"/>
    <w:rsid w:val="00E2616F"/>
    <w:rsid w:val="00E26D41"/>
    <w:rsid w:val="00E27477"/>
    <w:rsid w:val="00E27B6A"/>
    <w:rsid w:val="00E32C50"/>
    <w:rsid w:val="00E47A52"/>
    <w:rsid w:val="00E53018"/>
    <w:rsid w:val="00E55D0F"/>
    <w:rsid w:val="00E606B9"/>
    <w:rsid w:val="00E677FA"/>
    <w:rsid w:val="00E73237"/>
    <w:rsid w:val="00E74330"/>
    <w:rsid w:val="00E76AD3"/>
    <w:rsid w:val="00E80A27"/>
    <w:rsid w:val="00E9709E"/>
    <w:rsid w:val="00EB0A68"/>
    <w:rsid w:val="00EB7ACC"/>
    <w:rsid w:val="00EB7DC6"/>
    <w:rsid w:val="00EC3C70"/>
    <w:rsid w:val="00EC4336"/>
    <w:rsid w:val="00ED5481"/>
    <w:rsid w:val="00EF254C"/>
    <w:rsid w:val="00EF446B"/>
    <w:rsid w:val="00F023A2"/>
    <w:rsid w:val="00F032AC"/>
    <w:rsid w:val="00F0607A"/>
    <w:rsid w:val="00F13207"/>
    <w:rsid w:val="00F13CC6"/>
    <w:rsid w:val="00F13FF2"/>
    <w:rsid w:val="00F15742"/>
    <w:rsid w:val="00F23B61"/>
    <w:rsid w:val="00F31407"/>
    <w:rsid w:val="00F370E1"/>
    <w:rsid w:val="00F43863"/>
    <w:rsid w:val="00F4421B"/>
    <w:rsid w:val="00F474FE"/>
    <w:rsid w:val="00F63B41"/>
    <w:rsid w:val="00F63E1D"/>
    <w:rsid w:val="00F735AA"/>
    <w:rsid w:val="00F83098"/>
    <w:rsid w:val="00F8330B"/>
    <w:rsid w:val="00F84996"/>
    <w:rsid w:val="00F870F0"/>
    <w:rsid w:val="00F9063E"/>
    <w:rsid w:val="00F96D14"/>
    <w:rsid w:val="00FA13CB"/>
    <w:rsid w:val="00FB0CE3"/>
    <w:rsid w:val="00FB1ABD"/>
    <w:rsid w:val="00FB2473"/>
    <w:rsid w:val="00FB2908"/>
    <w:rsid w:val="00FB74EC"/>
    <w:rsid w:val="00FB7E46"/>
    <w:rsid w:val="00FD2D75"/>
    <w:rsid w:val="00FD487D"/>
    <w:rsid w:val="00FF58A2"/>
    <w:rsid w:val="00FF6E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155DFE"/>
  <w15:docId w15:val="{069CFDF4-AFEA-4F9E-A851-621D9B9D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8F"/>
    <w:pPr>
      <w:bidi/>
    </w:pPr>
  </w:style>
  <w:style w:type="paragraph" w:styleId="Heading1">
    <w:name w:val="heading 1"/>
    <w:basedOn w:val="Normal"/>
    <w:next w:val="Normal"/>
    <w:link w:val="Heading1Char"/>
    <w:uiPriority w:val="9"/>
    <w:qFormat/>
    <w:rsid w:val="00055D97"/>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character" w:styleId="UnresolvedMention">
    <w:name w:val="Unresolved Mention"/>
    <w:basedOn w:val="DefaultParagraphFont"/>
    <w:uiPriority w:val="99"/>
    <w:semiHidden/>
    <w:unhideWhenUsed/>
    <w:rsid w:val="008661A3"/>
    <w:rPr>
      <w:color w:val="605E5C"/>
      <w:shd w:val="clear" w:color="auto" w:fill="E1DFDD"/>
    </w:rPr>
  </w:style>
  <w:style w:type="character" w:customStyle="1" w:styleId="Heading1Char">
    <w:name w:val="Heading 1 Char"/>
    <w:basedOn w:val="DefaultParagraphFont"/>
    <w:link w:val="Heading1"/>
    <w:uiPriority w:val="9"/>
    <w:rsid w:val="00055D97"/>
    <w:rPr>
      <w:b/>
      <w:bCs/>
      <w:sz w:val="28"/>
      <w:szCs w:val="28"/>
      <w:lang w:bidi="ar-KW"/>
    </w:rPr>
  </w:style>
  <w:style w:type="character" w:styleId="CommentReference">
    <w:name w:val="annotation reference"/>
    <w:basedOn w:val="DefaultParagraphFont"/>
    <w:uiPriority w:val="99"/>
    <w:semiHidden/>
    <w:unhideWhenUsed/>
    <w:rsid w:val="00055D97"/>
    <w:rPr>
      <w:sz w:val="16"/>
      <w:szCs w:val="16"/>
    </w:rPr>
  </w:style>
  <w:style w:type="paragraph" w:styleId="CommentText">
    <w:name w:val="annotation text"/>
    <w:basedOn w:val="Normal"/>
    <w:link w:val="CommentTextChar"/>
    <w:uiPriority w:val="99"/>
    <w:semiHidden/>
    <w:unhideWhenUsed/>
    <w:rsid w:val="00055D97"/>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055D97"/>
    <w:rPr>
      <w:sz w:val="20"/>
      <w:szCs w:val="20"/>
    </w:rPr>
  </w:style>
  <w:style w:type="paragraph" w:styleId="FootnoteText">
    <w:name w:val="footnote text"/>
    <w:basedOn w:val="Normal"/>
    <w:link w:val="FootnoteTextChar"/>
    <w:uiPriority w:val="99"/>
    <w:semiHidden/>
    <w:unhideWhenUsed/>
    <w:rsid w:val="00055D97"/>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D97"/>
    <w:rPr>
      <w:sz w:val="20"/>
      <w:szCs w:val="20"/>
    </w:rPr>
  </w:style>
  <w:style w:type="character" w:styleId="FootnoteReference">
    <w:name w:val="footnote reference"/>
    <w:basedOn w:val="DefaultParagraphFont"/>
    <w:uiPriority w:val="99"/>
    <w:semiHidden/>
    <w:unhideWhenUsed/>
    <w:rsid w:val="00055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110">
      <w:bodyDiv w:val="1"/>
      <w:marLeft w:val="0"/>
      <w:marRight w:val="0"/>
      <w:marTop w:val="0"/>
      <w:marBottom w:val="0"/>
      <w:divBdr>
        <w:top w:val="none" w:sz="0" w:space="0" w:color="auto"/>
        <w:left w:val="none" w:sz="0" w:space="0" w:color="auto"/>
        <w:bottom w:val="none" w:sz="0" w:space="0" w:color="auto"/>
        <w:right w:val="none" w:sz="0" w:space="0" w:color="auto"/>
      </w:divBdr>
    </w:div>
    <w:div w:id="101923548">
      <w:bodyDiv w:val="1"/>
      <w:marLeft w:val="0"/>
      <w:marRight w:val="0"/>
      <w:marTop w:val="0"/>
      <w:marBottom w:val="0"/>
      <w:divBdr>
        <w:top w:val="none" w:sz="0" w:space="0" w:color="auto"/>
        <w:left w:val="none" w:sz="0" w:space="0" w:color="auto"/>
        <w:bottom w:val="none" w:sz="0" w:space="0" w:color="auto"/>
        <w:right w:val="none" w:sz="0" w:space="0" w:color="auto"/>
      </w:divBdr>
    </w:div>
    <w:div w:id="229778536">
      <w:bodyDiv w:val="1"/>
      <w:marLeft w:val="0"/>
      <w:marRight w:val="0"/>
      <w:marTop w:val="0"/>
      <w:marBottom w:val="0"/>
      <w:divBdr>
        <w:top w:val="none" w:sz="0" w:space="0" w:color="auto"/>
        <w:left w:val="none" w:sz="0" w:space="0" w:color="auto"/>
        <w:bottom w:val="none" w:sz="0" w:space="0" w:color="auto"/>
        <w:right w:val="none" w:sz="0" w:space="0" w:color="auto"/>
      </w:divBdr>
    </w:div>
    <w:div w:id="495926471">
      <w:bodyDiv w:val="1"/>
      <w:marLeft w:val="0"/>
      <w:marRight w:val="0"/>
      <w:marTop w:val="0"/>
      <w:marBottom w:val="0"/>
      <w:divBdr>
        <w:top w:val="none" w:sz="0" w:space="0" w:color="auto"/>
        <w:left w:val="none" w:sz="0" w:space="0" w:color="auto"/>
        <w:bottom w:val="none" w:sz="0" w:space="0" w:color="auto"/>
        <w:right w:val="none" w:sz="0" w:space="0" w:color="auto"/>
      </w:divBdr>
    </w:div>
    <w:div w:id="498272721">
      <w:bodyDiv w:val="1"/>
      <w:marLeft w:val="0"/>
      <w:marRight w:val="0"/>
      <w:marTop w:val="0"/>
      <w:marBottom w:val="0"/>
      <w:divBdr>
        <w:top w:val="none" w:sz="0" w:space="0" w:color="auto"/>
        <w:left w:val="none" w:sz="0" w:space="0" w:color="auto"/>
        <w:bottom w:val="none" w:sz="0" w:space="0" w:color="auto"/>
        <w:right w:val="none" w:sz="0" w:space="0" w:color="auto"/>
      </w:divBdr>
    </w:div>
    <w:div w:id="552278303">
      <w:bodyDiv w:val="1"/>
      <w:marLeft w:val="0"/>
      <w:marRight w:val="0"/>
      <w:marTop w:val="0"/>
      <w:marBottom w:val="0"/>
      <w:divBdr>
        <w:top w:val="none" w:sz="0" w:space="0" w:color="auto"/>
        <w:left w:val="none" w:sz="0" w:space="0" w:color="auto"/>
        <w:bottom w:val="none" w:sz="0" w:space="0" w:color="auto"/>
        <w:right w:val="none" w:sz="0" w:space="0" w:color="auto"/>
      </w:divBdr>
    </w:div>
    <w:div w:id="645009639">
      <w:bodyDiv w:val="1"/>
      <w:marLeft w:val="0"/>
      <w:marRight w:val="0"/>
      <w:marTop w:val="0"/>
      <w:marBottom w:val="0"/>
      <w:divBdr>
        <w:top w:val="none" w:sz="0" w:space="0" w:color="auto"/>
        <w:left w:val="none" w:sz="0" w:space="0" w:color="auto"/>
        <w:bottom w:val="none" w:sz="0" w:space="0" w:color="auto"/>
        <w:right w:val="none" w:sz="0" w:space="0" w:color="auto"/>
      </w:divBdr>
    </w:div>
    <w:div w:id="689992585">
      <w:bodyDiv w:val="1"/>
      <w:marLeft w:val="0"/>
      <w:marRight w:val="0"/>
      <w:marTop w:val="0"/>
      <w:marBottom w:val="0"/>
      <w:divBdr>
        <w:top w:val="none" w:sz="0" w:space="0" w:color="auto"/>
        <w:left w:val="none" w:sz="0" w:space="0" w:color="auto"/>
        <w:bottom w:val="none" w:sz="0" w:space="0" w:color="auto"/>
        <w:right w:val="none" w:sz="0" w:space="0" w:color="auto"/>
      </w:divBdr>
    </w:div>
    <w:div w:id="876240747">
      <w:bodyDiv w:val="1"/>
      <w:marLeft w:val="0"/>
      <w:marRight w:val="0"/>
      <w:marTop w:val="0"/>
      <w:marBottom w:val="0"/>
      <w:divBdr>
        <w:top w:val="none" w:sz="0" w:space="0" w:color="auto"/>
        <w:left w:val="none" w:sz="0" w:space="0" w:color="auto"/>
        <w:bottom w:val="none" w:sz="0" w:space="0" w:color="auto"/>
        <w:right w:val="none" w:sz="0" w:space="0" w:color="auto"/>
      </w:divBdr>
    </w:div>
    <w:div w:id="1112750270">
      <w:bodyDiv w:val="1"/>
      <w:marLeft w:val="0"/>
      <w:marRight w:val="0"/>
      <w:marTop w:val="0"/>
      <w:marBottom w:val="0"/>
      <w:divBdr>
        <w:top w:val="none" w:sz="0" w:space="0" w:color="auto"/>
        <w:left w:val="none" w:sz="0" w:space="0" w:color="auto"/>
        <w:bottom w:val="none" w:sz="0" w:space="0" w:color="auto"/>
        <w:right w:val="none" w:sz="0" w:space="0" w:color="auto"/>
      </w:divBdr>
    </w:div>
    <w:div w:id="1116146074">
      <w:bodyDiv w:val="1"/>
      <w:marLeft w:val="0"/>
      <w:marRight w:val="0"/>
      <w:marTop w:val="0"/>
      <w:marBottom w:val="0"/>
      <w:divBdr>
        <w:top w:val="none" w:sz="0" w:space="0" w:color="auto"/>
        <w:left w:val="none" w:sz="0" w:space="0" w:color="auto"/>
        <w:bottom w:val="none" w:sz="0" w:space="0" w:color="auto"/>
        <w:right w:val="none" w:sz="0" w:space="0" w:color="auto"/>
      </w:divBdr>
    </w:div>
    <w:div w:id="1154250938">
      <w:bodyDiv w:val="1"/>
      <w:marLeft w:val="0"/>
      <w:marRight w:val="0"/>
      <w:marTop w:val="0"/>
      <w:marBottom w:val="0"/>
      <w:divBdr>
        <w:top w:val="none" w:sz="0" w:space="0" w:color="auto"/>
        <w:left w:val="none" w:sz="0" w:space="0" w:color="auto"/>
        <w:bottom w:val="none" w:sz="0" w:space="0" w:color="auto"/>
        <w:right w:val="none" w:sz="0" w:space="0" w:color="auto"/>
      </w:divBdr>
    </w:div>
    <w:div w:id="1290742057">
      <w:bodyDiv w:val="1"/>
      <w:marLeft w:val="0"/>
      <w:marRight w:val="0"/>
      <w:marTop w:val="0"/>
      <w:marBottom w:val="0"/>
      <w:divBdr>
        <w:top w:val="none" w:sz="0" w:space="0" w:color="auto"/>
        <w:left w:val="none" w:sz="0" w:space="0" w:color="auto"/>
        <w:bottom w:val="none" w:sz="0" w:space="0" w:color="auto"/>
        <w:right w:val="none" w:sz="0" w:space="0" w:color="auto"/>
      </w:divBdr>
    </w:div>
    <w:div w:id="1340305267">
      <w:bodyDiv w:val="1"/>
      <w:marLeft w:val="0"/>
      <w:marRight w:val="0"/>
      <w:marTop w:val="0"/>
      <w:marBottom w:val="0"/>
      <w:divBdr>
        <w:top w:val="none" w:sz="0" w:space="0" w:color="auto"/>
        <w:left w:val="none" w:sz="0" w:space="0" w:color="auto"/>
        <w:bottom w:val="none" w:sz="0" w:space="0" w:color="auto"/>
        <w:right w:val="none" w:sz="0" w:space="0" w:color="auto"/>
      </w:divBdr>
    </w:div>
    <w:div w:id="1411536437">
      <w:bodyDiv w:val="1"/>
      <w:marLeft w:val="0"/>
      <w:marRight w:val="0"/>
      <w:marTop w:val="0"/>
      <w:marBottom w:val="0"/>
      <w:divBdr>
        <w:top w:val="none" w:sz="0" w:space="0" w:color="auto"/>
        <w:left w:val="none" w:sz="0" w:space="0" w:color="auto"/>
        <w:bottom w:val="none" w:sz="0" w:space="0" w:color="auto"/>
        <w:right w:val="none" w:sz="0" w:space="0" w:color="auto"/>
      </w:divBdr>
    </w:div>
    <w:div w:id="1928729650">
      <w:bodyDiv w:val="1"/>
      <w:marLeft w:val="0"/>
      <w:marRight w:val="0"/>
      <w:marTop w:val="0"/>
      <w:marBottom w:val="0"/>
      <w:divBdr>
        <w:top w:val="none" w:sz="0" w:space="0" w:color="auto"/>
        <w:left w:val="none" w:sz="0" w:space="0" w:color="auto"/>
        <w:bottom w:val="none" w:sz="0" w:space="0" w:color="auto"/>
        <w:right w:val="none" w:sz="0" w:space="0" w:color="auto"/>
      </w:divBdr>
    </w:div>
    <w:div w:id="1974403472">
      <w:bodyDiv w:val="1"/>
      <w:marLeft w:val="0"/>
      <w:marRight w:val="0"/>
      <w:marTop w:val="0"/>
      <w:marBottom w:val="0"/>
      <w:divBdr>
        <w:top w:val="none" w:sz="0" w:space="0" w:color="auto"/>
        <w:left w:val="none" w:sz="0" w:space="0" w:color="auto"/>
        <w:bottom w:val="none" w:sz="0" w:space="0" w:color="auto"/>
        <w:right w:val="none" w:sz="0" w:space="0" w:color="auto"/>
      </w:divBdr>
    </w:div>
    <w:div w:id="21242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1758</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khalaf</dc:creator>
  <cp:keywords/>
  <dc:description/>
  <cp:lastModifiedBy>Sarah Khalaf</cp:lastModifiedBy>
  <cp:revision>143</cp:revision>
  <cp:lastPrinted>2024-02-04T06:11:00Z</cp:lastPrinted>
  <dcterms:created xsi:type="dcterms:W3CDTF">2020-12-30T13:50:00Z</dcterms:created>
  <dcterms:modified xsi:type="dcterms:W3CDTF">2024-02-04T06:12:00Z</dcterms:modified>
</cp:coreProperties>
</file>