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8A44" w14:textId="77777777" w:rsidR="00E65AAE" w:rsidRDefault="00E65AAE" w:rsidP="00E65AAE">
      <w:pPr>
        <w:bidi w:val="0"/>
        <w:spacing w:after="0"/>
        <w:rPr>
          <w:rFonts w:asciiTheme="majorBidi" w:hAnsiTheme="majorBidi" w:cstheme="majorBidi"/>
          <w:b/>
          <w:bCs/>
          <w:sz w:val="20"/>
          <w:szCs w:val="20"/>
          <w:lang w:bidi="ar-KW"/>
        </w:rPr>
      </w:pPr>
    </w:p>
    <w:p w14:paraId="21082716" w14:textId="7979C398" w:rsidR="008C73FA" w:rsidRPr="00E65AAE" w:rsidRDefault="00E65AAE" w:rsidP="00E65AAE">
      <w:pPr>
        <w:bidi w:val="0"/>
        <w:spacing w:after="0"/>
        <w:rPr>
          <w:rFonts w:asciiTheme="majorBidi" w:hAnsiTheme="majorBidi" w:cstheme="majorBidi"/>
          <w:b/>
          <w:bCs/>
          <w:sz w:val="20"/>
          <w:szCs w:val="20"/>
          <w:lang w:bidi="ar-KW"/>
        </w:rPr>
      </w:pPr>
      <w:r w:rsidRPr="00E65AAE">
        <w:rPr>
          <w:rFonts w:asciiTheme="majorBidi" w:hAnsiTheme="majorBidi" w:cstheme="majorBidi"/>
          <w:b/>
          <w:bCs/>
          <w:sz w:val="20"/>
          <w:szCs w:val="20"/>
          <w:lang w:bidi="ar-KW"/>
        </w:rPr>
        <w:t>KUWAIT UNIVERSITY</w:t>
      </w:r>
    </w:p>
    <w:p w14:paraId="01E90CBC" w14:textId="1254FBAA" w:rsidR="00E65AAE" w:rsidRPr="00E65AAE" w:rsidRDefault="00E65AAE" w:rsidP="00E65AAE">
      <w:pPr>
        <w:bidi w:val="0"/>
        <w:spacing w:after="0"/>
        <w:rPr>
          <w:rFonts w:asciiTheme="majorBidi" w:hAnsiTheme="majorBidi" w:cstheme="majorBidi"/>
          <w:b/>
          <w:bCs/>
          <w:sz w:val="20"/>
          <w:szCs w:val="20"/>
          <w:lang w:bidi="ar-KW"/>
        </w:rPr>
      </w:pPr>
      <w:r w:rsidRPr="00E65AAE">
        <w:rPr>
          <w:rFonts w:asciiTheme="majorBidi" w:hAnsiTheme="majorBidi" w:cstheme="majorBidi"/>
          <w:b/>
          <w:bCs/>
          <w:sz w:val="20"/>
          <w:szCs w:val="20"/>
          <w:lang w:bidi="ar-KW"/>
        </w:rPr>
        <w:t>COLLEGE OF BUSINESS ADMINISTRATION</w:t>
      </w:r>
    </w:p>
    <w:p w14:paraId="4E37BA0B" w14:textId="6AAF1984" w:rsidR="00E65AAE" w:rsidRPr="00E65AAE" w:rsidRDefault="00E65AAE" w:rsidP="00E65AAE">
      <w:pPr>
        <w:bidi w:val="0"/>
        <w:spacing w:after="0"/>
        <w:rPr>
          <w:rFonts w:asciiTheme="majorBidi" w:hAnsiTheme="majorBidi" w:cstheme="majorBidi"/>
          <w:b/>
          <w:bCs/>
          <w:sz w:val="20"/>
          <w:szCs w:val="20"/>
          <w:lang w:bidi="ar-KW"/>
        </w:rPr>
      </w:pPr>
      <w:r w:rsidRPr="00E65AAE">
        <w:rPr>
          <w:rFonts w:asciiTheme="majorBidi" w:hAnsiTheme="majorBidi" w:cstheme="majorBidi"/>
          <w:b/>
          <w:bCs/>
          <w:sz w:val="20"/>
          <w:szCs w:val="20"/>
          <w:lang w:bidi="ar-KW"/>
        </w:rPr>
        <w:t>ACCOUNTING DEPARTMENT</w:t>
      </w:r>
    </w:p>
    <w:p w14:paraId="08F65C35" w14:textId="1A6E7F93" w:rsidR="008C73FA" w:rsidRDefault="008C73FA" w:rsidP="007152BF">
      <w:pPr>
        <w:bidi w:val="0"/>
        <w:spacing w:after="0"/>
        <w:rPr>
          <w:rFonts w:asciiTheme="majorBidi" w:hAnsiTheme="majorBidi" w:cstheme="majorBidi"/>
          <w:b/>
          <w:bCs/>
          <w:sz w:val="28"/>
          <w:szCs w:val="28"/>
          <w:lang w:bidi="ar-KW"/>
        </w:rPr>
      </w:pPr>
      <w:r>
        <w:rPr>
          <w:rFonts w:asciiTheme="majorBidi" w:hAnsiTheme="majorBidi" w:cstheme="majorBidi"/>
          <w:b/>
          <w:bCs/>
          <w:sz w:val="28"/>
          <w:szCs w:val="28"/>
          <w:lang w:bidi="ar-KW"/>
        </w:rPr>
        <w:t>________________________________________________________________</w:t>
      </w:r>
    </w:p>
    <w:p w14:paraId="37C559DD" w14:textId="7F4EB157" w:rsidR="00B85AAC" w:rsidRPr="001153D4" w:rsidRDefault="00B85AAC" w:rsidP="008C73FA">
      <w:pPr>
        <w:bidi w:val="0"/>
        <w:spacing w:after="0"/>
        <w:jc w:val="center"/>
        <w:rPr>
          <w:rFonts w:asciiTheme="majorBidi" w:hAnsiTheme="majorBidi" w:cstheme="majorBidi"/>
          <w:b/>
          <w:bCs/>
          <w:sz w:val="20"/>
          <w:szCs w:val="20"/>
          <w:lang w:bidi="ar-KW"/>
        </w:rPr>
      </w:pPr>
      <w:r w:rsidRPr="001153D4">
        <w:rPr>
          <w:rFonts w:asciiTheme="majorBidi" w:hAnsiTheme="majorBidi" w:cstheme="majorBidi"/>
          <w:b/>
          <w:bCs/>
          <w:sz w:val="20"/>
          <w:szCs w:val="20"/>
          <w:lang w:bidi="ar-KW"/>
        </w:rPr>
        <w:t>Course Syllabus</w:t>
      </w:r>
    </w:p>
    <w:p w14:paraId="291531C7" w14:textId="67A5B266" w:rsidR="00B85AAC" w:rsidRPr="001153D4" w:rsidRDefault="009E4483" w:rsidP="00B85AAC">
      <w:pPr>
        <w:bidi w:val="0"/>
        <w:spacing w:after="0"/>
        <w:jc w:val="center"/>
        <w:rPr>
          <w:rFonts w:asciiTheme="majorBidi" w:hAnsiTheme="majorBidi" w:cstheme="majorBidi"/>
          <w:b/>
          <w:bCs/>
          <w:sz w:val="20"/>
          <w:szCs w:val="20"/>
          <w:lang w:bidi="ar-KW"/>
        </w:rPr>
      </w:pPr>
      <w:r>
        <w:rPr>
          <w:rFonts w:asciiTheme="majorBidi" w:hAnsiTheme="majorBidi" w:cstheme="majorBidi"/>
          <w:b/>
          <w:bCs/>
          <w:sz w:val="20"/>
          <w:szCs w:val="20"/>
          <w:lang w:bidi="ar-KW"/>
        </w:rPr>
        <w:t>Fall</w:t>
      </w:r>
      <w:r w:rsidR="002C1CF7">
        <w:rPr>
          <w:rFonts w:asciiTheme="majorBidi" w:hAnsiTheme="majorBidi" w:cstheme="majorBidi"/>
          <w:b/>
          <w:bCs/>
          <w:sz w:val="20"/>
          <w:szCs w:val="20"/>
          <w:lang w:bidi="ar-KW"/>
        </w:rPr>
        <w:t xml:space="preserve"> </w:t>
      </w:r>
      <w:r w:rsidR="00892BA5" w:rsidRPr="001153D4">
        <w:rPr>
          <w:rFonts w:asciiTheme="majorBidi" w:hAnsiTheme="majorBidi" w:cstheme="majorBidi"/>
          <w:b/>
          <w:bCs/>
          <w:sz w:val="20"/>
          <w:szCs w:val="20"/>
          <w:lang w:bidi="ar-KW"/>
        </w:rPr>
        <w:t>20</w:t>
      </w:r>
      <w:r w:rsidR="002C1CF7">
        <w:rPr>
          <w:rFonts w:asciiTheme="majorBidi" w:hAnsiTheme="majorBidi" w:cstheme="majorBidi"/>
          <w:b/>
          <w:bCs/>
          <w:sz w:val="20"/>
          <w:szCs w:val="20"/>
          <w:lang w:bidi="ar-KW"/>
        </w:rPr>
        <w:t>2</w:t>
      </w:r>
      <w:r>
        <w:rPr>
          <w:rFonts w:asciiTheme="majorBidi" w:hAnsiTheme="majorBidi" w:cstheme="majorBidi"/>
          <w:b/>
          <w:bCs/>
          <w:sz w:val="20"/>
          <w:szCs w:val="20"/>
          <w:lang w:bidi="ar-KW"/>
        </w:rPr>
        <w:t>3</w:t>
      </w:r>
      <w:r w:rsidR="00892BA5" w:rsidRPr="001153D4">
        <w:rPr>
          <w:rFonts w:asciiTheme="majorBidi" w:hAnsiTheme="majorBidi" w:cstheme="majorBidi"/>
          <w:b/>
          <w:bCs/>
          <w:sz w:val="20"/>
          <w:szCs w:val="20"/>
          <w:lang w:bidi="ar-KW"/>
        </w:rPr>
        <w:t>/20</w:t>
      </w:r>
      <w:r w:rsidR="000E4A21" w:rsidRPr="001153D4">
        <w:rPr>
          <w:rFonts w:asciiTheme="majorBidi" w:hAnsiTheme="majorBidi" w:cstheme="majorBidi"/>
          <w:b/>
          <w:bCs/>
          <w:sz w:val="20"/>
          <w:szCs w:val="20"/>
          <w:lang w:bidi="ar-KW"/>
        </w:rPr>
        <w:t>2</w:t>
      </w:r>
      <w:r>
        <w:rPr>
          <w:rFonts w:asciiTheme="majorBidi" w:hAnsiTheme="majorBidi" w:cstheme="majorBidi"/>
          <w:b/>
          <w:bCs/>
          <w:sz w:val="20"/>
          <w:szCs w:val="20"/>
          <w:lang w:bidi="ar-KW"/>
        </w:rPr>
        <w:t>4</w:t>
      </w:r>
    </w:p>
    <w:p w14:paraId="41F9C0E8" w14:textId="264C5E32" w:rsidR="00A731D4" w:rsidRPr="001153D4" w:rsidRDefault="000E4F6A" w:rsidP="000E4F6A">
      <w:pPr>
        <w:bidi w:val="0"/>
        <w:spacing w:after="0"/>
        <w:jc w:val="center"/>
        <w:rPr>
          <w:rFonts w:asciiTheme="majorBidi" w:hAnsiTheme="majorBidi" w:cstheme="majorBidi"/>
          <w:b/>
          <w:bCs/>
          <w:sz w:val="20"/>
          <w:szCs w:val="20"/>
        </w:rPr>
      </w:pPr>
      <w:r w:rsidRPr="001153D4">
        <w:rPr>
          <w:rFonts w:asciiTheme="majorBidi" w:hAnsiTheme="majorBidi" w:cstheme="majorBidi"/>
          <w:b/>
          <w:bCs/>
          <w:sz w:val="20"/>
          <w:szCs w:val="20"/>
        </w:rPr>
        <w:t>Petroleum &amp; Minerals</w:t>
      </w:r>
      <w:r w:rsidR="00782085" w:rsidRPr="001153D4">
        <w:rPr>
          <w:rFonts w:asciiTheme="majorBidi" w:hAnsiTheme="majorBidi" w:cstheme="majorBidi"/>
          <w:b/>
          <w:bCs/>
          <w:sz w:val="20"/>
          <w:szCs w:val="20"/>
        </w:rPr>
        <w:t xml:space="preserve"> Accounting</w:t>
      </w:r>
      <w:r w:rsidRPr="001153D4">
        <w:rPr>
          <w:rFonts w:asciiTheme="majorBidi" w:hAnsiTheme="majorBidi" w:cstheme="majorBidi"/>
          <w:b/>
          <w:bCs/>
          <w:sz w:val="20"/>
          <w:szCs w:val="20"/>
        </w:rPr>
        <w:t xml:space="preserve"> (</w:t>
      </w:r>
      <w:r w:rsidR="00782085" w:rsidRPr="001153D4">
        <w:rPr>
          <w:rFonts w:asciiTheme="majorBidi" w:hAnsiTheme="majorBidi" w:cstheme="majorBidi"/>
          <w:b/>
          <w:bCs/>
          <w:sz w:val="20"/>
          <w:szCs w:val="20"/>
        </w:rPr>
        <w:t>435</w:t>
      </w:r>
      <w:r w:rsidRPr="001153D4">
        <w:rPr>
          <w:rFonts w:asciiTheme="majorBidi" w:hAnsiTheme="majorBidi" w:cstheme="majorBidi"/>
          <w:b/>
          <w:bCs/>
          <w:sz w:val="20"/>
          <w:szCs w:val="20"/>
        </w:rPr>
        <w:t>)</w:t>
      </w:r>
    </w:p>
    <w:p w14:paraId="0449C510" w14:textId="2ADAEDC3" w:rsidR="00FD19D2" w:rsidRPr="001153D4" w:rsidRDefault="00A83F94" w:rsidP="00FD19D2">
      <w:pPr>
        <w:bidi w:val="0"/>
        <w:spacing w:after="0"/>
        <w:jc w:val="center"/>
        <w:rPr>
          <w:rFonts w:asciiTheme="majorBidi" w:hAnsiTheme="majorBidi" w:cstheme="majorBidi"/>
          <w:b/>
          <w:bCs/>
          <w:sz w:val="20"/>
          <w:szCs w:val="20"/>
        </w:rPr>
      </w:pPr>
      <w:r w:rsidRPr="001153D4">
        <w:rPr>
          <w:rFonts w:asciiTheme="majorBidi" w:hAnsiTheme="majorBidi" w:cstheme="majorBidi"/>
          <w:b/>
          <w:bCs/>
          <w:sz w:val="20"/>
          <w:szCs w:val="20"/>
        </w:rPr>
        <w:t>(</w:t>
      </w:r>
      <w:r w:rsidR="009E4483" w:rsidRPr="001153D4">
        <w:rPr>
          <w:rFonts w:asciiTheme="majorBidi" w:hAnsiTheme="majorBidi" w:cstheme="majorBidi"/>
          <w:b/>
          <w:bCs/>
          <w:sz w:val="20"/>
          <w:szCs w:val="20"/>
        </w:rPr>
        <w:t>Prerequisites</w:t>
      </w:r>
      <w:r w:rsidR="00FD19D2" w:rsidRPr="001153D4">
        <w:rPr>
          <w:rFonts w:asciiTheme="majorBidi" w:hAnsiTheme="majorBidi" w:cstheme="majorBidi"/>
          <w:b/>
          <w:bCs/>
          <w:sz w:val="20"/>
          <w:szCs w:val="20"/>
        </w:rPr>
        <w:t>: Acc. 201 &amp; Acc. 214)</w:t>
      </w:r>
    </w:p>
    <w:p w14:paraId="671914A7" w14:textId="69EC5D00" w:rsidR="00FD19D2" w:rsidRPr="000E4F6A" w:rsidRDefault="008C73FA" w:rsidP="00FD19D2">
      <w:pPr>
        <w:bidi w:val="0"/>
        <w:spacing w:after="0"/>
        <w:jc w:val="center"/>
        <w:rPr>
          <w:rFonts w:asciiTheme="majorBidi" w:hAnsiTheme="majorBidi" w:cstheme="majorBidi"/>
          <w:b/>
          <w:bCs/>
          <w:sz w:val="24"/>
          <w:szCs w:val="24"/>
          <w:lang w:bidi="ar-KW"/>
        </w:rPr>
      </w:pPr>
      <w:r>
        <w:rPr>
          <w:rFonts w:asciiTheme="majorBidi" w:hAnsiTheme="majorBidi" w:cstheme="majorBidi"/>
          <w:b/>
          <w:bCs/>
          <w:sz w:val="24"/>
          <w:szCs w:val="24"/>
        </w:rPr>
        <w:t>___________________________________________________________________________</w:t>
      </w:r>
    </w:p>
    <w:p w14:paraId="722499F5" w14:textId="77777777" w:rsidR="00C61140" w:rsidRDefault="00C61140" w:rsidP="00C61140">
      <w:pPr>
        <w:bidi w:val="0"/>
        <w:spacing w:after="0"/>
        <w:rPr>
          <w:rFonts w:asciiTheme="majorBidi" w:hAnsiTheme="majorBidi" w:cstheme="majorBidi"/>
          <w:sz w:val="24"/>
          <w:szCs w:val="24"/>
          <w:lang w:bidi="ar-KW"/>
        </w:rPr>
      </w:pPr>
    </w:p>
    <w:p w14:paraId="4835294A" w14:textId="21A1A2FB" w:rsidR="00FD19D2" w:rsidRPr="001153D4" w:rsidRDefault="00C61140" w:rsidP="00782085">
      <w:pPr>
        <w:bidi w:val="0"/>
        <w:spacing w:after="0"/>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I</w:t>
      </w:r>
      <w:r w:rsidR="00FD19D2" w:rsidRPr="001153D4">
        <w:rPr>
          <w:rFonts w:ascii="Times New Roman" w:hAnsi="Times New Roman" w:cs="Times New Roman"/>
          <w:b/>
          <w:bCs/>
          <w:sz w:val="20"/>
          <w:szCs w:val="20"/>
          <w:lang w:bidi="ar-KW"/>
        </w:rPr>
        <w:t>nstructor</w:t>
      </w:r>
      <w:r w:rsidRPr="001153D4">
        <w:rPr>
          <w:rFonts w:ascii="Times New Roman" w:hAnsi="Times New Roman" w:cs="Times New Roman"/>
          <w:sz w:val="20"/>
          <w:szCs w:val="20"/>
          <w:lang w:bidi="ar-KW"/>
        </w:rPr>
        <w:t>:</w:t>
      </w:r>
      <w:r w:rsidR="00EC15AC" w:rsidRPr="001153D4">
        <w:rPr>
          <w:rFonts w:ascii="Times New Roman" w:hAnsi="Times New Roman" w:cs="Times New Roman"/>
          <w:sz w:val="20"/>
          <w:szCs w:val="20"/>
          <w:lang w:bidi="ar-KW"/>
        </w:rPr>
        <w:t xml:space="preserve"> </w:t>
      </w:r>
      <w:r w:rsidR="00EC15AC" w:rsidRPr="001153D4">
        <w:rPr>
          <w:rFonts w:ascii="Times New Roman" w:hAnsi="Times New Roman" w:cs="Times New Roman"/>
          <w:b/>
          <w:bCs/>
          <w:sz w:val="20"/>
          <w:szCs w:val="20"/>
          <w:lang w:bidi="ar-KW"/>
        </w:rPr>
        <w:t>DR</w:t>
      </w:r>
      <w:r w:rsidR="00FD19D2" w:rsidRPr="001153D4">
        <w:rPr>
          <w:rFonts w:ascii="Times New Roman" w:hAnsi="Times New Roman" w:cs="Times New Roman"/>
          <w:b/>
          <w:bCs/>
          <w:sz w:val="20"/>
          <w:szCs w:val="20"/>
          <w:lang w:bidi="ar-KW"/>
        </w:rPr>
        <w:t>. Metwally Kayed</w:t>
      </w:r>
    </w:p>
    <w:p w14:paraId="5CAA76C7" w14:textId="48901D36" w:rsidR="00D03466" w:rsidRPr="001153D4" w:rsidRDefault="002B6125" w:rsidP="002B6125">
      <w:pPr>
        <w:tabs>
          <w:tab w:val="left" w:pos="1530"/>
          <w:tab w:val="left" w:pos="3060"/>
          <w:tab w:val="left" w:pos="5310"/>
        </w:tabs>
        <w:bidi w:val="0"/>
        <w:spacing w:after="0"/>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DEPT</w:t>
      </w:r>
      <w:r w:rsidR="00A731D4" w:rsidRPr="001153D4">
        <w:rPr>
          <w:rFonts w:ascii="Times New Roman" w:hAnsi="Times New Roman" w:cs="Times New Roman"/>
          <w:sz w:val="20"/>
          <w:szCs w:val="20"/>
          <w:lang w:bidi="ar-KW"/>
        </w:rPr>
        <w:t>:</w:t>
      </w:r>
      <w:r w:rsidR="001C675E" w:rsidRPr="001153D4">
        <w:rPr>
          <w:rFonts w:ascii="Times New Roman" w:hAnsi="Times New Roman" w:cs="Times New Roman"/>
          <w:b/>
          <w:bCs/>
          <w:sz w:val="20"/>
          <w:szCs w:val="20"/>
          <w:lang w:bidi="ar-KW"/>
        </w:rPr>
        <w:t xml:space="preserve"> </w:t>
      </w:r>
      <w:r w:rsidRPr="001153D4">
        <w:rPr>
          <w:rFonts w:ascii="Times New Roman" w:hAnsi="Times New Roman" w:cs="Times New Roman"/>
          <w:sz w:val="20"/>
          <w:szCs w:val="20"/>
          <w:lang w:bidi="ar-KW"/>
        </w:rPr>
        <w:t xml:space="preserve"> </w:t>
      </w:r>
      <w:r w:rsidR="00F107B5" w:rsidRPr="001153D4">
        <w:rPr>
          <w:rFonts w:ascii="Times New Roman" w:hAnsi="Times New Roman" w:cs="Times New Roman"/>
          <w:sz w:val="20"/>
          <w:szCs w:val="20"/>
          <w:lang w:bidi="ar-KW"/>
        </w:rPr>
        <w:tab/>
      </w:r>
      <w:r w:rsidR="000E4F6A" w:rsidRPr="001153D4">
        <w:rPr>
          <w:rFonts w:ascii="Times New Roman" w:hAnsi="Times New Roman" w:cs="Times New Roman"/>
          <w:sz w:val="20"/>
          <w:szCs w:val="20"/>
        </w:rPr>
        <w:t>Accounting Dept.</w:t>
      </w:r>
    </w:p>
    <w:p w14:paraId="45A0430E" w14:textId="77777777" w:rsidR="003C7517" w:rsidRDefault="003C7517" w:rsidP="00782085">
      <w:pPr>
        <w:bidi w:val="0"/>
        <w:spacing w:after="0"/>
        <w:rPr>
          <w:rFonts w:ascii="Times New Roman" w:hAnsi="Times New Roman" w:cs="Times New Roman"/>
          <w:b/>
          <w:bCs/>
          <w:sz w:val="20"/>
          <w:szCs w:val="20"/>
          <w:lang w:bidi="ar-KW"/>
        </w:rPr>
      </w:pPr>
    </w:p>
    <w:p w14:paraId="74F537F0" w14:textId="2D87965D" w:rsidR="00196106" w:rsidRDefault="00F107B5" w:rsidP="003C7517">
      <w:pPr>
        <w:bidi w:val="0"/>
        <w:spacing w:after="0"/>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 xml:space="preserve">Class </w:t>
      </w:r>
      <w:r w:rsidR="00196106">
        <w:rPr>
          <w:rFonts w:ascii="Times New Roman" w:hAnsi="Times New Roman" w:cs="Times New Roman"/>
          <w:b/>
          <w:bCs/>
          <w:sz w:val="20"/>
          <w:szCs w:val="20"/>
          <w:lang w:bidi="ar-KW"/>
        </w:rPr>
        <w:t>Information:</w:t>
      </w:r>
    </w:p>
    <w:p w14:paraId="18D01763" w14:textId="20844734" w:rsidR="00196106" w:rsidRDefault="00196106" w:rsidP="00196106">
      <w:pPr>
        <w:bidi w:val="0"/>
        <w:spacing w:after="0"/>
        <w:ind w:firstLine="720"/>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 xml:space="preserve">Location: </w:t>
      </w:r>
      <w:r w:rsidR="005E2B9C">
        <w:rPr>
          <w:rFonts w:ascii="Times New Roman" w:hAnsi="Times New Roman" w:cs="Times New Roman"/>
          <w:sz w:val="20"/>
          <w:szCs w:val="20"/>
        </w:rPr>
        <w:t>D2</w:t>
      </w:r>
      <w:r w:rsidRPr="001153D4">
        <w:rPr>
          <w:rFonts w:ascii="Times New Roman" w:hAnsi="Times New Roman" w:cs="Times New Roman"/>
          <w:sz w:val="20"/>
          <w:szCs w:val="20"/>
        </w:rPr>
        <w:t>10</w:t>
      </w:r>
      <w:r w:rsidR="00047428">
        <w:rPr>
          <w:rFonts w:ascii="Times New Roman" w:hAnsi="Times New Roman" w:cs="Times New Roman"/>
          <w:sz w:val="20"/>
          <w:szCs w:val="20"/>
        </w:rPr>
        <w:t>17</w:t>
      </w:r>
      <w:r w:rsidRPr="001153D4">
        <w:rPr>
          <w:rFonts w:ascii="Times New Roman" w:hAnsi="Times New Roman" w:cs="Times New Roman"/>
          <w:sz w:val="20"/>
          <w:szCs w:val="20"/>
        </w:rPr>
        <w:t>/</w:t>
      </w:r>
      <w:r>
        <w:rPr>
          <w:rFonts w:ascii="Times New Roman" w:hAnsi="Times New Roman" w:cs="Times New Roman"/>
          <w:sz w:val="20"/>
          <w:szCs w:val="20"/>
        </w:rPr>
        <w:t>BUA</w:t>
      </w:r>
      <w:r w:rsidRPr="001153D4">
        <w:rPr>
          <w:rFonts w:ascii="Times New Roman" w:hAnsi="Times New Roman" w:cs="Times New Roman"/>
          <w:sz w:val="20"/>
          <w:szCs w:val="20"/>
        </w:rPr>
        <w:t>-S</w:t>
      </w:r>
      <w:r w:rsidRPr="001153D4">
        <w:rPr>
          <w:rFonts w:ascii="Times New Roman" w:hAnsi="Times New Roman" w:cs="Times New Roman"/>
          <w:b/>
          <w:bCs/>
          <w:sz w:val="20"/>
          <w:szCs w:val="20"/>
          <w:lang w:bidi="ar-KW"/>
        </w:rPr>
        <w:t xml:space="preserve"> </w:t>
      </w:r>
    </w:p>
    <w:p w14:paraId="30329D70" w14:textId="67982BAE" w:rsidR="00196106" w:rsidRPr="00BB276B" w:rsidRDefault="00196106" w:rsidP="00196106">
      <w:pPr>
        <w:bidi w:val="0"/>
        <w:spacing w:after="0"/>
        <w:ind w:firstLine="720"/>
        <w:rPr>
          <w:rFonts w:ascii="Times New Roman" w:hAnsi="Times New Roman" w:cs="Times New Roman"/>
          <w:b/>
          <w:bCs/>
          <w:color w:val="FF0000"/>
          <w:sz w:val="20"/>
          <w:szCs w:val="20"/>
          <w:lang w:bidi="ar-KW"/>
        </w:rPr>
      </w:pPr>
      <w:r w:rsidRPr="00BB276B">
        <w:rPr>
          <w:rFonts w:ascii="Times New Roman" w:hAnsi="Times New Roman" w:cs="Times New Roman"/>
          <w:b/>
          <w:bCs/>
          <w:color w:val="FF0000"/>
          <w:sz w:val="20"/>
          <w:szCs w:val="20"/>
          <w:lang w:bidi="ar-KW"/>
        </w:rPr>
        <w:t>Section: 1020435-</w:t>
      </w:r>
      <w:r w:rsidR="00674A95" w:rsidRPr="00BB276B">
        <w:rPr>
          <w:rFonts w:ascii="Times New Roman" w:hAnsi="Times New Roman" w:cs="Times New Roman"/>
          <w:b/>
          <w:bCs/>
          <w:color w:val="FF0000"/>
          <w:sz w:val="20"/>
          <w:szCs w:val="20"/>
          <w:lang w:bidi="ar-KW"/>
        </w:rPr>
        <w:t>01A</w:t>
      </w:r>
    </w:p>
    <w:p w14:paraId="5EBB1A26" w14:textId="633BABF4" w:rsidR="00F107B5" w:rsidRPr="001153D4" w:rsidRDefault="00F107B5" w:rsidP="00196106">
      <w:pPr>
        <w:bidi w:val="0"/>
        <w:spacing w:after="0"/>
        <w:ind w:firstLine="720"/>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 xml:space="preserve">Schedule: </w:t>
      </w:r>
      <w:r w:rsidR="00101540">
        <w:rPr>
          <w:rFonts w:ascii="Times New Roman" w:hAnsi="Times New Roman" w:cs="Times New Roman"/>
          <w:b/>
          <w:bCs/>
          <w:sz w:val="20"/>
          <w:szCs w:val="20"/>
          <w:lang w:bidi="ar-KW"/>
        </w:rPr>
        <w:t>24</w:t>
      </w:r>
      <w:r w:rsidRPr="001153D4">
        <w:rPr>
          <w:rFonts w:ascii="Times New Roman" w:hAnsi="Times New Roman" w:cs="Times New Roman"/>
          <w:b/>
          <w:bCs/>
          <w:sz w:val="20"/>
          <w:szCs w:val="20"/>
          <w:lang w:bidi="ar-KW"/>
        </w:rPr>
        <w:t xml:space="preserve"> (</w:t>
      </w:r>
      <w:r w:rsidR="00674A95">
        <w:rPr>
          <w:rFonts w:ascii="Times New Roman" w:hAnsi="Times New Roman" w:cs="Times New Roman"/>
          <w:b/>
          <w:bCs/>
          <w:sz w:val="20"/>
          <w:szCs w:val="20"/>
          <w:lang w:bidi="ar-KW"/>
        </w:rPr>
        <w:t>11</w:t>
      </w:r>
      <w:r w:rsidR="00E846DB">
        <w:rPr>
          <w:rFonts w:ascii="Times New Roman" w:hAnsi="Times New Roman" w:cs="Times New Roman"/>
          <w:b/>
          <w:bCs/>
          <w:sz w:val="20"/>
          <w:szCs w:val="20"/>
          <w:lang w:bidi="ar-KW"/>
        </w:rPr>
        <w:t>:00</w:t>
      </w:r>
      <w:r w:rsidR="00A81AAF">
        <w:rPr>
          <w:rFonts w:ascii="Times New Roman" w:hAnsi="Times New Roman" w:cs="Times New Roman"/>
          <w:b/>
          <w:bCs/>
          <w:sz w:val="20"/>
          <w:szCs w:val="20"/>
          <w:lang w:bidi="ar-KW"/>
        </w:rPr>
        <w:t xml:space="preserve"> </w:t>
      </w:r>
      <w:r w:rsidR="005E2B9C">
        <w:rPr>
          <w:rFonts w:ascii="Times New Roman" w:hAnsi="Times New Roman" w:cs="Times New Roman"/>
          <w:b/>
          <w:bCs/>
          <w:sz w:val="20"/>
          <w:szCs w:val="20"/>
          <w:lang w:bidi="ar-KW"/>
        </w:rPr>
        <w:t>a</w:t>
      </w:r>
      <w:r w:rsidR="00A81AAF">
        <w:rPr>
          <w:rFonts w:ascii="Times New Roman" w:hAnsi="Times New Roman" w:cs="Times New Roman"/>
          <w:b/>
          <w:bCs/>
          <w:sz w:val="20"/>
          <w:szCs w:val="20"/>
          <w:lang w:bidi="ar-KW"/>
        </w:rPr>
        <w:t>.</w:t>
      </w:r>
      <w:r w:rsidRPr="001153D4">
        <w:rPr>
          <w:rFonts w:ascii="Times New Roman" w:hAnsi="Times New Roman" w:cs="Times New Roman"/>
          <w:b/>
          <w:bCs/>
          <w:sz w:val="20"/>
          <w:szCs w:val="20"/>
          <w:lang w:bidi="ar-KW"/>
        </w:rPr>
        <w:t>m</w:t>
      </w:r>
      <w:r w:rsidR="00A81AAF">
        <w:rPr>
          <w:rFonts w:ascii="Times New Roman" w:hAnsi="Times New Roman" w:cs="Times New Roman"/>
          <w:b/>
          <w:bCs/>
          <w:sz w:val="20"/>
          <w:szCs w:val="20"/>
          <w:lang w:bidi="ar-KW"/>
        </w:rPr>
        <w:t>.</w:t>
      </w:r>
      <w:r w:rsidRPr="001153D4">
        <w:rPr>
          <w:rFonts w:ascii="Times New Roman" w:hAnsi="Times New Roman" w:cs="Times New Roman"/>
          <w:b/>
          <w:bCs/>
          <w:sz w:val="20"/>
          <w:szCs w:val="20"/>
          <w:lang w:bidi="ar-KW"/>
        </w:rPr>
        <w:t>-</w:t>
      </w:r>
      <w:r w:rsidR="005E2B9C">
        <w:rPr>
          <w:rFonts w:ascii="Times New Roman" w:hAnsi="Times New Roman" w:cs="Times New Roman"/>
          <w:b/>
          <w:bCs/>
          <w:sz w:val="20"/>
          <w:szCs w:val="20"/>
          <w:lang w:bidi="ar-KW"/>
        </w:rPr>
        <w:t>1</w:t>
      </w:r>
      <w:r w:rsidR="00674A95">
        <w:rPr>
          <w:rFonts w:ascii="Times New Roman" w:hAnsi="Times New Roman" w:cs="Times New Roman"/>
          <w:b/>
          <w:bCs/>
          <w:sz w:val="20"/>
          <w:szCs w:val="20"/>
          <w:lang w:bidi="ar-KW"/>
        </w:rPr>
        <w:t>2</w:t>
      </w:r>
      <w:r w:rsidRPr="001153D4">
        <w:rPr>
          <w:rFonts w:ascii="Times New Roman" w:hAnsi="Times New Roman" w:cs="Times New Roman"/>
          <w:b/>
          <w:bCs/>
          <w:sz w:val="20"/>
          <w:szCs w:val="20"/>
          <w:lang w:bidi="ar-KW"/>
        </w:rPr>
        <w:t>.</w:t>
      </w:r>
      <w:r w:rsidR="00E846DB">
        <w:rPr>
          <w:rFonts w:ascii="Times New Roman" w:hAnsi="Times New Roman" w:cs="Times New Roman"/>
          <w:b/>
          <w:bCs/>
          <w:sz w:val="20"/>
          <w:szCs w:val="20"/>
          <w:lang w:bidi="ar-KW"/>
        </w:rPr>
        <w:t>1</w:t>
      </w:r>
      <w:r w:rsidRPr="001153D4">
        <w:rPr>
          <w:rFonts w:ascii="Times New Roman" w:hAnsi="Times New Roman" w:cs="Times New Roman"/>
          <w:b/>
          <w:bCs/>
          <w:sz w:val="20"/>
          <w:szCs w:val="20"/>
          <w:lang w:bidi="ar-KW"/>
        </w:rPr>
        <w:t>5</w:t>
      </w:r>
      <w:r w:rsidR="00A81AAF">
        <w:rPr>
          <w:rFonts w:ascii="Times New Roman" w:hAnsi="Times New Roman" w:cs="Times New Roman"/>
          <w:b/>
          <w:bCs/>
          <w:sz w:val="20"/>
          <w:szCs w:val="20"/>
          <w:lang w:bidi="ar-KW"/>
        </w:rPr>
        <w:t xml:space="preserve"> </w:t>
      </w:r>
      <w:r w:rsidR="00674A95">
        <w:rPr>
          <w:rFonts w:ascii="Times New Roman" w:hAnsi="Times New Roman" w:cs="Times New Roman"/>
          <w:b/>
          <w:bCs/>
          <w:sz w:val="20"/>
          <w:szCs w:val="20"/>
          <w:lang w:bidi="ar-KW"/>
        </w:rPr>
        <w:t>P</w:t>
      </w:r>
      <w:r w:rsidR="00A81AAF">
        <w:rPr>
          <w:rFonts w:ascii="Times New Roman" w:hAnsi="Times New Roman" w:cs="Times New Roman"/>
          <w:b/>
          <w:bCs/>
          <w:sz w:val="20"/>
          <w:szCs w:val="20"/>
          <w:lang w:bidi="ar-KW"/>
        </w:rPr>
        <w:t>.</w:t>
      </w:r>
      <w:r w:rsidRPr="001153D4">
        <w:rPr>
          <w:rFonts w:ascii="Times New Roman" w:hAnsi="Times New Roman" w:cs="Times New Roman"/>
          <w:b/>
          <w:bCs/>
          <w:sz w:val="20"/>
          <w:szCs w:val="20"/>
          <w:lang w:bidi="ar-KW"/>
        </w:rPr>
        <w:t>m</w:t>
      </w:r>
      <w:r w:rsidR="00A81AAF">
        <w:rPr>
          <w:rFonts w:ascii="Times New Roman" w:hAnsi="Times New Roman" w:cs="Times New Roman"/>
          <w:b/>
          <w:bCs/>
          <w:sz w:val="20"/>
          <w:szCs w:val="20"/>
          <w:lang w:bidi="ar-KW"/>
        </w:rPr>
        <w:t>.</w:t>
      </w:r>
      <w:r w:rsidRPr="001153D4">
        <w:rPr>
          <w:rFonts w:ascii="Times New Roman" w:hAnsi="Times New Roman" w:cs="Times New Roman"/>
          <w:b/>
          <w:bCs/>
          <w:sz w:val="20"/>
          <w:szCs w:val="20"/>
          <w:lang w:bidi="ar-KW"/>
        </w:rPr>
        <w:t>)</w:t>
      </w:r>
    </w:p>
    <w:p w14:paraId="7E51EA8B" w14:textId="6361C63E" w:rsidR="00196106" w:rsidRDefault="00196106" w:rsidP="00196106">
      <w:pPr>
        <w:bidi w:val="0"/>
        <w:spacing w:after="0"/>
        <w:ind w:firstLine="720"/>
        <w:rPr>
          <w:rFonts w:ascii="Times New Roman" w:hAnsi="Times New Roman" w:cs="Times New Roman"/>
          <w:b/>
          <w:bCs/>
          <w:sz w:val="20"/>
          <w:szCs w:val="20"/>
          <w:lang w:bidi="ar-KW"/>
        </w:rPr>
      </w:pPr>
      <w:r>
        <w:rPr>
          <w:rFonts w:ascii="Times New Roman" w:hAnsi="Times New Roman" w:cs="Times New Roman"/>
          <w:b/>
          <w:bCs/>
          <w:sz w:val="20"/>
          <w:szCs w:val="20"/>
          <w:lang w:bidi="ar-KW"/>
        </w:rPr>
        <w:t xml:space="preserve">Total Seats: </w:t>
      </w:r>
      <w:r w:rsidR="0091405D">
        <w:rPr>
          <w:rFonts w:ascii="Times New Roman" w:hAnsi="Times New Roman" w:cs="Times New Roman"/>
          <w:b/>
          <w:bCs/>
          <w:sz w:val="20"/>
          <w:szCs w:val="20"/>
          <w:lang w:bidi="ar-KW"/>
        </w:rPr>
        <w:t>3</w:t>
      </w:r>
      <w:r w:rsidR="00E846DB">
        <w:rPr>
          <w:rFonts w:ascii="Times New Roman" w:hAnsi="Times New Roman" w:cs="Times New Roman"/>
          <w:b/>
          <w:bCs/>
          <w:sz w:val="20"/>
          <w:szCs w:val="20"/>
          <w:lang w:bidi="ar-KW"/>
        </w:rPr>
        <w:t>7</w:t>
      </w:r>
    </w:p>
    <w:p w14:paraId="78341517" w14:textId="72AE9506" w:rsidR="00F107B5" w:rsidRDefault="00196106" w:rsidP="00196106">
      <w:pPr>
        <w:bidi w:val="0"/>
        <w:spacing w:after="0"/>
        <w:ind w:firstLine="720"/>
        <w:rPr>
          <w:rFonts w:ascii="Times New Roman" w:hAnsi="Times New Roman" w:cs="Times New Roman"/>
          <w:b/>
          <w:bCs/>
          <w:sz w:val="20"/>
          <w:szCs w:val="20"/>
          <w:lang w:bidi="ar-KW"/>
        </w:rPr>
      </w:pPr>
      <w:r>
        <w:rPr>
          <w:rFonts w:ascii="Times New Roman" w:hAnsi="Times New Roman" w:cs="Times New Roman"/>
          <w:b/>
          <w:bCs/>
          <w:sz w:val="20"/>
          <w:szCs w:val="20"/>
          <w:lang w:bidi="ar-KW"/>
        </w:rPr>
        <w:t xml:space="preserve">Final Exam: </w:t>
      </w:r>
      <w:r w:rsidR="00E846DB">
        <w:rPr>
          <w:rFonts w:ascii="Times New Roman" w:hAnsi="Times New Roman" w:cs="Times New Roman"/>
          <w:b/>
          <w:bCs/>
          <w:sz w:val="20"/>
          <w:szCs w:val="20"/>
          <w:lang w:bidi="ar-KW"/>
        </w:rPr>
        <w:t>30</w:t>
      </w:r>
      <w:r>
        <w:rPr>
          <w:rFonts w:ascii="Times New Roman" w:hAnsi="Times New Roman" w:cs="Times New Roman"/>
          <w:b/>
          <w:bCs/>
          <w:sz w:val="20"/>
          <w:szCs w:val="20"/>
          <w:lang w:bidi="ar-KW"/>
        </w:rPr>
        <w:t>/</w:t>
      </w:r>
      <w:r w:rsidR="00E846DB">
        <w:rPr>
          <w:rFonts w:ascii="Times New Roman" w:hAnsi="Times New Roman" w:cs="Times New Roman"/>
          <w:b/>
          <w:bCs/>
          <w:sz w:val="20"/>
          <w:szCs w:val="20"/>
          <w:lang w:bidi="ar-KW"/>
        </w:rPr>
        <w:t>12</w:t>
      </w:r>
      <w:r>
        <w:rPr>
          <w:rFonts w:ascii="Times New Roman" w:hAnsi="Times New Roman" w:cs="Times New Roman"/>
          <w:b/>
          <w:bCs/>
          <w:sz w:val="20"/>
          <w:szCs w:val="20"/>
          <w:lang w:bidi="ar-KW"/>
        </w:rPr>
        <w:t>/202</w:t>
      </w:r>
      <w:r w:rsidR="002F4281">
        <w:rPr>
          <w:rFonts w:ascii="Times New Roman" w:hAnsi="Times New Roman" w:cs="Times New Roman"/>
          <w:b/>
          <w:bCs/>
          <w:sz w:val="20"/>
          <w:szCs w:val="20"/>
          <w:lang w:bidi="ar-KW"/>
        </w:rPr>
        <w:t>3</w:t>
      </w:r>
    </w:p>
    <w:p w14:paraId="46811ED8" w14:textId="2FD6F1AD" w:rsidR="00196106" w:rsidRPr="001153D4" w:rsidRDefault="00196106" w:rsidP="00196106">
      <w:pPr>
        <w:bidi w:val="0"/>
        <w:spacing w:after="0"/>
        <w:ind w:firstLine="720"/>
        <w:rPr>
          <w:rFonts w:ascii="Times New Roman" w:hAnsi="Times New Roman" w:cs="Times New Roman"/>
          <w:b/>
          <w:bCs/>
          <w:sz w:val="20"/>
          <w:szCs w:val="20"/>
          <w:lang w:bidi="ar-KW"/>
        </w:rPr>
      </w:pPr>
      <w:proofErr w:type="gramStart"/>
      <w:r>
        <w:rPr>
          <w:rFonts w:ascii="Times New Roman" w:hAnsi="Times New Roman" w:cs="Times New Roman"/>
          <w:b/>
          <w:bCs/>
          <w:sz w:val="20"/>
          <w:szCs w:val="20"/>
          <w:lang w:bidi="ar-KW"/>
        </w:rPr>
        <w:t>Time:</w:t>
      </w:r>
      <w:r w:rsidR="00E846DB">
        <w:rPr>
          <w:rFonts w:ascii="Times New Roman" w:hAnsi="Times New Roman" w:cs="Times New Roman"/>
          <w:b/>
          <w:bCs/>
          <w:sz w:val="20"/>
          <w:szCs w:val="20"/>
          <w:lang w:bidi="ar-KW"/>
        </w:rPr>
        <w:t>11</w:t>
      </w:r>
      <w:r>
        <w:rPr>
          <w:rFonts w:ascii="Times New Roman" w:hAnsi="Times New Roman" w:cs="Times New Roman"/>
          <w:b/>
          <w:bCs/>
          <w:sz w:val="20"/>
          <w:szCs w:val="20"/>
          <w:lang w:bidi="ar-KW"/>
        </w:rPr>
        <w:t>:00</w:t>
      </w:r>
      <w:proofErr w:type="gramEnd"/>
      <w:r>
        <w:rPr>
          <w:rFonts w:ascii="Times New Roman" w:hAnsi="Times New Roman" w:cs="Times New Roman"/>
          <w:b/>
          <w:bCs/>
          <w:sz w:val="20"/>
          <w:szCs w:val="20"/>
          <w:lang w:bidi="ar-KW"/>
        </w:rPr>
        <w:t>-</w:t>
      </w:r>
      <w:r w:rsidR="00101540">
        <w:rPr>
          <w:rFonts w:ascii="Times New Roman" w:hAnsi="Times New Roman" w:cs="Times New Roman"/>
          <w:b/>
          <w:bCs/>
          <w:sz w:val="20"/>
          <w:szCs w:val="20"/>
          <w:lang w:bidi="ar-KW"/>
        </w:rPr>
        <w:t>0</w:t>
      </w:r>
      <w:r w:rsidR="00E846DB">
        <w:rPr>
          <w:rFonts w:ascii="Times New Roman" w:hAnsi="Times New Roman" w:cs="Times New Roman"/>
          <w:b/>
          <w:bCs/>
          <w:sz w:val="20"/>
          <w:szCs w:val="20"/>
          <w:lang w:bidi="ar-KW"/>
        </w:rPr>
        <w:t>1</w:t>
      </w:r>
      <w:r>
        <w:rPr>
          <w:rFonts w:ascii="Times New Roman" w:hAnsi="Times New Roman" w:cs="Times New Roman"/>
          <w:b/>
          <w:bCs/>
          <w:sz w:val="20"/>
          <w:szCs w:val="20"/>
          <w:lang w:bidi="ar-KW"/>
        </w:rPr>
        <w:t>:00</w:t>
      </w:r>
      <w:r w:rsidR="008960F0">
        <w:rPr>
          <w:rFonts w:ascii="Times New Roman" w:hAnsi="Times New Roman" w:cs="Times New Roman"/>
          <w:b/>
          <w:bCs/>
          <w:sz w:val="20"/>
          <w:szCs w:val="20"/>
          <w:lang w:bidi="ar-KW"/>
        </w:rPr>
        <w:t xml:space="preserve"> </w:t>
      </w:r>
      <w:r w:rsidR="00674A95">
        <w:rPr>
          <w:rFonts w:ascii="Times New Roman" w:hAnsi="Times New Roman" w:cs="Times New Roman"/>
          <w:b/>
          <w:bCs/>
          <w:sz w:val="20"/>
          <w:szCs w:val="20"/>
          <w:lang w:bidi="ar-KW"/>
        </w:rPr>
        <w:t>p</w:t>
      </w:r>
      <w:r w:rsidR="008960F0">
        <w:rPr>
          <w:rFonts w:ascii="Times New Roman" w:hAnsi="Times New Roman" w:cs="Times New Roman"/>
          <w:b/>
          <w:bCs/>
          <w:sz w:val="20"/>
          <w:szCs w:val="20"/>
          <w:lang w:bidi="ar-KW"/>
        </w:rPr>
        <w:t>.m.</w:t>
      </w:r>
    </w:p>
    <w:p w14:paraId="5FD9470D" w14:textId="77777777" w:rsidR="003C7517" w:rsidRDefault="003C7517" w:rsidP="00F107B5">
      <w:pPr>
        <w:bidi w:val="0"/>
        <w:spacing w:after="0"/>
        <w:rPr>
          <w:rFonts w:ascii="Times New Roman" w:hAnsi="Times New Roman" w:cs="Times New Roman"/>
          <w:b/>
          <w:bCs/>
          <w:sz w:val="20"/>
          <w:szCs w:val="20"/>
          <w:lang w:bidi="ar-KW"/>
        </w:rPr>
      </w:pPr>
    </w:p>
    <w:p w14:paraId="1F760B3C" w14:textId="7374B88F" w:rsidR="00A731D4" w:rsidRPr="001153D4" w:rsidRDefault="002F5D9C" w:rsidP="003C7517">
      <w:pPr>
        <w:bidi w:val="0"/>
        <w:spacing w:after="0"/>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Contact Information:</w:t>
      </w:r>
    </w:p>
    <w:p w14:paraId="0E99C40F" w14:textId="145A942D" w:rsidR="00A731D4" w:rsidRPr="001153D4" w:rsidRDefault="00F107B5" w:rsidP="002B6125">
      <w:pPr>
        <w:tabs>
          <w:tab w:val="left" w:pos="1530"/>
        </w:tabs>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 xml:space="preserve">Office </w:t>
      </w:r>
      <w:r w:rsidR="00A731D4" w:rsidRPr="001153D4">
        <w:rPr>
          <w:rFonts w:ascii="Times New Roman" w:hAnsi="Times New Roman" w:cs="Times New Roman"/>
          <w:b/>
          <w:bCs/>
          <w:sz w:val="20"/>
          <w:szCs w:val="20"/>
          <w:lang w:bidi="ar-KW"/>
        </w:rPr>
        <w:t>Location</w:t>
      </w:r>
      <w:r w:rsidRPr="001153D4">
        <w:rPr>
          <w:rFonts w:ascii="Times New Roman" w:hAnsi="Times New Roman" w:cs="Times New Roman"/>
          <w:sz w:val="20"/>
          <w:szCs w:val="20"/>
        </w:rPr>
        <w:t>:  1037-4</w:t>
      </w:r>
      <w:r w:rsidRPr="001153D4">
        <w:rPr>
          <w:rFonts w:ascii="Times New Roman" w:hAnsi="Times New Roman" w:cs="Times New Roman"/>
          <w:sz w:val="20"/>
          <w:szCs w:val="20"/>
          <w:vertAlign w:val="superscript"/>
        </w:rPr>
        <w:t>th</w:t>
      </w:r>
      <w:r w:rsidRPr="001153D4">
        <w:rPr>
          <w:rFonts w:ascii="Times New Roman" w:hAnsi="Times New Roman" w:cs="Times New Roman"/>
          <w:sz w:val="20"/>
          <w:szCs w:val="20"/>
        </w:rPr>
        <w:t xml:space="preserve"> </w:t>
      </w:r>
      <w:r w:rsidR="00196106">
        <w:rPr>
          <w:rFonts w:ascii="Times New Roman" w:hAnsi="Times New Roman" w:cs="Times New Roman"/>
          <w:sz w:val="20"/>
          <w:szCs w:val="20"/>
        </w:rPr>
        <w:t>F</w:t>
      </w:r>
      <w:r w:rsidRPr="001153D4">
        <w:rPr>
          <w:rFonts w:ascii="Times New Roman" w:hAnsi="Times New Roman" w:cs="Times New Roman"/>
          <w:sz w:val="20"/>
          <w:szCs w:val="20"/>
        </w:rPr>
        <w:t>loor- Acc. Dep.</w:t>
      </w:r>
    </w:p>
    <w:p w14:paraId="3C031CF6" w14:textId="485DA9ED" w:rsidR="00A731D4" w:rsidRPr="001153D4" w:rsidRDefault="00A731D4" w:rsidP="002B6125">
      <w:pPr>
        <w:tabs>
          <w:tab w:val="left" w:pos="1530"/>
        </w:tabs>
        <w:bidi w:val="0"/>
        <w:spacing w:after="0"/>
        <w:jc w:val="both"/>
        <w:rPr>
          <w:rStyle w:val="Hyperlink"/>
          <w:rFonts w:ascii="Times New Roman" w:hAnsi="Times New Roman" w:cs="Times New Roman"/>
          <w:sz w:val="20"/>
          <w:szCs w:val="20"/>
          <w:lang w:bidi="ar-KW"/>
        </w:rPr>
      </w:pPr>
      <w:r w:rsidRPr="001153D4">
        <w:rPr>
          <w:rFonts w:ascii="Times New Roman" w:hAnsi="Times New Roman" w:cs="Times New Roman"/>
          <w:b/>
          <w:bCs/>
          <w:sz w:val="20"/>
          <w:szCs w:val="20"/>
          <w:lang w:bidi="ar-KW"/>
        </w:rPr>
        <w:t>Email</w:t>
      </w:r>
      <w:r w:rsidRPr="001153D4">
        <w:rPr>
          <w:rFonts w:ascii="Times New Roman" w:hAnsi="Times New Roman" w:cs="Times New Roman"/>
          <w:sz w:val="20"/>
          <w:szCs w:val="20"/>
          <w:lang w:bidi="ar-KW"/>
        </w:rPr>
        <w:tab/>
        <w:t xml:space="preserve">: </w:t>
      </w:r>
      <w:r w:rsidR="002B6125" w:rsidRPr="001153D4">
        <w:rPr>
          <w:rFonts w:ascii="Times New Roman" w:hAnsi="Times New Roman" w:cs="Times New Roman"/>
          <w:sz w:val="20"/>
          <w:szCs w:val="20"/>
          <w:lang w:bidi="ar-KW"/>
        </w:rPr>
        <w:t xml:space="preserve"> </w:t>
      </w:r>
      <w:hyperlink r:id="rId10" w:history="1">
        <w:r w:rsidR="000E4F6A" w:rsidRPr="001153D4">
          <w:rPr>
            <w:rStyle w:val="Hyperlink"/>
            <w:rFonts w:ascii="Times New Roman" w:hAnsi="Times New Roman" w:cs="Times New Roman"/>
            <w:sz w:val="20"/>
            <w:szCs w:val="20"/>
            <w:lang w:bidi="ar-KW"/>
          </w:rPr>
          <w:t>kayed@cba.edu.kw</w:t>
        </w:r>
      </w:hyperlink>
    </w:p>
    <w:p w14:paraId="4C4CC3D6" w14:textId="27F06B09" w:rsidR="00F107B5" w:rsidRPr="001153D4" w:rsidRDefault="00F107B5" w:rsidP="00F107B5">
      <w:pPr>
        <w:tabs>
          <w:tab w:val="left" w:pos="1530"/>
        </w:tabs>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ab/>
        <w:t xml:space="preserve">: </w:t>
      </w:r>
      <w:hyperlink r:id="rId11" w:history="1">
        <w:r w:rsidRPr="001153D4">
          <w:rPr>
            <w:rStyle w:val="Hyperlink"/>
            <w:rFonts w:ascii="Times New Roman" w:hAnsi="Times New Roman" w:cs="Times New Roman"/>
            <w:sz w:val="20"/>
            <w:szCs w:val="20"/>
            <w:lang w:bidi="ar-KW"/>
          </w:rPr>
          <w:t>metwally.kayed@ku.edu.kw</w:t>
        </w:r>
      </w:hyperlink>
    </w:p>
    <w:p w14:paraId="29491280" w14:textId="51427CFD" w:rsidR="00A731D4" w:rsidRPr="001153D4" w:rsidRDefault="001C675E" w:rsidP="0090407A">
      <w:pPr>
        <w:tabs>
          <w:tab w:val="left" w:pos="1530"/>
          <w:tab w:val="left" w:pos="3060"/>
        </w:tabs>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Office Hours</w:t>
      </w:r>
      <w:r w:rsidR="00A731D4" w:rsidRPr="001153D4">
        <w:rPr>
          <w:rFonts w:ascii="Times New Roman" w:hAnsi="Times New Roman" w:cs="Times New Roman"/>
          <w:b/>
          <w:bCs/>
          <w:sz w:val="20"/>
          <w:szCs w:val="20"/>
          <w:lang w:bidi="ar-KW"/>
        </w:rPr>
        <w:tab/>
      </w:r>
      <w:r w:rsidRPr="001153D4">
        <w:rPr>
          <w:rFonts w:ascii="Times New Roman" w:hAnsi="Times New Roman" w:cs="Times New Roman"/>
          <w:sz w:val="20"/>
          <w:szCs w:val="20"/>
          <w:lang w:bidi="ar-KW"/>
        </w:rPr>
        <w:t xml:space="preserve">: </w:t>
      </w:r>
      <w:r w:rsidR="002B6125" w:rsidRPr="001153D4">
        <w:rPr>
          <w:rFonts w:ascii="Times New Roman" w:hAnsi="Times New Roman" w:cs="Times New Roman"/>
          <w:sz w:val="20"/>
          <w:szCs w:val="20"/>
          <w:lang w:bidi="ar-KW"/>
        </w:rPr>
        <w:t xml:space="preserve"> </w:t>
      </w:r>
      <w:r w:rsidR="00F107B5" w:rsidRPr="001153D4">
        <w:rPr>
          <w:rFonts w:ascii="Times New Roman" w:hAnsi="Times New Roman" w:cs="Times New Roman"/>
          <w:sz w:val="20"/>
          <w:szCs w:val="20"/>
          <w:lang w:bidi="ar-KW"/>
        </w:rPr>
        <w:t xml:space="preserve">2,4 from </w:t>
      </w:r>
      <w:r w:rsidR="0090407A" w:rsidRPr="001153D4">
        <w:rPr>
          <w:rFonts w:ascii="Times New Roman" w:hAnsi="Times New Roman" w:cs="Times New Roman"/>
          <w:sz w:val="20"/>
          <w:szCs w:val="20"/>
          <w:lang w:bidi="ar-KW"/>
        </w:rPr>
        <w:t>1</w:t>
      </w:r>
      <w:r w:rsidR="00101540">
        <w:rPr>
          <w:rFonts w:ascii="Times New Roman" w:hAnsi="Times New Roman" w:cs="Times New Roman"/>
          <w:sz w:val="20"/>
          <w:szCs w:val="20"/>
          <w:lang w:bidi="ar-KW"/>
        </w:rPr>
        <w:t>0</w:t>
      </w:r>
      <w:r w:rsidR="00C61140" w:rsidRPr="001153D4">
        <w:rPr>
          <w:rFonts w:ascii="Times New Roman" w:hAnsi="Times New Roman" w:cs="Times New Roman"/>
          <w:sz w:val="20"/>
          <w:szCs w:val="20"/>
          <w:lang w:bidi="ar-KW"/>
        </w:rPr>
        <w:t>:</w:t>
      </w:r>
      <w:r w:rsidR="00101540">
        <w:rPr>
          <w:rFonts w:ascii="Times New Roman" w:hAnsi="Times New Roman" w:cs="Times New Roman"/>
          <w:sz w:val="20"/>
          <w:szCs w:val="20"/>
          <w:lang w:bidi="ar-KW"/>
        </w:rPr>
        <w:t>45</w:t>
      </w:r>
      <w:r w:rsidR="000E4F6A" w:rsidRPr="001153D4">
        <w:rPr>
          <w:rFonts w:ascii="Times New Roman" w:hAnsi="Times New Roman" w:cs="Times New Roman"/>
          <w:sz w:val="20"/>
          <w:szCs w:val="20"/>
          <w:lang w:bidi="ar-KW"/>
        </w:rPr>
        <w:t>-</w:t>
      </w:r>
      <w:r w:rsidR="00101540">
        <w:rPr>
          <w:rFonts w:ascii="Times New Roman" w:hAnsi="Times New Roman" w:cs="Times New Roman"/>
          <w:sz w:val="20"/>
          <w:szCs w:val="20"/>
          <w:lang w:bidi="ar-KW"/>
        </w:rPr>
        <w:t>11</w:t>
      </w:r>
      <w:r w:rsidR="0090407A" w:rsidRPr="001153D4">
        <w:rPr>
          <w:rFonts w:ascii="Times New Roman" w:hAnsi="Times New Roman" w:cs="Times New Roman"/>
          <w:sz w:val="20"/>
          <w:szCs w:val="20"/>
          <w:lang w:bidi="ar-KW"/>
        </w:rPr>
        <w:t>:</w:t>
      </w:r>
      <w:r w:rsidR="00101540">
        <w:rPr>
          <w:rFonts w:ascii="Times New Roman" w:hAnsi="Times New Roman" w:cs="Times New Roman"/>
          <w:sz w:val="20"/>
          <w:szCs w:val="20"/>
          <w:lang w:bidi="ar-KW"/>
        </w:rPr>
        <w:t>45</w:t>
      </w:r>
      <w:r w:rsidR="00B661F3">
        <w:rPr>
          <w:rFonts w:ascii="Times New Roman" w:hAnsi="Times New Roman" w:cs="Times New Roman"/>
          <w:sz w:val="20"/>
          <w:szCs w:val="20"/>
          <w:lang w:bidi="ar-KW"/>
        </w:rPr>
        <w:t xml:space="preserve"> a.m.</w:t>
      </w:r>
    </w:p>
    <w:p w14:paraId="73577B42" w14:textId="7DEFCC12" w:rsidR="00A731D4" w:rsidRPr="001153D4" w:rsidRDefault="00AE22A2" w:rsidP="002B6125">
      <w:pPr>
        <w:tabs>
          <w:tab w:val="left" w:pos="1530"/>
        </w:tabs>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Social Media</w:t>
      </w:r>
      <w:r w:rsidRPr="001153D4">
        <w:rPr>
          <w:rFonts w:ascii="Times New Roman" w:hAnsi="Times New Roman" w:cs="Times New Roman"/>
          <w:b/>
          <w:bCs/>
          <w:sz w:val="20"/>
          <w:szCs w:val="20"/>
          <w:lang w:bidi="ar-KW"/>
        </w:rPr>
        <w:tab/>
      </w:r>
      <w:r w:rsidRPr="001153D4">
        <w:rPr>
          <w:rFonts w:ascii="Times New Roman" w:hAnsi="Times New Roman" w:cs="Times New Roman"/>
          <w:sz w:val="20"/>
          <w:szCs w:val="20"/>
          <w:lang w:bidi="ar-KW"/>
        </w:rPr>
        <w:t xml:space="preserve">: </w:t>
      </w:r>
      <w:r w:rsidR="002B6125" w:rsidRPr="001153D4">
        <w:rPr>
          <w:rFonts w:ascii="Times New Roman" w:hAnsi="Times New Roman" w:cs="Times New Roman"/>
          <w:sz w:val="20"/>
          <w:szCs w:val="20"/>
          <w:lang w:bidi="ar-KW"/>
        </w:rPr>
        <w:t xml:space="preserve"> </w:t>
      </w:r>
      <w:r w:rsidR="006E5A93" w:rsidRPr="001153D4">
        <w:rPr>
          <w:rFonts w:ascii="Times New Roman" w:hAnsi="Times New Roman" w:cs="Times New Roman"/>
          <w:sz w:val="20"/>
          <w:szCs w:val="20"/>
          <w:lang w:bidi="ar-KW"/>
        </w:rPr>
        <w:t>E-mail- what/s up</w:t>
      </w:r>
      <w:r w:rsidR="00196106">
        <w:rPr>
          <w:rFonts w:ascii="Times New Roman" w:hAnsi="Times New Roman" w:cs="Times New Roman"/>
          <w:sz w:val="20"/>
          <w:szCs w:val="20"/>
          <w:lang w:bidi="ar-KW"/>
        </w:rPr>
        <w:t>//M</w:t>
      </w:r>
      <w:r w:rsidR="003C7517">
        <w:rPr>
          <w:rFonts w:ascii="Times New Roman" w:hAnsi="Times New Roman" w:cs="Times New Roman"/>
          <w:sz w:val="20"/>
          <w:szCs w:val="20"/>
          <w:lang w:bidi="ar-KW"/>
        </w:rPr>
        <w:t>.</w:t>
      </w:r>
      <w:r w:rsidR="00196106">
        <w:rPr>
          <w:rFonts w:ascii="Times New Roman" w:hAnsi="Times New Roman" w:cs="Times New Roman"/>
          <w:sz w:val="20"/>
          <w:szCs w:val="20"/>
          <w:lang w:bidi="ar-KW"/>
        </w:rPr>
        <w:t>S</w:t>
      </w:r>
      <w:r w:rsidR="003C7517">
        <w:rPr>
          <w:rFonts w:ascii="Times New Roman" w:hAnsi="Times New Roman" w:cs="Times New Roman"/>
          <w:sz w:val="20"/>
          <w:szCs w:val="20"/>
          <w:lang w:bidi="ar-KW"/>
        </w:rPr>
        <w:t>. T</w:t>
      </w:r>
      <w:r w:rsidR="00196106">
        <w:rPr>
          <w:rFonts w:ascii="Times New Roman" w:hAnsi="Times New Roman" w:cs="Times New Roman"/>
          <w:sz w:val="20"/>
          <w:szCs w:val="20"/>
          <w:lang w:bidi="ar-KW"/>
        </w:rPr>
        <w:t>eams</w:t>
      </w:r>
    </w:p>
    <w:p w14:paraId="1F26AE2C" w14:textId="77777777" w:rsidR="003C7517" w:rsidRDefault="003C7517" w:rsidP="00A731D4">
      <w:pPr>
        <w:bidi w:val="0"/>
        <w:spacing w:after="0"/>
        <w:jc w:val="both"/>
        <w:rPr>
          <w:rFonts w:ascii="Times New Roman" w:hAnsi="Times New Roman" w:cs="Times New Roman"/>
          <w:b/>
          <w:bCs/>
          <w:sz w:val="20"/>
          <w:szCs w:val="20"/>
          <w:lang w:bidi="ar-KW"/>
        </w:rPr>
      </w:pPr>
    </w:p>
    <w:p w14:paraId="41D24802" w14:textId="30393EB0" w:rsidR="00A731D4" w:rsidRPr="001153D4" w:rsidRDefault="00A731D4" w:rsidP="003C7517">
      <w:pPr>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Teaching Assistant:</w:t>
      </w:r>
      <w:r w:rsidRPr="001153D4">
        <w:rPr>
          <w:rFonts w:ascii="Times New Roman" w:hAnsi="Times New Roman" w:cs="Times New Roman"/>
          <w:sz w:val="20"/>
          <w:szCs w:val="20"/>
          <w:lang w:bidi="ar-KW"/>
        </w:rPr>
        <w:t xml:space="preserve"> </w:t>
      </w:r>
      <w:r w:rsidR="000E4F6A" w:rsidRPr="001153D4">
        <w:rPr>
          <w:rFonts w:ascii="Times New Roman" w:hAnsi="Times New Roman" w:cs="Times New Roman"/>
          <w:sz w:val="20"/>
          <w:szCs w:val="20"/>
          <w:lang w:bidi="ar-KW"/>
        </w:rPr>
        <w:t>(Not Applicable)</w:t>
      </w:r>
    </w:p>
    <w:p w14:paraId="06A3FA81" w14:textId="05683098" w:rsidR="002B6125" w:rsidRPr="001153D4" w:rsidRDefault="00196106" w:rsidP="000E4F6A">
      <w:pPr>
        <w:tabs>
          <w:tab w:val="left" w:pos="1530"/>
          <w:tab w:val="left" w:pos="3060"/>
          <w:tab w:val="left" w:pos="5310"/>
        </w:tabs>
        <w:bidi w:val="0"/>
        <w:spacing w:after="0"/>
        <w:jc w:val="both"/>
        <w:rPr>
          <w:rFonts w:ascii="Times New Roman" w:hAnsi="Times New Roman" w:cs="Times New Roman"/>
          <w:b/>
          <w:bCs/>
          <w:sz w:val="20"/>
          <w:szCs w:val="20"/>
          <w:lang w:bidi="ar-KW"/>
        </w:rPr>
      </w:pPr>
      <w:r>
        <w:rPr>
          <w:rFonts w:ascii="Times New Roman" w:hAnsi="Times New Roman" w:cs="Times New Roman"/>
          <w:sz w:val="20"/>
          <w:szCs w:val="20"/>
          <w:lang w:bidi="ar-KW"/>
        </w:rPr>
        <w:t>________________________________________________________________________________________</w:t>
      </w:r>
      <w:r w:rsidR="00776A50" w:rsidRPr="001153D4">
        <w:rPr>
          <w:rFonts w:ascii="Times New Roman" w:hAnsi="Times New Roman" w:cs="Times New Roman"/>
          <w:sz w:val="20"/>
          <w:szCs w:val="20"/>
          <w:lang w:bidi="ar-KW"/>
        </w:rPr>
        <w:tab/>
        <w:t xml:space="preserve">  </w:t>
      </w:r>
      <w:r w:rsidR="002B6125" w:rsidRPr="001153D4">
        <w:rPr>
          <w:rFonts w:ascii="Times New Roman" w:hAnsi="Times New Roman" w:cs="Times New Roman"/>
          <w:sz w:val="20"/>
          <w:szCs w:val="20"/>
          <w:lang w:bidi="ar-KW"/>
        </w:rPr>
        <w:t xml:space="preserve"> </w:t>
      </w:r>
    </w:p>
    <w:p w14:paraId="02DC0C38" w14:textId="77777777" w:rsidR="000E4F6A" w:rsidRPr="001153D4" w:rsidRDefault="000E4F6A" w:rsidP="000E4F6A">
      <w:pPr>
        <w:bidi w:val="0"/>
        <w:jc w:val="both"/>
        <w:rPr>
          <w:rFonts w:ascii="Times New Roman" w:hAnsi="Times New Roman" w:cs="Times New Roman"/>
          <w:b/>
          <w:bCs/>
          <w:sz w:val="20"/>
          <w:szCs w:val="20"/>
        </w:rPr>
      </w:pPr>
      <w:r w:rsidRPr="001153D4">
        <w:rPr>
          <w:rFonts w:ascii="Times New Roman" w:hAnsi="Times New Roman" w:cs="Times New Roman"/>
          <w:b/>
          <w:bCs/>
          <w:sz w:val="20"/>
          <w:szCs w:val="20"/>
          <w:u w:val="single"/>
        </w:rPr>
        <w:t>Course Description</w:t>
      </w:r>
      <w:r w:rsidRPr="001153D4">
        <w:rPr>
          <w:rFonts w:ascii="Times New Roman" w:hAnsi="Times New Roman" w:cs="Times New Roman"/>
          <w:b/>
          <w:bCs/>
          <w:sz w:val="20"/>
          <w:szCs w:val="20"/>
        </w:rPr>
        <w:t>:</w:t>
      </w:r>
    </w:p>
    <w:p w14:paraId="4ECD7AA3" w14:textId="77777777" w:rsidR="000E4F6A" w:rsidRPr="001153D4" w:rsidRDefault="000E4F6A" w:rsidP="000E4F6A">
      <w:pPr>
        <w:pStyle w:val="Heading4"/>
        <w:jc w:val="both"/>
        <w:rPr>
          <w:rFonts w:cs="Times New Roman"/>
          <w:b w:val="0"/>
          <w:bCs w:val="0"/>
          <w:sz w:val="20"/>
        </w:rPr>
      </w:pPr>
      <w:r w:rsidRPr="001153D4">
        <w:rPr>
          <w:rFonts w:cs="Times New Roman"/>
          <w:b w:val="0"/>
          <w:bCs w:val="0"/>
          <w:sz w:val="20"/>
        </w:rPr>
        <w:t>This course provides the  fundamentals of a broad range of accounting and reporting issues to upstream E &amp; P operations conducted in Kuwait and outside Kuwait, espicially USA. Emphasizes accounting for costs incurred in the acquisition, exploration, drilling, development, and production of oil and natural gas using both successful efforts (SE) and  full cost (FC) accounting methods. Also introduces students to joint interest accounting, accounting for basic conveyances, and the required disclosures for oil and gas producing activities. In Addition, provides students with a basic understanding of the primary activities required to find and develop oil and   gas reservoirs as well as the implication of the accounting standards related to oil and gas activities, particularly in Kuwait.</w:t>
      </w:r>
    </w:p>
    <w:p w14:paraId="2D069127" w14:textId="77777777" w:rsidR="005D45B2" w:rsidRPr="001153D4" w:rsidRDefault="005D45B2" w:rsidP="00F870F0">
      <w:pPr>
        <w:bidi w:val="0"/>
        <w:spacing w:after="0"/>
        <w:jc w:val="both"/>
        <w:rPr>
          <w:rFonts w:ascii="Times New Roman" w:hAnsi="Times New Roman" w:cs="Times New Roman"/>
          <w:b/>
          <w:bCs/>
          <w:sz w:val="20"/>
          <w:szCs w:val="20"/>
          <w:lang w:bidi="ar-KW"/>
        </w:rPr>
      </w:pPr>
    </w:p>
    <w:p w14:paraId="6FFB57D0" w14:textId="77777777" w:rsidR="00430BFB" w:rsidRPr="001153D4" w:rsidRDefault="00430BFB" w:rsidP="005D45B2">
      <w:pPr>
        <w:bidi w:val="0"/>
        <w:spacing w:after="0"/>
        <w:jc w:val="both"/>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Course Learning Outcomes:</w:t>
      </w:r>
    </w:p>
    <w:p w14:paraId="1864ADD1" w14:textId="77777777" w:rsidR="00293DA7" w:rsidRPr="001153D4" w:rsidRDefault="00293DA7" w:rsidP="00293DA7">
      <w:p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696CEA17" w14:textId="77777777" w:rsidR="00293DA7" w:rsidRPr="001153D4" w:rsidRDefault="00293DA7" w:rsidP="00293DA7">
      <w:pPr>
        <w:bidi w:val="0"/>
        <w:spacing w:after="0"/>
        <w:jc w:val="both"/>
        <w:rPr>
          <w:rFonts w:ascii="Times New Roman" w:hAnsi="Times New Roman" w:cs="Times New Roman"/>
          <w:sz w:val="20"/>
          <w:szCs w:val="20"/>
          <w:lang w:bidi="ar-KW"/>
        </w:rPr>
      </w:pPr>
    </w:p>
    <w:p w14:paraId="125D52EB" w14:textId="77777777" w:rsidR="00293DA7" w:rsidRPr="001153D4" w:rsidRDefault="00293DA7" w:rsidP="00293DA7">
      <w:p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Upon successful completion of the course, students will be able to:</w:t>
      </w:r>
    </w:p>
    <w:p w14:paraId="62BC3F8E" w14:textId="6AC7BBE1" w:rsidR="000E4F6A" w:rsidRPr="001153D4" w:rsidRDefault="000E4F6A" w:rsidP="000E4F6A">
      <w:pPr>
        <w:numPr>
          <w:ilvl w:val="0"/>
          <w:numId w:val="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Improve communication effectiveness in </w:t>
      </w:r>
      <w:r w:rsidR="00B661F3" w:rsidRPr="001153D4">
        <w:rPr>
          <w:rFonts w:ascii="Times New Roman" w:hAnsi="Times New Roman" w:cs="Times New Roman"/>
          <w:sz w:val="20"/>
          <w:szCs w:val="20"/>
        </w:rPr>
        <w:t>oral presentation</w:t>
      </w:r>
      <w:r w:rsidRPr="001153D4">
        <w:rPr>
          <w:rFonts w:ascii="Times New Roman" w:hAnsi="Times New Roman" w:cs="Times New Roman"/>
          <w:sz w:val="20"/>
          <w:szCs w:val="20"/>
        </w:rPr>
        <w:t xml:space="preserve"> and in writing.</w:t>
      </w:r>
    </w:p>
    <w:p w14:paraId="6ADF13A2" w14:textId="3848DEEC" w:rsidR="000E4F6A" w:rsidRPr="001153D4" w:rsidRDefault="000E4F6A" w:rsidP="000E4F6A">
      <w:pPr>
        <w:numPr>
          <w:ilvl w:val="0"/>
          <w:numId w:val="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lastRenderedPageBreak/>
        <w:t xml:space="preserve">Display critical thinking and analysis abilities through examinations </w:t>
      </w:r>
      <w:r w:rsidR="00B661F3" w:rsidRPr="001153D4">
        <w:rPr>
          <w:rFonts w:ascii="Times New Roman" w:hAnsi="Times New Roman" w:cs="Times New Roman"/>
          <w:sz w:val="20"/>
          <w:szCs w:val="20"/>
        </w:rPr>
        <w:t>and homework</w:t>
      </w:r>
      <w:r w:rsidRPr="001153D4">
        <w:rPr>
          <w:rFonts w:ascii="Times New Roman" w:hAnsi="Times New Roman" w:cs="Times New Roman"/>
          <w:sz w:val="20"/>
          <w:szCs w:val="20"/>
        </w:rPr>
        <w:t xml:space="preserve"> cases.</w:t>
      </w:r>
    </w:p>
    <w:p w14:paraId="0B012105" w14:textId="77777777" w:rsidR="000E4F6A" w:rsidRPr="001153D4" w:rsidRDefault="000E4F6A" w:rsidP="000E4F6A">
      <w:pPr>
        <w:numPr>
          <w:ilvl w:val="0"/>
          <w:numId w:val="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Develop interpersonal and groups skills and provide depth in ethical issues through Team-Homework.</w:t>
      </w:r>
    </w:p>
    <w:p w14:paraId="0F0A96D9" w14:textId="164824B8" w:rsidR="000E4F6A" w:rsidRPr="001153D4" w:rsidRDefault="000E4F6A" w:rsidP="000E4F6A">
      <w:pPr>
        <w:numPr>
          <w:ilvl w:val="0"/>
          <w:numId w:val="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Explain project analysis and investment decision making Uses IT and </w:t>
      </w:r>
      <w:r w:rsidR="00B661F3" w:rsidRPr="001153D4">
        <w:rPr>
          <w:rFonts w:ascii="Times New Roman" w:hAnsi="Times New Roman" w:cs="Times New Roman"/>
          <w:sz w:val="20"/>
          <w:szCs w:val="20"/>
        </w:rPr>
        <w:t>computers.</w:t>
      </w:r>
    </w:p>
    <w:p w14:paraId="24EA6FB2" w14:textId="77777777" w:rsidR="006B6D43" w:rsidRPr="001153D4" w:rsidRDefault="006B6D43" w:rsidP="000B260C">
      <w:pPr>
        <w:bidi w:val="0"/>
        <w:spacing w:after="0" w:line="240" w:lineRule="auto"/>
        <w:jc w:val="lowKashida"/>
        <w:rPr>
          <w:rFonts w:ascii="Times New Roman" w:hAnsi="Times New Roman" w:cs="Times New Roman"/>
          <w:sz w:val="20"/>
          <w:szCs w:val="20"/>
        </w:rPr>
      </w:pPr>
    </w:p>
    <w:p w14:paraId="6ED6880F" w14:textId="31995CD3" w:rsidR="000B260C" w:rsidRPr="001153D4" w:rsidRDefault="000B260C" w:rsidP="006B6D43">
      <w:pPr>
        <w:bidi w:val="0"/>
        <w:spacing w:after="0" w:line="240" w:lineRule="auto"/>
        <w:jc w:val="lowKashida"/>
        <w:rPr>
          <w:rFonts w:ascii="Times New Roman" w:hAnsi="Times New Roman" w:cs="Times New Roman"/>
          <w:b/>
          <w:bCs/>
          <w:sz w:val="20"/>
          <w:szCs w:val="20"/>
        </w:rPr>
      </w:pPr>
      <w:r w:rsidRPr="001153D4">
        <w:rPr>
          <w:rFonts w:ascii="Times New Roman" w:hAnsi="Times New Roman" w:cs="Times New Roman"/>
          <w:b/>
          <w:bCs/>
          <w:sz w:val="20"/>
          <w:szCs w:val="20"/>
        </w:rPr>
        <w:t>Course</w:t>
      </w:r>
      <w:r w:rsidR="006E5A93" w:rsidRPr="001153D4">
        <w:rPr>
          <w:rFonts w:ascii="Times New Roman" w:hAnsi="Times New Roman" w:cs="Times New Roman"/>
          <w:b/>
          <w:bCs/>
          <w:sz w:val="20"/>
          <w:szCs w:val="20"/>
        </w:rPr>
        <w:t xml:space="preserve"> Learning</w:t>
      </w:r>
      <w:r w:rsidRPr="001153D4">
        <w:rPr>
          <w:rFonts w:ascii="Times New Roman" w:hAnsi="Times New Roman" w:cs="Times New Roman"/>
          <w:b/>
          <w:bCs/>
          <w:sz w:val="20"/>
          <w:szCs w:val="20"/>
        </w:rPr>
        <w:t xml:space="preserve"> Objectives:</w:t>
      </w:r>
    </w:p>
    <w:p w14:paraId="626E51BA" w14:textId="29F4855C" w:rsidR="000E4F6A" w:rsidRPr="003C7517" w:rsidRDefault="000E4F6A" w:rsidP="003C7517">
      <w:pPr>
        <w:bidi w:val="0"/>
        <w:jc w:val="lowKashida"/>
        <w:rPr>
          <w:rFonts w:ascii="Times New Roman" w:hAnsi="Times New Roman" w:cs="Times New Roman"/>
          <w:sz w:val="20"/>
          <w:szCs w:val="20"/>
        </w:rPr>
      </w:pPr>
      <w:r w:rsidRPr="001153D4">
        <w:rPr>
          <w:rFonts w:ascii="Times New Roman" w:hAnsi="Times New Roman" w:cs="Times New Roman"/>
          <w:sz w:val="20"/>
          <w:szCs w:val="20"/>
        </w:rPr>
        <w:t>The general objective of this course is to examine the financial and cost accounting issues related to exploration, drilling, development, production activities, and other issues of interest in today’s env</w:t>
      </w:r>
      <w:r w:rsidR="00C43DEF" w:rsidRPr="001153D4">
        <w:rPr>
          <w:rFonts w:ascii="Times New Roman" w:hAnsi="Times New Roman" w:cs="Times New Roman"/>
          <w:sz w:val="20"/>
          <w:szCs w:val="20"/>
        </w:rPr>
        <w:t>ironment. This objective will</w:t>
      </w:r>
      <w:r w:rsidRPr="001153D4">
        <w:rPr>
          <w:rFonts w:ascii="Times New Roman" w:hAnsi="Times New Roman" w:cs="Times New Roman"/>
          <w:sz w:val="20"/>
          <w:szCs w:val="20"/>
        </w:rPr>
        <w:t xml:space="preserve"> </w:t>
      </w:r>
      <w:proofErr w:type="gramStart"/>
      <w:r w:rsidRPr="001153D4">
        <w:rPr>
          <w:rFonts w:ascii="Times New Roman" w:hAnsi="Times New Roman" w:cs="Times New Roman"/>
          <w:sz w:val="20"/>
          <w:szCs w:val="20"/>
        </w:rPr>
        <w:t>achieved</w:t>
      </w:r>
      <w:proofErr w:type="gramEnd"/>
      <w:r w:rsidRPr="001153D4">
        <w:rPr>
          <w:rFonts w:ascii="Times New Roman" w:hAnsi="Times New Roman" w:cs="Times New Roman"/>
          <w:sz w:val="20"/>
          <w:szCs w:val="20"/>
        </w:rPr>
        <w:t xml:space="preserve"> through class discussion, lectures</w:t>
      </w:r>
      <w:r w:rsidR="00C43DEF" w:rsidRPr="001153D4">
        <w:rPr>
          <w:rFonts w:ascii="Times New Roman" w:hAnsi="Times New Roman" w:cs="Times New Roman"/>
          <w:sz w:val="20"/>
          <w:szCs w:val="20"/>
        </w:rPr>
        <w:t xml:space="preserve">, </w:t>
      </w:r>
      <w:r w:rsidRPr="001153D4">
        <w:rPr>
          <w:rFonts w:ascii="Times New Roman" w:hAnsi="Times New Roman" w:cs="Times New Roman"/>
          <w:sz w:val="20"/>
          <w:szCs w:val="20"/>
        </w:rPr>
        <w:t>problem solving, reading and written assignments, and other activities such as exchange of knowledge with professionals and field visits. This objective will also be achieved through proper selection of re</w:t>
      </w:r>
      <w:r w:rsidR="00C43DEF" w:rsidRPr="001153D4">
        <w:rPr>
          <w:rFonts w:ascii="Times New Roman" w:hAnsi="Times New Roman" w:cs="Times New Roman"/>
          <w:sz w:val="20"/>
          <w:szCs w:val="20"/>
        </w:rPr>
        <w:t>levant text materials, hand-out</w:t>
      </w:r>
      <w:r w:rsidRPr="001153D4">
        <w:rPr>
          <w:rFonts w:ascii="Times New Roman" w:hAnsi="Times New Roman" w:cs="Times New Roman"/>
          <w:sz w:val="20"/>
          <w:szCs w:val="20"/>
        </w:rPr>
        <w:t>, exercises, and cases.</w:t>
      </w:r>
    </w:p>
    <w:p w14:paraId="3D422596" w14:textId="3C226FE9" w:rsidR="000E4F6A" w:rsidRPr="001153D4" w:rsidRDefault="000E4F6A" w:rsidP="000E4F6A">
      <w:pPr>
        <w:bidi w:val="0"/>
        <w:spacing w:before="100" w:after="100"/>
        <w:ind w:left="567" w:hanging="567"/>
        <w:jc w:val="lowKashida"/>
        <w:rPr>
          <w:rFonts w:ascii="Times New Roman" w:hAnsi="Times New Roman" w:cs="Times New Roman"/>
          <w:sz w:val="20"/>
          <w:szCs w:val="20"/>
        </w:rPr>
      </w:pPr>
      <w:r w:rsidRPr="001153D4">
        <w:rPr>
          <w:rFonts w:ascii="Times New Roman" w:hAnsi="Times New Roman" w:cs="Times New Roman"/>
          <w:sz w:val="20"/>
          <w:szCs w:val="20"/>
        </w:rPr>
        <w:t>LO1: Cov</w:t>
      </w:r>
      <w:r w:rsidR="00C43DEF" w:rsidRPr="001153D4">
        <w:rPr>
          <w:rFonts w:ascii="Times New Roman" w:hAnsi="Times New Roman" w:cs="Times New Roman"/>
          <w:sz w:val="20"/>
          <w:szCs w:val="20"/>
        </w:rPr>
        <w:t xml:space="preserve">erage of “Upstream Oil and Gas </w:t>
      </w:r>
      <w:r w:rsidRPr="001153D4">
        <w:rPr>
          <w:rFonts w:ascii="Times New Roman" w:hAnsi="Times New Roman" w:cs="Times New Roman"/>
          <w:sz w:val="20"/>
          <w:szCs w:val="20"/>
        </w:rPr>
        <w:t>Operations” with special emphasis on various terms of the oil and gas industry, the legal principles behind the terminology, and be able to apply or re</w:t>
      </w:r>
      <w:r w:rsidR="00C43DEF" w:rsidRPr="001153D4">
        <w:rPr>
          <w:rFonts w:ascii="Times New Roman" w:hAnsi="Times New Roman" w:cs="Times New Roman"/>
          <w:sz w:val="20"/>
          <w:szCs w:val="20"/>
        </w:rPr>
        <w:t>late them to specific situations</w:t>
      </w:r>
      <w:r w:rsidRPr="001153D4">
        <w:rPr>
          <w:rFonts w:ascii="Times New Roman" w:hAnsi="Times New Roman" w:cs="Times New Roman"/>
          <w:sz w:val="20"/>
          <w:szCs w:val="20"/>
        </w:rPr>
        <w:t xml:space="preserve"> </w:t>
      </w:r>
      <w:proofErr w:type="gramStart"/>
      <w:r w:rsidRPr="001153D4">
        <w:rPr>
          <w:rFonts w:ascii="Times New Roman" w:hAnsi="Times New Roman" w:cs="Times New Roman"/>
          <w:sz w:val="20"/>
          <w:szCs w:val="20"/>
        </w:rPr>
        <w:t>which  may</w:t>
      </w:r>
      <w:proofErr w:type="gramEnd"/>
      <w:r w:rsidRPr="001153D4">
        <w:rPr>
          <w:rFonts w:ascii="Times New Roman" w:hAnsi="Times New Roman" w:cs="Times New Roman"/>
          <w:sz w:val="20"/>
          <w:szCs w:val="20"/>
        </w:rPr>
        <w:t xml:space="preserve"> arise in the future.</w:t>
      </w:r>
    </w:p>
    <w:p w14:paraId="2DA8BD3E" w14:textId="77777777" w:rsidR="000E4F6A" w:rsidRPr="001153D4" w:rsidRDefault="000E4F6A" w:rsidP="000E4F6A">
      <w:pPr>
        <w:pStyle w:val="NormalWeb"/>
        <w:ind w:left="567" w:hanging="567"/>
        <w:jc w:val="lowKashida"/>
        <w:rPr>
          <w:rFonts w:cs="Times New Roman"/>
          <w:sz w:val="20"/>
          <w:szCs w:val="20"/>
        </w:rPr>
      </w:pPr>
      <w:r w:rsidRPr="001153D4">
        <w:rPr>
          <w:rFonts w:cs="Times New Roman"/>
          <w:sz w:val="20"/>
          <w:szCs w:val="20"/>
        </w:rPr>
        <w:t>LO2:</w:t>
      </w:r>
      <w:r w:rsidRPr="001153D4">
        <w:rPr>
          <w:rFonts w:cs="Times New Roman"/>
          <w:sz w:val="20"/>
          <w:szCs w:val="20"/>
        </w:rPr>
        <w:tab/>
        <w:t>Basic understanding of oil and gas accounting; Full Cost (FC) and Successful Efforts (SE) methods; special emphasis will be placed upon the main differences between the two methods and their effects upon the company’s financial reporting.</w:t>
      </w:r>
    </w:p>
    <w:p w14:paraId="3D70AD85" w14:textId="77777777" w:rsidR="000E4F6A" w:rsidRPr="001153D4" w:rsidRDefault="000E4F6A" w:rsidP="000E4F6A">
      <w:pPr>
        <w:pStyle w:val="NormalWeb"/>
        <w:ind w:left="567" w:hanging="567"/>
        <w:jc w:val="lowKashida"/>
        <w:rPr>
          <w:rFonts w:cs="Times New Roman"/>
          <w:sz w:val="20"/>
          <w:szCs w:val="20"/>
        </w:rPr>
      </w:pPr>
      <w:r w:rsidRPr="001153D4">
        <w:rPr>
          <w:rFonts w:cs="Times New Roman"/>
          <w:sz w:val="20"/>
          <w:szCs w:val="20"/>
        </w:rPr>
        <w:t>LO3: Understanding of the nature, types, and accounting treatment of Non-Drilling exploration costs under SE. Special accounting treatment for certain non-drilling costs will be addressed.</w:t>
      </w:r>
    </w:p>
    <w:p w14:paraId="26BD916C" w14:textId="77777777" w:rsidR="000E4F6A" w:rsidRPr="001153D4" w:rsidRDefault="000E4F6A" w:rsidP="000E4F6A">
      <w:pPr>
        <w:pStyle w:val="NormalWeb"/>
        <w:ind w:left="567" w:hanging="567"/>
        <w:jc w:val="lowKashida"/>
        <w:rPr>
          <w:rFonts w:cs="Times New Roman"/>
          <w:b/>
          <w:bCs/>
          <w:sz w:val="20"/>
          <w:szCs w:val="20"/>
        </w:rPr>
      </w:pPr>
      <w:r w:rsidRPr="001153D4">
        <w:rPr>
          <w:rFonts w:cs="Times New Roman"/>
          <w:sz w:val="20"/>
          <w:szCs w:val="20"/>
        </w:rPr>
        <w:t>LO4:</w:t>
      </w:r>
      <w:r w:rsidRPr="001153D4">
        <w:rPr>
          <w:rFonts w:cs="Times New Roman"/>
          <w:sz w:val="20"/>
          <w:szCs w:val="20"/>
        </w:rPr>
        <w:tab/>
        <w:t>Understanding of the nature, types, and accounting treatment of acquisition costs of Unproved Property (UP) under SE. Special emphasis will be placed upon options to lease, top leasing, asset retirement obligations and asst impairment. Also discuss disposition of Proved Capitalized Costs (PP) through assessment, surrender or abandonment, and reclassification.</w:t>
      </w:r>
    </w:p>
    <w:p w14:paraId="5180A85C" w14:textId="77777777" w:rsidR="000E4F6A" w:rsidRPr="001153D4" w:rsidRDefault="000E4F6A" w:rsidP="000E4F6A">
      <w:pPr>
        <w:pStyle w:val="NormalWeb"/>
        <w:ind w:left="567" w:hanging="567"/>
        <w:jc w:val="lowKashida"/>
        <w:rPr>
          <w:rFonts w:cs="Times New Roman"/>
          <w:sz w:val="20"/>
          <w:szCs w:val="20"/>
        </w:rPr>
      </w:pPr>
      <w:r w:rsidRPr="001153D4">
        <w:rPr>
          <w:rFonts w:cs="Times New Roman"/>
          <w:sz w:val="20"/>
          <w:szCs w:val="20"/>
        </w:rPr>
        <w:t xml:space="preserve">LO5: An in-depth understanding of accounting treatment of Drilling and development Costs under SE. Special emphasis will be placed upon certain drilling operations and problems. Partial abandonment and reclassification would also be utilized. </w:t>
      </w:r>
    </w:p>
    <w:p w14:paraId="4FC7C03D" w14:textId="77777777" w:rsidR="000E4F6A" w:rsidRPr="001153D4" w:rsidRDefault="000E4F6A" w:rsidP="000E4F6A">
      <w:pPr>
        <w:pStyle w:val="NormalWeb"/>
        <w:ind w:left="567" w:hanging="567"/>
        <w:jc w:val="lowKashida"/>
        <w:rPr>
          <w:rFonts w:cs="Times New Roman"/>
          <w:sz w:val="20"/>
          <w:szCs w:val="20"/>
        </w:rPr>
      </w:pPr>
      <w:r w:rsidRPr="001153D4">
        <w:rPr>
          <w:rFonts w:cs="Times New Roman"/>
          <w:sz w:val="20"/>
          <w:szCs w:val="20"/>
        </w:rPr>
        <w:t>LO6:</w:t>
      </w:r>
      <w:r w:rsidRPr="001153D4">
        <w:rPr>
          <w:rFonts w:cs="Times New Roman"/>
          <w:sz w:val="20"/>
          <w:szCs w:val="20"/>
        </w:rPr>
        <w:tab/>
        <w:t xml:space="preserve">An in-depth understanding of methods and problems related to the calculations of DD&amp;A for Proved Property Cost under SE. </w:t>
      </w:r>
    </w:p>
    <w:p w14:paraId="3D26D6CD" w14:textId="77777777" w:rsidR="000E4F6A" w:rsidRPr="001153D4" w:rsidRDefault="000E4F6A" w:rsidP="000E4F6A">
      <w:pPr>
        <w:pStyle w:val="NormalWeb"/>
        <w:ind w:left="567" w:hanging="567"/>
        <w:jc w:val="lowKashida"/>
        <w:rPr>
          <w:rFonts w:cs="Times New Roman"/>
          <w:sz w:val="20"/>
          <w:szCs w:val="20"/>
        </w:rPr>
      </w:pPr>
      <w:r w:rsidRPr="001153D4">
        <w:rPr>
          <w:rFonts w:cs="Times New Roman"/>
          <w:sz w:val="20"/>
          <w:szCs w:val="20"/>
        </w:rPr>
        <w:t>LO7:</w:t>
      </w:r>
      <w:r w:rsidRPr="001153D4">
        <w:rPr>
          <w:rFonts w:cs="Times New Roman"/>
          <w:sz w:val="20"/>
          <w:szCs w:val="20"/>
        </w:rPr>
        <w:tab/>
        <w:t>Understanding the accounting treatment of the four basic costs associated with oil and gas activities under FC. Special emphasis will be placed upon the primary differences with SE method.</w:t>
      </w:r>
    </w:p>
    <w:p w14:paraId="160B4CDE" w14:textId="77777777" w:rsidR="000E4F6A" w:rsidRPr="001153D4" w:rsidRDefault="000E4F6A" w:rsidP="000E4F6A">
      <w:pPr>
        <w:pStyle w:val="NormalWeb"/>
        <w:ind w:left="567" w:hanging="567"/>
        <w:jc w:val="lowKashida"/>
        <w:rPr>
          <w:rFonts w:cs="Times New Roman"/>
          <w:sz w:val="20"/>
          <w:szCs w:val="20"/>
        </w:rPr>
      </w:pPr>
      <w:r w:rsidRPr="001153D4">
        <w:rPr>
          <w:rFonts w:cs="Times New Roman"/>
          <w:sz w:val="20"/>
          <w:szCs w:val="20"/>
        </w:rPr>
        <w:t>LO8:</w:t>
      </w:r>
      <w:r w:rsidRPr="001153D4">
        <w:rPr>
          <w:rFonts w:cs="Times New Roman"/>
          <w:sz w:val="20"/>
          <w:szCs w:val="20"/>
        </w:rPr>
        <w:tab/>
        <w:t xml:space="preserve">Understanding of cost behavior and cost classifications in oill and gas industry; Special emphasis will be placed upon the utilization of the concept of relevant cost and benefits in decision making.  </w:t>
      </w:r>
    </w:p>
    <w:p w14:paraId="4A90A4AF" w14:textId="77777777" w:rsidR="000E4F6A" w:rsidRPr="001153D4" w:rsidRDefault="000E4F6A" w:rsidP="000E4F6A">
      <w:pPr>
        <w:pStyle w:val="NormalWeb"/>
        <w:jc w:val="lowKashida"/>
        <w:rPr>
          <w:rFonts w:cs="Times New Roman"/>
          <w:sz w:val="20"/>
          <w:szCs w:val="20"/>
        </w:rPr>
      </w:pPr>
      <w:r w:rsidRPr="001153D4">
        <w:rPr>
          <w:rFonts w:cs="Times New Roman"/>
          <w:sz w:val="20"/>
          <w:szCs w:val="20"/>
        </w:rPr>
        <w:t>LO9:</w:t>
      </w:r>
      <w:r w:rsidRPr="001153D4">
        <w:rPr>
          <w:rFonts w:cs="Times New Roman"/>
          <w:sz w:val="20"/>
          <w:szCs w:val="20"/>
        </w:rPr>
        <w:tab/>
        <w:t>Understanding the accounting treatment for revenue from oil and gas.</w:t>
      </w:r>
    </w:p>
    <w:p w14:paraId="2A0AA4B8" w14:textId="77777777" w:rsidR="000E4F6A" w:rsidRPr="001153D4" w:rsidRDefault="000E4F6A" w:rsidP="000E4F6A">
      <w:pPr>
        <w:pStyle w:val="NormalWeb"/>
        <w:ind w:left="567" w:hanging="567"/>
        <w:jc w:val="lowKashida"/>
        <w:rPr>
          <w:rFonts w:cs="Times New Roman"/>
          <w:sz w:val="20"/>
          <w:szCs w:val="20"/>
        </w:rPr>
      </w:pPr>
      <w:r w:rsidRPr="001153D4">
        <w:rPr>
          <w:rFonts w:cs="Times New Roman"/>
          <w:sz w:val="20"/>
          <w:szCs w:val="20"/>
        </w:rPr>
        <w:t>LO10:</w:t>
      </w:r>
      <w:r w:rsidRPr="001153D4">
        <w:rPr>
          <w:rFonts w:cs="Times New Roman"/>
          <w:sz w:val="20"/>
          <w:szCs w:val="20"/>
        </w:rPr>
        <w:tab/>
        <w:t>Basic understanding of some other different issues such as disclosure, cash Flows, basic economic interest (conveyances), and discuss asset exchanges and fair value reporting requirements</w:t>
      </w:r>
    </w:p>
    <w:p w14:paraId="59CC43C3" w14:textId="1D364A4A" w:rsidR="00293DA7" w:rsidRPr="001153D4" w:rsidRDefault="00293DA7" w:rsidP="002B6125">
      <w:pPr>
        <w:pStyle w:val="ListParagraph"/>
        <w:bidi w:val="0"/>
        <w:spacing w:after="0"/>
        <w:jc w:val="both"/>
        <w:rPr>
          <w:rFonts w:ascii="Times New Roman" w:hAnsi="Times New Roman" w:cs="Times New Roman"/>
          <w:sz w:val="20"/>
          <w:szCs w:val="20"/>
          <w:lang w:bidi="ar-KW"/>
        </w:rPr>
      </w:pPr>
    </w:p>
    <w:p w14:paraId="0C508867" w14:textId="77777777" w:rsidR="009969EF" w:rsidRPr="001153D4" w:rsidRDefault="009969EF" w:rsidP="00F870F0">
      <w:pPr>
        <w:bidi w:val="0"/>
        <w:spacing w:after="0"/>
        <w:jc w:val="both"/>
        <w:rPr>
          <w:rFonts w:ascii="Times New Roman" w:hAnsi="Times New Roman" w:cs="Times New Roman"/>
          <w:sz w:val="20"/>
          <w:szCs w:val="20"/>
          <w:lang w:bidi="ar-KW"/>
        </w:rPr>
      </w:pPr>
    </w:p>
    <w:p w14:paraId="088D94DD" w14:textId="77777777" w:rsidR="00D24532" w:rsidRPr="001153D4" w:rsidRDefault="00C903B9" w:rsidP="00D24532">
      <w:pPr>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Required Material:</w:t>
      </w:r>
      <w:r w:rsidRPr="001153D4">
        <w:rPr>
          <w:rFonts w:ascii="Times New Roman" w:hAnsi="Times New Roman" w:cs="Times New Roman"/>
          <w:sz w:val="20"/>
          <w:szCs w:val="20"/>
          <w:lang w:bidi="ar-KW"/>
        </w:rPr>
        <w:t xml:space="preserve"> </w:t>
      </w:r>
    </w:p>
    <w:p w14:paraId="101BCB66" w14:textId="53F30279" w:rsidR="000E4F6A" w:rsidRPr="001153D4" w:rsidRDefault="00D24532" w:rsidP="000E4F6A">
      <w:pPr>
        <w:bidi w:val="0"/>
        <w:jc w:val="lowKashida"/>
        <w:outlineLvl w:val="0"/>
        <w:rPr>
          <w:rFonts w:ascii="Times New Roman" w:hAnsi="Times New Roman" w:cs="Times New Roman"/>
          <w:sz w:val="20"/>
          <w:szCs w:val="20"/>
        </w:rPr>
      </w:pPr>
      <w:r w:rsidRPr="001153D4">
        <w:rPr>
          <w:rFonts w:ascii="Times New Roman" w:hAnsi="Times New Roman" w:cs="Times New Roman"/>
          <w:b/>
          <w:bCs/>
          <w:sz w:val="20"/>
          <w:szCs w:val="20"/>
          <w:lang w:bidi="ar-KW"/>
        </w:rPr>
        <w:t>Textbook</w:t>
      </w:r>
      <w:proofErr w:type="gramStart"/>
      <w:r w:rsidRPr="001153D4">
        <w:rPr>
          <w:rFonts w:ascii="Times New Roman" w:hAnsi="Times New Roman" w:cs="Times New Roman"/>
          <w:b/>
          <w:bCs/>
          <w:sz w:val="20"/>
          <w:szCs w:val="20"/>
          <w:lang w:bidi="ar-KW"/>
        </w:rPr>
        <w:tab/>
      </w:r>
      <w:r w:rsidR="002B6125" w:rsidRPr="001153D4">
        <w:rPr>
          <w:rFonts w:ascii="Times New Roman" w:hAnsi="Times New Roman" w:cs="Times New Roman"/>
          <w:b/>
          <w:bCs/>
          <w:sz w:val="20"/>
          <w:szCs w:val="20"/>
          <w:lang w:bidi="ar-KW"/>
        </w:rPr>
        <w:t xml:space="preserve"> </w:t>
      </w:r>
      <w:r w:rsidRPr="001153D4">
        <w:rPr>
          <w:rFonts w:ascii="Times New Roman" w:hAnsi="Times New Roman" w:cs="Times New Roman"/>
          <w:sz w:val="20"/>
          <w:szCs w:val="20"/>
          <w:lang w:bidi="ar-KW"/>
        </w:rPr>
        <w:t>:</w:t>
      </w:r>
      <w:proofErr w:type="gramEnd"/>
      <w:r w:rsidRPr="001153D4">
        <w:rPr>
          <w:rFonts w:ascii="Times New Roman" w:hAnsi="Times New Roman" w:cs="Times New Roman"/>
          <w:sz w:val="20"/>
          <w:szCs w:val="20"/>
          <w:lang w:bidi="ar-KW"/>
        </w:rPr>
        <w:t xml:space="preserve"> </w:t>
      </w:r>
    </w:p>
    <w:p w14:paraId="1556CC3E" w14:textId="77777777" w:rsidR="000E4F6A" w:rsidRPr="001153D4" w:rsidRDefault="000E4F6A" w:rsidP="000E4F6A">
      <w:pPr>
        <w:bidi w:val="0"/>
        <w:jc w:val="lowKashida"/>
        <w:outlineLvl w:val="0"/>
        <w:rPr>
          <w:rFonts w:ascii="Times New Roman" w:hAnsi="Times New Roman" w:cs="Times New Roman"/>
          <w:sz w:val="20"/>
          <w:szCs w:val="20"/>
        </w:rPr>
      </w:pPr>
      <w:r w:rsidRPr="001153D4">
        <w:rPr>
          <w:rFonts w:ascii="Times New Roman" w:hAnsi="Times New Roman" w:cs="Times New Roman"/>
          <w:sz w:val="20"/>
          <w:szCs w:val="20"/>
        </w:rPr>
        <w:t>The main text covering the topics included in the course outline is:</w:t>
      </w:r>
    </w:p>
    <w:p w14:paraId="3DE6253D" w14:textId="11764088" w:rsidR="000E4F6A" w:rsidRPr="001153D4" w:rsidRDefault="000E4F6A" w:rsidP="000E4F6A">
      <w:pPr>
        <w:numPr>
          <w:ilvl w:val="0"/>
          <w:numId w:val="4"/>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Wright, Charlotte J. &amp; Gallun, Rebecca A., </w:t>
      </w:r>
      <w:r w:rsidR="00B661F3" w:rsidRPr="001153D4">
        <w:rPr>
          <w:rFonts w:ascii="Times New Roman" w:hAnsi="Times New Roman" w:cs="Times New Roman"/>
          <w:sz w:val="20"/>
          <w:szCs w:val="20"/>
        </w:rPr>
        <w:t>“Fundamentals</w:t>
      </w:r>
      <w:r w:rsidRPr="001153D4">
        <w:rPr>
          <w:rFonts w:ascii="Times New Roman" w:hAnsi="Times New Roman" w:cs="Times New Roman"/>
          <w:sz w:val="20"/>
          <w:szCs w:val="20"/>
        </w:rPr>
        <w:t xml:space="preserve"> of Oil &amp; Gas Accounting”, 5</w:t>
      </w:r>
      <w:r w:rsidRPr="001153D4">
        <w:rPr>
          <w:rFonts w:ascii="Times New Roman" w:hAnsi="Times New Roman" w:cs="Times New Roman"/>
          <w:sz w:val="20"/>
          <w:szCs w:val="20"/>
          <w:vertAlign w:val="superscript"/>
        </w:rPr>
        <w:t>th</w:t>
      </w:r>
      <w:r w:rsidRPr="001153D4">
        <w:rPr>
          <w:rFonts w:ascii="Times New Roman" w:hAnsi="Times New Roman" w:cs="Times New Roman"/>
          <w:sz w:val="20"/>
          <w:szCs w:val="20"/>
        </w:rPr>
        <w:t xml:space="preserve"> ed., 2008.</w:t>
      </w:r>
    </w:p>
    <w:p w14:paraId="3A9493AA" w14:textId="72D6FF4B" w:rsidR="00D24532" w:rsidRPr="001153D4" w:rsidRDefault="00C43DEF" w:rsidP="000E4F6A">
      <w:pPr>
        <w:numPr>
          <w:ilvl w:val="0"/>
          <w:numId w:val="4"/>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Hand-o</w:t>
      </w:r>
      <w:r w:rsidR="000E4F6A" w:rsidRPr="001153D4">
        <w:rPr>
          <w:rFonts w:ascii="Times New Roman" w:hAnsi="Times New Roman" w:cs="Times New Roman"/>
          <w:sz w:val="20"/>
          <w:szCs w:val="20"/>
        </w:rPr>
        <w:t>ut: several hand-outs will be made available to students covering other topics not covered in the text; or explain in more details some concepts and techniques which the text covers lightly.</w:t>
      </w:r>
    </w:p>
    <w:p w14:paraId="0A6DDE86" w14:textId="77777777" w:rsidR="00EC15AC" w:rsidRPr="001153D4" w:rsidRDefault="00EC15AC" w:rsidP="002B6125">
      <w:pPr>
        <w:tabs>
          <w:tab w:val="left" w:pos="2016"/>
        </w:tabs>
        <w:bidi w:val="0"/>
        <w:spacing w:after="0"/>
        <w:jc w:val="both"/>
        <w:rPr>
          <w:rFonts w:ascii="Times New Roman" w:hAnsi="Times New Roman" w:cs="Times New Roman"/>
          <w:b/>
          <w:bCs/>
          <w:sz w:val="20"/>
          <w:szCs w:val="20"/>
          <w:lang w:bidi="ar-KW"/>
        </w:rPr>
      </w:pPr>
    </w:p>
    <w:p w14:paraId="70F1AF21" w14:textId="0B39824E" w:rsidR="00C903B9" w:rsidRPr="001153D4" w:rsidRDefault="00D24532" w:rsidP="00EC15AC">
      <w:pPr>
        <w:tabs>
          <w:tab w:val="left" w:pos="2016"/>
        </w:tabs>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Additional Material</w:t>
      </w:r>
      <w:r w:rsidRPr="001153D4">
        <w:rPr>
          <w:rFonts w:ascii="Times New Roman" w:hAnsi="Times New Roman" w:cs="Times New Roman"/>
          <w:b/>
          <w:bCs/>
          <w:sz w:val="20"/>
          <w:szCs w:val="20"/>
          <w:lang w:bidi="ar-KW"/>
        </w:rPr>
        <w:tab/>
      </w:r>
      <w:r w:rsidRPr="001153D4">
        <w:rPr>
          <w:rFonts w:ascii="Times New Roman" w:hAnsi="Times New Roman" w:cs="Times New Roman"/>
          <w:sz w:val="20"/>
          <w:szCs w:val="20"/>
          <w:lang w:bidi="ar-KW"/>
        </w:rPr>
        <w:t xml:space="preserve">: </w:t>
      </w:r>
    </w:p>
    <w:p w14:paraId="02D8850B" w14:textId="384897E5" w:rsidR="00E73237" w:rsidRPr="001153D4" w:rsidRDefault="00D24532" w:rsidP="002B6125">
      <w:pPr>
        <w:tabs>
          <w:tab w:val="left" w:pos="2016"/>
        </w:tabs>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E-Learning System</w:t>
      </w:r>
      <w:r w:rsidRPr="001153D4">
        <w:rPr>
          <w:rFonts w:ascii="Times New Roman" w:hAnsi="Times New Roman" w:cs="Times New Roman"/>
          <w:b/>
          <w:bCs/>
          <w:sz w:val="20"/>
          <w:szCs w:val="20"/>
          <w:lang w:bidi="ar-KW"/>
        </w:rPr>
        <w:tab/>
      </w:r>
      <w:r w:rsidRPr="001153D4">
        <w:rPr>
          <w:rFonts w:ascii="Times New Roman" w:hAnsi="Times New Roman" w:cs="Times New Roman"/>
          <w:sz w:val="20"/>
          <w:szCs w:val="20"/>
          <w:lang w:bidi="ar-KW"/>
        </w:rPr>
        <w:t>:</w:t>
      </w:r>
      <w:r w:rsidR="00E73237" w:rsidRPr="001153D4">
        <w:rPr>
          <w:rFonts w:ascii="Times New Roman" w:hAnsi="Times New Roman" w:cs="Times New Roman"/>
          <w:sz w:val="20"/>
          <w:szCs w:val="20"/>
          <w:lang w:bidi="ar-KW"/>
        </w:rPr>
        <w:t xml:space="preserve"> </w:t>
      </w:r>
    </w:p>
    <w:p w14:paraId="4774BACE" w14:textId="53F7F073" w:rsidR="00D24532" w:rsidRPr="001153D4" w:rsidRDefault="00E73237" w:rsidP="002B6125">
      <w:pPr>
        <w:tabs>
          <w:tab w:val="left" w:pos="2016"/>
        </w:tabs>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Course Website</w:t>
      </w:r>
      <w:r w:rsidRPr="001153D4">
        <w:rPr>
          <w:rFonts w:ascii="Times New Roman" w:hAnsi="Times New Roman" w:cs="Times New Roman"/>
          <w:b/>
          <w:bCs/>
          <w:sz w:val="20"/>
          <w:szCs w:val="20"/>
          <w:lang w:bidi="ar-KW"/>
        </w:rPr>
        <w:tab/>
      </w:r>
      <w:r w:rsidRPr="001153D4">
        <w:rPr>
          <w:rFonts w:ascii="Times New Roman" w:hAnsi="Times New Roman" w:cs="Times New Roman"/>
          <w:sz w:val="20"/>
          <w:szCs w:val="20"/>
          <w:lang w:bidi="ar-KW"/>
        </w:rPr>
        <w:t xml:space="preserve">: </w:t>
      </w:r>
    </w:p>
    <w:p w14:paraId="642F5970" w14:textId="77777777" w:rsidR="00C903B9" w:rsidRPr="001153D4" w:rsidRDefault="00C903B9" w:rsidP="00C903B9">
      <w:pPr>
        <w:bidi w:val="0"/>
        <w:spacing w:after="0"/>
        <w:jc w:val="both"/>
        <w:rPr>
          <w:rFonts w:ascii="Times New Roman" w:hAnsi="Times New Roman" w:cs="Times New Roman"/>
          <w:sz w:val="20"/>
          <w:szCs w:val="20"/>
          <w:lang w:bidi="ar-KW"/>
        </w:rPr>
      </w:pPr>
    </w:p>
    <w:p w14:paraId="0786FE0D" w14:textId="77777777" w:rsidR="00263F8D" w:rsidRPr="001153D4" w:rsidRDefault="00263F8D" w:rsidP="00F870F0">
      <w:pPr>
        <w:bidi w:val="0"/>
        <w:spacing w:after="0"/>
        <w:jc w:val="both"/>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Course Requirements</w:t>
      </w:r>
      <w:r w:rsidR="00E76AD3" w:rsidRPr="001153D4">
        <w:rPr>
          <w:rFonts w:ascii="Times New Roman" w:hAnsi="Times New Roman" w:cs="Times New Roman"/>
          <w:b/>
          <w:bCs/>
          <w:sz w:val="20"/>
          <w:szCs w:val="20"/>
          <w:lang w:bidi="ar-KW"/>
        </w:rPr>
        <w:t xml:space="preserve"> and Policies</w:t>
      </w:r>
      <w:r w:rsidRPr="001153D4">
        <w:rPr>
          <w:rFonts w:ascii="Times New Roman" w:hAnsi="Times New Roman" w:cs="Times New Roman"/>
          <w:b/>
          <w:bCs/>
          <w:sz w:val="20"/>
          <w:szCs w:val="20"/>
          <w:lang w:bidi="ar-KW"/>
        </w:rPr>
        <w:t>:</w:t>
      </w:r>
    </w:p>
    <w:p w14:paraId="39A45E1B" w14:textId="27DA1687" w:rsidR="005A7470" w:rsidRPr="001153D4" w:rsidRDefault="00C43DEF" w:rsidP="005A7470">
      <w:pPr>
        <w:numPr>
          <w:ilvl w:val="0"/>
          <w:numId w:val="1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Attendance on time!</w:t>
      </w:r>
    </w:p>
    <w:p w14:paraId="71BB141D" w14:textId="16A5A2AE" w:rsidR="005A7470" w:rsidRPr="001153D4" w:rsidRDefault="005A7470" w:rsidP="005A7470">
      <w:pPr>
        <w:numPr>
          <w:ilvl w:val="0"/>
          <w:numId w:val="1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Do not miss exam</w:t>
      </w:r>
      <w:r w:rsidR="00C43DEF" w:rsidRPr="001153D4">
        <w:rPr>
          <w:rFonts w:ascii="Times New Roman" w:hAnsi="Times New Roman" w:cs="Times New Roman"/>
          <w:sz w:val="20"/>
          <w:szCs w:val="20"/>
        </w:rPr>
        <w:t>!</w:t>
      </w:r>
      <w:r w:rsidRPr="001153D4">
        <w:rPr>
          <w:rFonts w:ascii="Times New Roman" w:hAnsi="Times New Roman" w:cs="Times New Roman"/>
          <w:sz w:val="20"/>
          <w:szCs w:val="20"/>
        </w:rPr>
        <w:t xml:space="preserve"> No make-up exam.</w:t>
      </w:r>
    </w:p>
    <w:p w14:paraId="30FF825D" w14:textId="24DBA0AA" w:rsidR="005A7470" w:rsidRPr="001153D4" w:rsidRDefault="00C43DEF" w:rsidP="005A7470">
      <w:pPr>
        <w:numPr>
          <w:ilvl w:val="0"/>
          <w:numId w:val="1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Please do your-</w:t>
      </w:r>
      <w:r w:rsidR="005A7470" w:rsidRPr="001153D4">
        <w:rPr>
          <w:rFonts w:ascii="Times New Roman" w:hAnsi="Times New Roman" w:cs="Times New Roman"/>
          <w:sz w:val="20"/>
          <w:szCs w:val="20"/>
        </w:rPr>
        <w:t>self a favor and do not miss class!!</w:t>
      </w:r>
    </w:p>
    <w:p w14:paraId="5538FDEE" w14:textId="749EEF37" w:rsidR="005A7470" w:rsidRPr="001153D4" w:rsidRDefault="005A7470" w:rsidP="005A7470">
      <w:pPr>
        <w:numPr>
          <w:ilvl w:val="0"/>
          <w:numId w:val="1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The final exam is all </w:t>
      </w:r>
      <w:r w:rsidR="00C43DEF" w:rsidRPr="001153D4">
        <w:rPr>
          <w:rFonts w:ascii="Times New Roman" w:hAnsi="Times New Roman" w:cs="Times New Roman"/>
          <w:sz w:val="20"/>
          <w:szCs w:val="20"/>
        </w:rPr>
        <w:t>-</w:t>
      </w:r>
      <w:r w:rsidRPr="001153D4">
        <w:rPr>
          <w:rFonts w:ascii="Times New Roman" w:hAnsi="Times New Roman" w:cs="Times New Roman"/>
          <w:sz w:val="20"/>
          <w:szCs w:val="20"/>
        </w:rPr>
        <w:t xml:space="preserve">inclusive and includes all topics studies during the term.  </w:t>
      </w:r>
    </w:p>
    <w:p w14:paraId="06726CA1" w14:textId="2477765D" w:rsidR="005A7470" w:rsidRPr="001153D4" w:rsidRDefault="005A7470" w:rsidP="005A7470">
      <w:pPr>
        <w:numPr>
          <w:ilvl w:val="0"/>
          <w:numId w:val="13"/>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Grades will be based entirely upon the earned % relative to the regular exam</w:t>
      </w:r>
      <w:r w:rsidR="00C43DEF" w:rsidRPr="001153D4">
        <w:rPr>
          <w:rFonts w:ascii="Times New Roman" w:hAnsi="Times New Roman" w:cs="Times New Roman"/>
          <w:sz w:val="20"/>
          <w:szCs w:val="20"/>
        </w:rPr>
        <w:t>inations, homework, attendance</w:t>
      </w:r>
      <w:r w:rsidRPr="001153D4">
        <w:rPr>
          <w:rFonts w:ascii="Times New Roman" w:hAnsi="Times New Roman" w:cs="Times New Roman"/>
          <w:sz w:val="20"/>
          <w:szCs w:val="20"/>
        </w:rPr>
        <w:t xml:space="preserve">, class performance, and final exams. </w:t>
      </w:r>
    </w:p>
    <w:p w14:paraId="5E533851" w14:textId="77777777" w:rsidR="005A7470" w:rsidRPr="001153D4" w:rsidRDefault="005A7470" w:rsidP="005A7470">
      <w:pPr>
        <w:bidi w:val="0"/>
        <w:spacing w:after="0"/>
        <w:jc w:val="both"/>
        <w:rPr>
          <w:rFonts w:ascii="Times New Roman" w:hAnsi="Times New Roman" w:cs="Times New Roman"/>
          <w:b/>
          <w:bCs/>
          <w:sz w:val="20"/>
          <w:szCs w:val="20"/>
          <w:lang w:bidi="ar-KW"/>
        </w:rPr>
      </w:pPr>
    </w:p>
    <w:p w14:paraId="60CCDC76" w14:textId="78C610A4" w:rsidR="00E76AD3" w:rsidRPr="001153D4" w:rsidRDefault="00E76AD3" w:rsidP="002B6125">
      <w:pPr>
        <w:bidi w:val="0"/>
        <w:spacing w:after="0"/>
        <w:jc w:val="both"/>
        <w:rPr>
          <w:rFonts w:ascii="Times New Roman" w:hAnsi="Times New Roman" w:cs="Times New Roman"/>
          <w:b/>
          <w:sz w:val="20"/>
          <w:szCs w:val="20"/>
          <w:lang w:bidi="ar-KW"/>
        </w:rPr>
      </w:pPr>
      <w:r w:rsidRPr="001153D4">
        <w:rPr>
          <w:rFonts w:ascii="Times New Roman" w:hAnsi="Times New Roman" w:cs="Times New Roman"/>
          <w:b/>
          <w:bCs/>
          <w:sz w:val="20"/>
          <w:szCs w:val="20"/>
          <w:lang w:bidi="ar-KW"/>
        </w:rPr>
        <w:t>Individual Assignments:</w:t>
      </w:r>
      <w:r w:rsidRPr="001153D4">
        <w:rPr>
          <w:rFonts w:ascii="Times New Roman" w:hAnsi="Times New Roman" w:cs="Times New Roman"/>
          <w:sz w:val="20"/>
          <w:szCs w:val="20"/>
          <w:lang w:bidi="ar-KW"/>
        </w:rPr>
        <w:t xml:space="preserve"> </w:t>
      </w:r>
    </w:p>
    <w:p w14:paraId="2E328D5C" w14:textId="7095B447" w:rsidR="00E76AD3" w:rsidRPr="001153D4" w:rsidRDefault="005A7470" w:rsidP="005A7470">
      <w:pPr>
        <w:pStyle w:val="ListParagraph"/>
        <w:numPr>
          <w:ilvl w:val="0"/>
          <w:numId w:val="3"/>
        </w:num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8 Team HWs</w:t>
      </w:r>
    </w:p>
    <w:p w14:paraId="6079E9BB" w14:textId="40089B2D" w:rsidR="005A7470" w:rsidRPr="001153D4" w:rsidRDefault="005A7470" w:rsidP="005A7470">
      <w:pPr>
        <w:pStyle w:val="ListParagraph"/>
        <w:numPr>
          <w:ilvl w:val="0"/>
          <w:numId w:val="3"/>
        </w:num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10 Individual HWs</w:t>
      </w:r>
    </w:p>
    <w:p w14:paraId="6465CAE0" w14:textId="61795F5C" w:rsidR="00E76AD3" w:rsidRPr="001153D4" w:rsidRDefault="00E76AD3" w:rsidP="002B6125">
      <w:pPr>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In-Class Tests:</w:t>
      </w:r>
      <w:r w:rsidRPr="001153D4">
        <w:rPr>
          <w:rFonts w:ascii="Times New Roman" w:hAnsi="Times New Roman" w:cs="Times New Roman"/>
          <w:sz w:val="20"/>
          <w:szCs w:val="20"/>
          <w:lang w:bidi="ar-KW"/>
        </w:rPr>
        <w:t xml:space="preserve"> </w:t>
      </w:r>
    </w:p>
    <w:p w14:paraId="3024E604" w14:textId="41D68BA7" w:rsidR="00E76AD3" w:rsidRPr="001153D4" w:rsidRDefault="005A7470" w:rsidP="005A7470">
      <w:pPr>
        <w:pStyle w:val="ListParagraph"/>
        <w:numPr>
          <w:ilvl w:val="0"/>
          <w:numId w:val="3"/>
        </w:num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2 Midterms</w:t>
      </w:r>
    </w:p>
    <w:p w14:paraId="7AC3BA7F" w14:textId="6348C37B" w:rsidR="005A7470" w:rsidRPr="001153D4" w:rsidRDefault="005A7470" w:rsidP="005A7470">
      <w:pPr>
        <w:pStyle w:val="ListParagraph"/>
        <w:numPr>
          <w:ilvl w:val="0"/>
          <w:numId w:val="3"/>
        </w:num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Final Exam</w:t>
      </w:r>
    </w:p>
    <w:p w14:paraId="1298FDD9" w14:textId="084C28F6" w:rsidR="00E76AD3" w:rsidRPr="001153D4" w:rsidRDefault="00E76AD3" w:rsidP="002B6125">
      <w:pPr>
        <w:bidi w:val="0"/>
        <w:spacing w:after="0"/>
        <w:jc w:val="both"/>
        <w:rPr>
          <w:rFonts w:ascii="Times New Roman" w:hAnsi="Times New Roman" w:cs="Times New Roman"/>
          <w:bCs/>
          <w:sz w:val="20"/>
          <w:szCs w:val="20"/>
          <w:lang w:bidi="ar-KW"/>
        </w:rPr>
      </w:pPr>
      <w:r w:rsidRPr="001153D4">
        <w:rPr>
          <w:rFonts w:ascii="Times New Roman" w:hAnsi="Times New Roman" w:cs="Times New Roman"/>
          <w:b/>
          <w:bCs/>
          <w:sz w:val="20"/>
          <w:szCs w:val="20"/>
          <w:lang w:bidi="ar-KW"/>
        </w:rPr>
        <w:t>Participation:</w:t>
      </w:r>
      <w:r w:rsidRPr="001153D4">
        <w:rPr>
          <w:rFonts w:ascii="Times New Roman" w:hAnsi="Times New Roman" w:cs="Times New Roman"/>
          <w:bCs/>
          <w:sz w:val="20"/>
          <w:szCs w:val="20"/>
          <w:lang w:bidi="ar-KW"/>
        </w:rPr>
        <w:t xml:space="preserve"> </w:t>
      </w:r>
    </w:p>
    <w:p w14:paraId="22031834" w14:textId="3DFC904E" w:rsidR="00EA1992" w:rsidRPr="001153D4" w:rsidRDefault="00EA1992" w:rsidP="00EA1992">
      <w:pPr>
        <w:pStyle w:val="ListParagraph"/>
        <w:numPr>
          <w:ilvl w:val="0"/>
          <w:numId w:val="3"/>
        </w:num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In class quizzes</w:t>
      </w:r>
    </w:p>
    <w:p w14:paraId="68AC887A" w14:textId="14A33942" w:rsidR="00EA1992" w:rsidRPr="001153D4" w:rsidRDefault="00EA1992" w:rsidP="00EA1992">
      <w:pPr>
        <w:pStyle w:val="ListParagraph"/>
        <w:numPr>
          <w:ilvl w:val="0"/>
          <w:numId w:val="3"/>
        </w:num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In class discussion</w:t>
      </w:r>
    </w:p>
    <w:p w14:paraId="1D38CDF7" w14:textId="3160B096" w:rsidR="00EA1992" w:rsidRPr="001153D4" w:rsidRDefault="00EA1992" w:rsidP="00EA1992">
      <w:pPr>
        <w:pStyle w:val="ListParagraph"/>
        <w:numPr>
          <w:ilvl w:val="0"/>
          <w:numId w:val="3"/>
        </w:num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Presentations</w:t>
      </w:r>
      <w:r w:rsidR="00E906A0">
        <w:rPr>
          <w:rFonts w:ascii="Times New Roman" w:hAnsi="Times New Roman" w:cs="Times New Roman"/>
          <w:sz w:val="20"/>
          <w:szCs w:val="20"/>
          <w:lang w:bidi="ar-KW"/>
        </w:rPr>
        <w:t xml:space="preserve"> </w:t>
      </w:r>
    </w:p>
    <w:p w14:paraId="124F31DF" w14:textId="77777777" w:rsidR="00E76AD3" w:rsidRPr="001153D4" w:rsidRDefault="00E76AD3" w:rsidP="00E76AD3">
      <w:p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w:t>
      </w:r>
    </w:p>
    <w:p w14:paraId="0338E8CB" w14:textId="6CCC255B" w:rsidR="00E76AD3" w:rsidRPr="001153D4" w:rsidRDefault="00E76AD3" w:rsidP="002B6125">
      <w:pPr>
        <w:bidi w:val="0"/>
        <w:spacing w:after="0"/>
        <w:jc w:val="both"/>
        <w:rPr>
          <w:rFonts w:ascii="Times New Roman" w:hAnsi="Times New Roman" w:cs="Times New Roman"/>
          <w:sz w:val="20"/>
          <w:szCs w:val="20"/>
          <w:lang w:bidi="ar-KW"/>
        </w:rPr>
      </w:pPr>
      <w:r w:rsidRPr="001153D4">
        <w:rPr>
          <w:rFonts w:ascii="Times New Roman" w:hAnsi="Times New Roman" w:cs="Times New Roman"/>
          <w:b/>
          <w:sz w:val="20"/>
          <w:szCs w:val="20"/>
          <w:lang w:bidi="ar-KW"/>
        </w:rPr>
        <w:t>Class Preparation – Readings, Videos, and Online Quizzes:</w:t>
      </w:r>
      <w:r w:rsidRPr="001153D4">
        <w:rPr>
          <w:rFonts w:ascii="Times New Roman" w:hAnsi="Times New Roman" w:cs="Times New Roman"/>
          <w:sz w:val="20"/>
          <w:szCs w:val="20"/>
          <w:lang w:bidi="ar-KW"/>
        </w:rPr>
        <w:t xml:space="preserve"> </w:t>
      </w:r>
    </w:p>
    <w:p w14:paraId="4A9C11C7" w14:textId="3EB56286" w:rsidR="00E449E0" w:rsidRPr="001153D4" w:rsidRDefault="00E449E0" w:rsidP="00E449E0">
      <w:pPr>
        <w:pStyle w:val="ListParagraph"/>
        <w:numPr>
          <w:ilvl w:val="0"/>
          <w:numId w:val="3"/>
        </w:num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Professor will notify students to read chapters from the textbook in advance before next lecture.</w:t>
      </w:r>
    </w:p>
    <w:p w14:paraId="394770BD" w14:textId="77777777" w:rsidR="00E76AD3" w:rsidRPr="001153D4" w:rsidRDefault="00E76AD3" w:rsidP="00E76AD3">
      <w:pPr>
        <w:bidi w:val="0"/>
        <w:spacing w:after="0"/>
        <w:jc w:val="both"/>
        <w:rPr>
          <w:rFonts w:ascii="Times New Roman" w:hAnsi="Times New Roman" w:cs="Times New Roman"/>
          <w:sz w:val="20"/>
          <w:szCs w:val="20"/>
          <w:lang w:bidi="ar-KW"/>
        </w:rPr>
      </w:pPr>
    </w:p>
    <w:p w14:paraId="5203E13A" w14:textId="1E1F3F47" w:rsidR="00BB24ED" w:rsidRPr="001153D4" w:rsidRDefault="00E76AD3" w:rsidP="00BB24ED">
      <w:pPr>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 xml:space="preserve">Attendance and </w:t>
      </w:r>
      <w:r w:rsidR="00BB24ED" w:rsidRPr="001153D4">
        <w:rPr>
          <w:rFonts w:ascii="Times New Roman" w:hAnsi="Times New Roman" w:cs="Times New Roman"/>
          <w:b/>
          <w:bCs/>
          <w:sz w:val="20"/>
          <w:szCs w:val="20"/>
          <w:lang w:bidi="ar-KW"/>
        </w:rPr>
        <w:t>Participation</w:t>
      </w:r>
      <w:r w:rsidRPr="001153D4">
        <w:rPr>
          <w:rFonts w:ascii="Times New Roman" w:hAnsi="Times New Roman" w:cs="Times New Roman"/>
          <w:b/>
          <w:bCs/>
          <w:sz w:val="20"/>
          <w:szCs w:val="20"/>
          <w:lang w:bidi="ar-KW"/>
        </w:rPr>
        <w:t xml:space="preserve">: </w:t>
      </w:r>
      <w:r w:rsidR="00BB24ED" w:rsidRPr="001153D4">
        <w:rPr>
          <w:rFonts w:ascii="Times New Roman" w:hAnsi="Times New Roman" w:cs="Times New Roman"/>
          <w:sz w:val="20"/>
          <w:szCs w:val="20"/>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Pr="001153D4" w:rsidRDefault="00BB24ED" w:rsidP="00BB24ED">
      <w:pPr>
        <w:bidi w:val="0"/>
        <w:spacing w:after="0"/>
        <w:jc w:val="center"/>
        <w:rPr>
          <w:rFonts w:ascii="Times New Roman" w:hAnsi="Times New Roman" w:cs="Times New Roman"/>
          <w:sz w:val="20"/>
          <w:szCs w:val="20"/>
          <w:lang w:bidi="ar-KW"/>
        </w:rPr>
      </w:pPr>
      <w:r w:rsidRPr="001153D4">
        <w:rPr>
          <w:rFonts w:ascii="Times New Roman" w:hAnsi="Times New Roman" w:cs="Times New Roman"/>
          <w:sz w:val="20"/>
          <w:szCs w:val="20"/>
          <w:lang w:bidi="ar-KW"/>
        </w:rPr>
        <w:t>http://www.kuniv.edu/cs/groups/ku/documents/ku_content/kuw055940.pdf</w:t>
      </w:r>
    </w:p>
    <w:p w14:paraId="74F59654" w14:textId="77777777" w:rsidR="00904A54" w:rsidRPr="001153D4" w:rsidRDefault="00904A54" w:rsidP="00BB24ED">
      <w:pPr>
        <w:bidi w:val="0"/>
        <w:spacing w:after="0"/>
        <w:jc w:val="both"/>
        <w:rPr>
          <w:rFonts w:ascii="Times New Roman" w:hAnsi="Times New Roman" w:cs="Times New Roman"/>
          <w:sz w:val="20"/>
          <w:szCs w:val="20"/>
          <w:lang w:bidi="ar-KW"/>
        </w:rPr>
      </w:pPr>
    </w:p>
    <w:p w14:paraId="04BCD6F6" w14:textId="51FC2AD4" w:rsidR="00E76AD3" w:rsidRPr="001153D4" w:rsidRDefault="00E76AD3" w:rsidP="00904A54">
      <w:p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This course has a significant seminar component and class participation is critical to the learning experience. Participation will be assessed in each class period. Your class participation and attendance will both contribute to your score of in-class performance.</w:t>
      </w:r>
    </w:p>
    <w:p w14:paraId="5B8F4CBE" w14:textId="77777777" w:rsidR="00E76AD3" w:rsidRPr="001153D4" w:rsidRDefault="00E76AD3" w:rsidP="00E76AD3">
      <w:p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w:t>
      </w:r>
    </w:p>
    <w:p w14:paraId="02035788" w14:textId="2FCB3E8A" w:rsidR="00963EB3" w:rsidRPr="001153D4" w:rsidRDefault="00E76AD3" w:rsidP="00BB24ED">
      <w:pPr>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Cheating and Plagiarism:</w:t>
      </w:r>
      <w:r w:rsidR="00BB24ED" w:rsidRPr="001153D4">
        <w:rPr>
          <w:rFonts w:ascii="Times New Roman" w:hAnsi="Times New Roman" w:cs="Times New Roman"/>
          <w:b/>
          <w:bCs/>
          <w:sz w:val="20"/>
          <w:szCs w:val="20"/>
          <w:lang w:bidi="ar-KW"/>
        </w:rPr>
        <w:t xml:space="preserve"> </w:t>
      </w:r>
      <w:r w:rsidR="00FA13CB" w:rsidRPr="001153D4">
        <w:rPr>
          <w:rFonts w:ascii="Times New Roman" w:hAnsi="Times New Roman" w:cs="Times New Roman"/>
          <w:sz w:val="20"/>
          <w:szCs w:val="20"/>
          <w:lang w:bidi="ar-KW"/>
        </w:rPr>
        <w:t>Every</w:t>
      </w:r>
      <w:r w:rsidRPr="001153D4">
        <w:rPr>
          <w:rFonts w:ascii="Times New Roman" w:hAnsi="Times New Roman" w:cs="Times New Roman"/>
          <w:sz w:val="20"/>
          <w:szCs w:val="20"/>
          <w:lang w:bidi="ar-KW"/>
        </w:rPr>
        <w:t xml:space="preserve"> student in this course </w:t>
      </w:r>
      <w:r w:rsidR="00FA13CB" w:rsidRPr="001153D4">
        <w:rPr>
          <w:rFonts w:ascii="Times New Roman" w:hAnsi="Times New Roman" w:cs="Times New Roman"/>
          <w:sz w:val="20"/>
          <w:szCs w:val="20"/>
          <w:lang w:bidi="ar-KW"/>
        </w:rPr>
        <w:t>must</w:t>
      </w:r>
      <w:r w:rsidRPr="001153D4">
        <w:rPr>
          <w:rFonts w:ascii="Times New Roman" w:hAnsi="Times New Roman" w:cs="Times New Roman"/>
          <w:sz w:val="20"/>
          <w:szCs w:val="20"/>
          <w:lang w:bidi="ar-KW"/>
        </w:rPr>
        <w:t xml:space="preserve"> abide by the Kuwait University Policy on Cheating and Plagiarism (published in the Student Guide, Chapter 3, Section 2)</w:t>
      </w:r>
      <w:r w:rsidR="00963EB3" w:rsidRPr="001153D4">
        <w:rPr>
          <w:rFonts w:ascii="Times New Roman" w:hAnsi="Times New Roman" w:cs="Times New Roman"/>
          <w:sz w:val="20"/>
          <w:szCs w:val="20"/>
          <w:lang w:bidi="ar-KW"/>
        </w:rPr>
        <w:t>. A copy of the student guide</w:t>
      </w:r>
      <w:r w:rsidRPr="001153D4">
        <w:rPr>
          <w:rFonts w:ascii="Times New Roman" w:hAnsi="Times New Roman" w:cs="Times New Roman"/>
          <w:sz w:val="20"/>
          <w:szCs w:val="20"/>
          <w:lang w:bidi="ar-KW"/>
        </w:rPr>
        <w:t xml:space="preserve"> </w:t>
      </w:r>
      <w:r w:rsidR="00963EB3" w:rsidRPr="001153D4">
        <w:rPr>
          <w:rFonts w:ascii="Times New Roman" w:hAnsi="Times New Roman" w:cs="Times New Roman"/>
          <w:sz w:val="20"/>
          <w:szCs w:val="20"/>
          <w:lang w:bidi="ar-KW"/>
        </w:rPr>
        <w:t>can be accessed online on:</w:t>
      </w:r>
    </w:p>
    <w:p w14:paraId="5541C024" w14:textId="77777777" w:rsidR="00E76AD3" w:rsidRPr="001153D4" w:rsidRDefault="00963EB3" w:rsidP="00963EB3">
      <w:pPr>
        <w:bidi w:val="0"/>
        <w:spacing w:after="0"/>
        <w:jc w:val="center"/>
        <w:rPr>
          <w:rFonts w:ascii="Times New Roman" w:hAnsi="Times New Roman" w:cs="Times New Roman"/>
          <w:sz w:val="20"/>
          <w:szCs w:val="20"/>
          <w:lang w:bidi="ar-KW"/>
        </w:rPr>
      </w:pPr>
      <w:r w:rsidRPr="001153D4">
        <w:rPr>
          <w:rFonts w:ascii="Times New Roman" w:hAnsi="Times New Roman" w:cs="Times New Roman"/>
          <w:sz w:val="20"/>
          <w:szCs w:val="20"/>
          <w:lang w:bidi="ar-KW"/>
        </w:rPr>
        <w:t>http://www.kuniv.edu/cs/groups/ku/documents/ku_content/kuw055940.pdf</w:t>
      </w:r>
    </w:p>
    <w:p w14:paraId="567506B6" w14:textId="77777777" w:rsidR="00963EB3" w:rsidRPr="001153D4" w:rsidRDefault="00963EB3" w:rsidP="00963EB3">
      <w:pPr>
        <w:bidi w:val="0"/>
        <w:spacing w:after="0"/>
        <w:rPr>
          <w:rFonts w:ascii="Times New Roman" w:hAnsi="Times New Roman" w:cs="Times New Roman"/>
          <w:sz w:val="20"/>
          <w:szCs w:val="20"/>
          <w:lang w:bidi="ar-KW"/>
        </w:rPr>
      </w:pPr>
    </w:p>
    <w:p w14:paraId="628F5898" w14:textId="77777777" w:rsidR="00E76AD3" w:rsidRPr="001153D4" w:rsidRDefault="00E76AD3" w:rsidP="00963EB3">
      <w:p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Please carefully note all sources and assistance when you turn in your work.</w:t>
      </w:r>
      <w:r w:rsidR="00963EB3" w:rsidRPr="001153D4">
        <w:rPr>
          <w:rFonts w:ascii="Times New Roman" w:hAnsi="Times New Roman" w:cs="Times New Roman"/>
          <w:sz w:val="20"/>
          <w:szCs w:val="20"/>
          <w:lang w:bidi="ar-KW"/>
        </w:rPr>
        <w:t xml:space="preserve"> </w:t>
      </w:r>
      <w:r w:rsidRPr="001153D4">
        <w:rPr>
          <w:rFonts w:ascii="Times New Roman" w:hAnsi="Times New Roman" w:cs="Times New Roman"/>
          <w:sz w:val="20"/>
          <w:szCs w:val="20"/>
          <w:lang w:bidi="ar-KW"/>
        </w:rPr>
        <w:t>Under no circumstances should you take credit for work that is not yours.</w:t>
      </w:r>
      <w:r w:rsidR="00963EB3" w:rsidRPr="001153D4">
        <w:rPr>
          <w:rFonts w:ascii="Times New Roman" w:hAnsi="Times New Roman" w:cs="Times New Roman"/>
          <w:sz w:val="20"/>
          <w:szCs w:val="20"/>
          <w:lang w:bidi="ar-KW"/>
        </w:rPr>
        <w:t xml:space="preserve"> </w:t>
      </w:r>
      <w:r w:rsidRPr="001153D4">
        <w:rPr>
          <w:rFonts w:ascii="Times New Roman" w:hAnsi="Times New Roman" w:cs="Times New Roman"/>
          <w:sz w:val="20"/>
          <w:szCs w:val="20"/>
          <w:lang w:bidi="ar-KW"/>
        </w:rPr>
        <w:t>You should neither receive nor give any unauthorized assistance on any deliverable.</w:t>
      </w:r>
      <w:r w:rsidR="00963EB3" w:rsidRPr="001153D4">
        <w:rPr>
          <w:rFonts w:ascii="Times New Roman" w:hAnsi="Times New Roman" w:cs="Times New Roman"/>
          <w:sz w:val="20"/>
          <w:szCs w:val="20"/>
          <w:lang w:bidi="ar-KW"/>
        </w:rPr>
        <w:t xml:space="preserve"> </w:t>
      </w:r>
      <w:r w:rsidRPr="001153D4">
        <w:rPr>
          <w:rFonts w:ascii="Times New Roman" w:hAnsi="Times New Roman" w:cs="Times New Roman"/>
          <w:sz w:val="20"/>
          <w:szCs w:val="20"/>
          <w:lang w:bidi="ar-KW"/>
        </w:rPr>
        <w:t>If you have any questions about what constitutes “unauthorized assistance” please email me before the deliverable is submitted. </w:t>
      </w:r>
    </w:p>
    <w:p w14:paraId="3046AF50" w14:textId="77777777" w:rsidR="009F6825" w:rsidRPr="001153D4" w:rsidRDefault="009F6825" w:rsidP="00F870F0">
      <w:pPr>
        <w:bidi w:val="0"/>
        <w:spacing w:after="0"/>
        <w:jc w:val="both"/>
        <w:rPr>
          <w:rFonts w:ascii="Times New Roman" w:hAnsi="Times New Roman" w:cs="Times New Roman"/>
          <w:sz w:val="20"/>
          <w:szCs w:val="20"/>
          <w:lang w:bidi="ar-KW"/>
        </w:rPr>
      </w:pPr>
    </w:p>
    <w:p w14:paraId="1929476E" w14:textId="4BF1D470" w:rsidR="002B6125" w:rsidRPr="001153D4" w:rsidRDefault="00F735AA" w:rsidP="00860DB1">
      <w:pPr>
        <w:bidi w:val="0"/>
        <w:spacing w:after="0"/>
        <w:jc w:val="both"/>
        <w:rPr>
          <w:rFonts w:ascii="Times New Roman" w:hAnsi="Times New Roman" w:cs="Times New Roman"/>
          <w:sz w:val="20"/>
          <w:szCs w:val="20"/>
          <w:lang w:bidi="ar-KW"/>
        </w:rPr>
      </w:pPr>
      <w:r w:rsidRPr="001153D4">
        <w:rPr>
          <w:rFonts w:ascii="Times New Roman" w:hAnsi="Times New Roman" w:cs="Times New Roman"/>
          <w:b/>
          <w:bCs/>
          <w:sz w:val="20"/>
          <w:szCs w:val="20"/>
          <w:lang w:bidi="ar-KW"/>
        </w:rPr>
        <w:t>Writing Style:</w:t>
      </w:r>
      <w:r w:rsidRPr="001153D4">
        <w:rPr>
          <w:rFonts w:ascii="Times New Roman" w:hAnsi="Times New Roman" w:cs="Times New Roman"/>
          <w:sz w:val="20"/>
          <w:szCs w:val="20"/>
          <w:lang w:bidi="ar-KW"/>
        </w:rPr>
        <w:t xml:space="preserve"> Students must refer to </w:t>
      </w:r>
      <w:r w:rsidR="00F43863" w:rsidRPr="001153D4">
        <w:rPr>
          <w:rFonts w:ascii="Times New Roman" w:hAnsi="Times New Roman" w:cs="Times New Roman"/>
          <w:sz w:val="20"/>
          <w:szCs w:val="20"/>
          <w:lang w:bidi="ar-KW"/>
        </w:rPr>
        <w:t>APA</w:t>
      </w:r>
      <w:r w:rsidRPr="001153D4">
        <w:rPr>
          <w:rFonts w:ascii="Times New Roman" w:hAnsi="Times New Roman" w:cs="Times New Roman"/>
          <w:sz w:val="20"/>
          <w:szCs w:val="20"/>
          <w:lang w:bidi="ar-KW"/>
        </w:rPr>
        <w:t xml:space="preserve"> writing style for their assignments and report writing. Refer to the English Language Center for help.  </w:t>
      </w:r>
    </w:p>
    <w:p w14:paraId="1F5C69BD" w14:textId="77777777" w:rsidR="00F43863" w:rsidRPr="001153D4" w:rsidRDefault="00F43863" w:rsidP="00F43863">
      <w:pPr>
        <w:bidi w:val="0"/>
        <w:spacing w:after="0"/>
        <w:jc w:val="both"/>
        <w:rPr>
          <w:rFonts w:ascii="Times New Roman" w:hAnsi="Times New Roman" w:cs="Times New Roman"/>
          <w:b/>
          <w:sz w:val="20"/>
          <w:szCs w:val="20"/>
          <w:lang w:bidi="ar-KW"/>
        </w:rPr>
      </w:pPr>
    </w:p>
    <w:p w14:paraId="386894CD" w14:textId="77777777" w:rsidR="003C7517" w:rsidRDefault="003C7517" w:rsidP="002B6125">
      <w:pPr>
        <w:bidi w:val="0"/>
        <w:spacing w:after="0"/>
        <w:jc w:val="both"/>
        <w:rPr>
          <w:rFonts w:ascii="Times New Roman" w:hAnsi="Times New Roman" w:cs="Times New Roman"/>
          <w:b/>
          <w:sz w:val="20"/>
          <w:szCs w:val="20"/>
          <w:lang w:bidi="ar-KW"/>
        </w:rPr>
      </w:pPr>
    </w:p>
    <w:p w14:paraId="5CF34CFE" w14:textId="77777777" w:rsidR="003C7517" w:rsidRDefault="003C7517" w:rsidP="003C7517">
      <w:pPr>
        <w:bidi w:val="0"/>
        <w:spacing w:after="0"/>
        <w:jc w:val="both"/>
        <w:rPr>
          <w:rFonts w:ascii="Times New Roman" w:hAnsi="Times New Roman" w:cs="Times New Roman"/>
          <w:b/>
          <w:sz w:val="20"/>
          <w:szCs w:val="20"/>
          <w:lang w:bidi="ar-KW"/>
        </w:rPr>
      </w:pPr>
    </w:p>
    <w:p w14:paraId="5A99CAC1" w14:textId="77777777" w:rsidR="003C7517" w:rsidRDefault="003C7517" w:rsidP="003C7517">
      <w:pPr>
        <w:bidi w:val="0"/>
        <w:spacing w:after="0"/>
        <w:jc w:val="both"/>
        <w:rPr>
          <w:rFonts w:ascii="Times New Roman" w:hAnsi="Times New Roman" w:cs="Times New Roman"/>
          <w:b/>
          <w:sz w:val="20"/>
          <w:szCs w:val="20"/>
          <w:lang w:bidi="ar-KW"/>
        </w:rPr>
      </w:pPr>
    </w:p>
    <w:p w14:paraId="1434D700" w14:textId="77777777" w:rsidR="003C7517" w:rsidRDefault="003C7517" w:rsidP="003C7517">
      <w:pPr>
        <w:bidi w:val="0"/>
        <w:spacing w:after="0"/>
        <w:jc w:val="both"/>
        <w:rPr>
          <w:rFonts w:ascii="Times New Roman" w:hAnsi="Times New Roman" w:cs="Times New Roman"/>
          <w:b/>
          <w:sz w:val="20"/>
          <w:szCs w:val="20"/>
          <w:lang w:bidi="ar-KW"/>
        </w:rPr>
      </w:pPr>
    </w:p>
    <w:p w14:paraId="19C83888" w14:textId="77777777" w:rsidR="003C7517" w:rsidRDefault="003C7517" w:rsidP="003C7517">
      <w:pPr>
        <w:bidi w:val="0"/>
        <w:spacing w:after="0"/>
        <w:jc w:val="both"/>
        <w:rPr>
          <w:rFonts w:ascii="Times New Roman" w:hAnsi="Times New Roman" w:cs="Times New Roman"/>
          <w:b/>
          <w:sz w:val="20"/>
          <w:szCs w:val="20"/>
          <w:lang w:bidi="ar-KW"/>
        </w:rPr>
      </w:pPr>
    </w:p>
    <w:p w14:paraId="3729E69A" w14:textId="77777777" w:rsidR="003C7517" w:rsidRDefault="003C7517" w:rsidP="003C7517">
      <w:pPr>
        <w:bidi w:val="0"/>
        <w:spacing w:after="0"/>
        <w:jc w:val="both"/>
        <w:rPr>
          <w:rFonts w:ascii="Times New Roman" w:hAnsi="Times New Roman" w:cs="Times New Roman"/>
          <w:b/>
          <w:sz w:val="20"/>
          <w:szCs w:val="20"/>
          <w:lang w:bidi="ar-KW"/>
        </w:rPr>
      </w:pPr>
    </w:p>
    <w:p w14:paraId="23537420" w14:textId="77777777" w:rsidR="003C7517" w:rsidRDefault="003C7517" w:rsidP="003C7517">
      <w:pPr>
        <w:bidi w:val="0"/>
        <w:spacing w:after="0"/>
        <w:jc w:val="both"/>
        <w:rPr>
          <w:rFonts w:ascii="Times New Roman" w:hAnsi="Times New Roman" w:cs="Times New Roman"/>
          <w:b/>
          <w:sz w:val="20"/>
          <w:szCs w:val="20"/>
          <w:lang w:bidi="ar-KW"/>
        </w:rPr>
      </w:pPr>
    </w:p>
    <w:p w14:paraId="22C05FB7" w14:textId="5D806FF2" w:rsidR="00FB0CE3" w:rsidRPr="001153D4" w:rsidRDefault="00FB0CE3" w:rsidP="003C7517">
      <w:pPr>
        <w:bidi w:val="0"/>
        <w:spacing w:after="0"/>
        <w:jc w:val="both"/>
        <w:rPr>
          <w:rFonts w:ascii="Times New Roman" w:hAnsi="Times New Roman" w:cs="Times New Roman"/>
          <w:b/>
          <w:sz w:val="20"/>
          <w:szCs w:val="20"/>
          <w:lang w:bidi="ar-KW"/>
        </w:rPr>
      </w:pPr>
      <w:r w:rsidRPr="001153D4">
        <w:rPr>
          <w:rFonts w:ascii="Times New Roman" w:hAnsi="Times New Roman" w:cs="Times New Roman"/>
          <w:b/>
          <w:sz w:val="20"/>
          <w:szCs w:val="20"/>
          <w:lang w:bidi="ar-KW"/>
        </w:rPr>
        <w:t>Grading:</w:t>
      </w:r>
    </w:p>
    <w:p w14:paraId="4924A62E" w14:textId="77777777" w:rsidR="00FB0CE3" w:rsidRPr="001153D4" w:rsidRDefault="00FB0CE3" w:rsidP="00F870F0">
      <w:pPr>
        <w:bidi w:val="0"/>
        <w:spacing w:after="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The scores in this course will be the weighted average of the following items:</w:t>
      </w:r>
      <w:r w:rsidR="00963EB3" w:rsidRPr="001153D4">
        <w:rPr>
          <w:rFonts w:ascii="Times New Roman" w:hAnsi="Times New Roman" w:cs="Times New Roman"/>
          <w:sz w:val="20"/>
          <w:szCs w:val="20"/>
          <w:lang w:bidi="ar-KW"/>
        </w:rPr>
        <w:t xml:space="preserve"> </w:t>
      </w:r>
    </w:p>
    <w:tbl>
      <w:tblPr>
        <w:tblStyle w:val="TableGrid"/>
        <w:tblW w:w="0" w:type="auto"/>
        <w:tblLook w:val="04A0" w:firstRow="1" w:lastRow="0" w:firstColumn="1" w:lastColumn="0" w:noHBand="0" w:noVBand="1"/>
      </w:tblPr>
      <w:tblGrid>
        <w:gridCol w:w="985"/>
        <w:gridCol w:w="8031"/>
      </w:tblGrid>
      <w:tr w:rsidR="00BC4ECD" w:rsidRPr="001153D4" w14:paraId="3CF44B1B" w14:textId="77777777" w:rsidTr="00DF6F89">
        <w:tc>
          <w:tcPr>
            <w:tcW w:w="985" w:type="dxa"/>
            <w:shd w:val="clear" w:color="auto" w:fill="D9D9D9" w:themeFill="background1" w:themeFillShade="D9"/>
          </w:tcPr>
          <w:p w14:paraId="1E07FD1E" w14:textId="77777777" w:rsidR="00BC4ECD" w:rsidRPr="001153D4" w:rsidRDefault="00BC4ECD" w:rsidP="00BC4ECD">
            <w:pPr>
              <w:tabs>
                <w:tab w:val="left" w:pos="1133"/>
              </w:tabs>
              <w:bidi w:val="0"/>
              <w:jc w:val="both"/>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Weight</w:t>
            </w:r>
          </w:p>
        </w:tc>
        <w:tc>
          <w:tcPr>
            <w:tcW w:w="8031" w:type="dxa"/>
            <w:shd w:val="clear" w:color="auto" w:fill="D9D9D9" w:themeFill="background1" w:themeFillShade="D9"/>
          </w:tcPr>
          <w:p w14:paraId="33862989" w14:textId="77777777" w:rsidR="00BC4ECD" w:rsidRPr="001153D4" w:rsidRDefault="00BC4ECD" w:rsidP="00F032AC">
            <w:pPr>
              <w:bidi w:val="0"/>
              <w:jc w:val="both"/>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Description</w:t>
            </w:r>
          </w:p>
        </w:tc>
      </w:tr>
      <w:tr w:rsidR="00860DB1" w:rsidRPr="001153D4" w14:paraId="2F66B342" w14:textId="77777777" w:rsidTr="00DF6F89">
        <w:tc>
          <w:tcPr>
            <w:tcW w:w="985" w:type="dxa"/>
          </w:tcPr>
          <w:p w14:paraId="7B5D4932" w14:textId="5533F9FD" w:rsidR="00860DB1" w:rsidRPr="001153D4" w:rsidRDefault="00860DB1" w:rsidP="00860DB1">
            <w:pPr>
              <w:bidi w:val="0"/>
              <w:jc w:val="both"/>
              <w:rPr>
                <w:rFonts w:ascii="Times New Roman" w:hAnsi="Times New Roman" w:cs="Times New Roman"/>
                <w:sz w:val="20"/>
                <w:szCs w:val="20"/>
                <w:lang w:bidi="ar-KW"/>
              </w:rPr>
            </w:pPr>
            <w:r w:rsidRPr="001153D4">
              <w:rPr>
                <w:rFonts w:ascii="Times New Roman" w:hAnsi="Times New Roman" w:cs="Times New Roman"/>
                <w:sz w:val="20"/>
                <w:szCs w:val="20"/>
              </w:rPr>
              <w:t>20%</w:t>
            </w:r>
          </w:p>
        </w:tc>
        <w:tc>
          <w:tcPr>
            <w:tcW w:w="8031" w:type="dxa"/>
          </w:tcPr>
          <w:p w14:paraId="44CE0A1C" w14:textId="460A3C0C" w:rsidR="00860DB1" w:rsidRPr="001153D4" w:rsidRDefault="00860DB1" w:rsidP="00860DB1">
            <w:pPr>
              <w:bidi w:val="0"/>
              <w:jc w:val="both"/>
              <w:rPr>
                <w:rFonts w:ascii="Times New Roman" w:hAnsi="Times New Roman" w:cs="Times New Roman"/>
                <w:sz w:val="20"/>
                <w:szCs w:val="20"/>
                <w:lang w:bidi="ar-KW"/>
              </w:rPr>
            </w:pPr>
            <w:r w:rsidRPr="001153D4">
              <w:rPr>
                <w:rFonts w:ascii="Times New Roman" w:hAnsi="Times New Roman" w:cs="Times New Roman"/>
                <w:sz w:val="20"/>
                <w:szCs w:val="20"/>
              </w:rPr>
              <w:t>Exam 1</w:t>
            </w:r>
          </w:p>
        </w:tc>
      </w:tr>
      <w:tr w:rsidR="00860DB1" w:rsidRPr="001153D4" w14:paraId="7277E7DA" w14:textId="77777777" w:rsidTr="00DF6F89">
        <w:tc>
          <w:tcPr>
            <w:tcW w:w="985" w:type="dxa"/>
          </w:tcPr>
          <w:p w14:paraId="11F7B1B6" w14:textId="11AE69BC" w:rsidR="00860DB1" w:rsidRPr="001153D4" w:rsidRDefault="00860DB1" w:rsidP="00860DB1">
            <w:pPr>
              <w:bidi w:val="0"/>
              <w:jc w:val="both"/>
              <w:rPr>
                <w:rFonts w:ascii="Times New Roman" w:hAnsi="Times New Roman" w:cs="Times New Roman"/>
                <w:sz w:val="20"/>
                <w:szCs w:val="20"/>
                <w:lang w:bidi="ar-KW"/>
              </w:rPr>
            </w:pPr>
            <w:r w:rsidRPr="001153D4">
              <w:rPr>
                <w:rFonts w:ascii="Times New Roman" w:hAnsi="Times New Roman" w:cs="Times New Roman"/>
                <w:sz w:val="20"/>
                <w:szCs w:val="20"/>
              </w:rPr>
              <w:t>20%</w:t>
            </w:r>
          </w:p>
        </w:tc>
        <w:tc>
          <w:tcPr>
            <w:tcW w:w="8031" w:type="dxa"/>
          </w:tcPr>
          <w:p w14:paraId="66695893" w14:textId="6B1B0ED0" w:rsidR="00860DB1" w:rsidRPr="001153D4" w:rsidRDefault="00860DB1" w:rsidP="00860DB1">
            <w:pPr>
              <w:bidi w:val="0"/>
              <w:jc w:val="both"/>
              <w:rPr>
                <w:rFonts w:ascii="Times New Roman" w:hAnsi="Times New Roman" w:cs="Times New Roman"/>
                <w:sz w:val="20"/>
                <w:szCs w:val="20"/>
                <w:lang w:bidi="ar-KW"/>
              </w:rPr>
            </w:pPr>
            <w:r w:rsidRPr="001153D4">
              <w:rPr>
                <w:rFonts w:ascii="Times New Roman" w:hAnsi="Times New Roman" w:cs="Times New Roman"/>
                <w:sz w:val="20"/>
                <w:szCs w:val="20"/>
              </w:rPr>
              <w:t>Exam 2</w:t>
            </w:r>
          </w:p>
        </w:tc>
      </w:tr>
      <w:tr w:rsidR="00860DB1" w:rsidRPr="001153D4" w14:paraId="2D7AE14C" w14:textId="77777777" w:rsidTr="00DF6F89">
        <w:tc>
          <w:tcPr>
            <w:tcW w:w="985" w:type="dxa"/>
          </w:tcPr>
          <w:p w14:paraId="7D0677F9" w14:textId="13743939" w:rsidR="00860DB1" w:rsidRPr="001153D4" w:rsidRDefault="00860DB1" w:rsidP="00860DB1">
            <w:pPr>
              <w:bidi w:val="0"/>
              <w:jc w:val="both"/>
              <w:rPr>
                <w:rFonts w:ascii="Times New Roman" w:hAnsi="Times New Roman" w:cs="Times New Roman"/>
                <w:sz w:val="20"/>
                <w:szCs w:val="20"/>
                <w:lang w:bidi="ar-KW"/>
              </w:rPr>
            </w:pPr>
            <w:r w:rsidRPr="001153D4">
              <w:rPr>
                <w:rFonts w:ascii="Times New Roman" w:hAnsi="Times New Roman" w:cs="Times New Roman"/>
                <w:sz w:val="20"/>
                <w:szCs w:val="20"/>
              </w:rPr>
              <w:t>1</w:t>
            </w:r>
            <w:r w:rsidR="003C7517">
              <w:rPr>
                <w:rFonts w:ascii="Times New Roman" w:hAnsi="Times New Roman" w:cs="Times New Roman"/>
                <w:sz w:val="20"/>
                <w:szCs w:val="20"/>
              </w:rPr>
              <w:t>0</w:t>
            </w:r>
            <w:r w:rsidRPr="001153D4">
              <w:rPr>
                <w:rFonts w:ascii="Times New Roman" w:hAnsi="Times New Roman" w:cs="Times New Roman"/>
                <w:sz w:val="20"/>
                <w:szCs w:val="20"/>
              </w:rPr>
              <w:t>%</w:t>
            </w:r>
          </w:p>
        </w:tc>
        <w:tc>
          <w:tcPr>
            <w:tcW w:w="8031" w:type="dxa"/>
          </w:tcPr>
          <w:p w14:paraId="7C358D4E" w14:textId="67FEA614" w:rsidR="00860DB1" w:rsidRPr="001153D4" w:rsidRDefault="00860DB1" w:rsidP="00860DB1">
            <w:pPr>
              <w:bidi w:val="0"/>
              <w:jc w:val="both"/>
              <w:rPr>
                <w:rFonts w:ascii="Times New Roman" w:hAnsi="Times New Roman" w:cs="Times New Roman"/>
                <w:sz w:val="20"/>
                <w:szCs w:val="20"/>
                <w:lang w:bidi="ar-KW"/>
              </w:rPr>
            </w:pPr>
            <w:r w:rsidRPr="001153D4">
              <w:rPr>
                <w:rFonts w:ascii="Times New Roman" w:hAnsi="Times New Roman" w:cs="Times New Roman"/>
                <w:sz w:val="20"/>
                <w:szCs w:val="20"/>
              </w:rPr>
              <w:t>Home-works, Attendance, Class Discussions and Seminars</w:t>
            </w:r>
          </w:p>
        </w:tc>
      </w:tr>
      <w:tr w:rsidR="003C7517" w:rsidRPr="001153D4" w14:paraId="2C977BF8" w14:textId="77777777" w:rsidTr="00DF6F89">
        <w:tc>
          <w:tcPr>
            <w:tcW w:w="985" w:type="dxa"/>
          </w:tcPr>
          <w:p w14:paraId="569A025F" w14:textId="14DB6655" w:rsidR="003C7517" w:rsidRPr="001153D4" w:rsidRDefault="003C7517" w:rsidP="00860DB1">
            <w:pPr>
              <w:bidi w:val="0"/>
              <w:jc w:val="both"/>
              <w:rPr>
                <w:rFonts w:ascii="Times New Roman" w:hAnsi="Times New Roman" w:cs="Times New Roman"/>
                <w:sz w:val="20"/>
                <w:szCs w:val="20"/>
              </w:rPr>
            </w:pPr>
            <w:r>
              <w:rPr>
                <w:rFonts w:ascii="Times New Roman" w:hAnsi="Times New Roman" w:cs="Times New Roman"/>
                <w:sz w:val="20"/>
                <w:szCs w:val="20"/>
              </w:rPr>
              <w:t>10%</w:t>
            </w:r>
          </w:p>
        </w:tc>
        <w:tc>
          <w:tcPr>
            <w:tcW w:w="8031" w:type="dxa"/>
          </w:tcPr>
          <w:p w14:paraId="6D59E447" w14:textId="4DCE2A8B" w:rsidR="003C7517" w:rsidRPr="001153D4" w:rsidRDefault="003C7517" w:rsidP="00860DB1">
            <w:pPr>
              <w:bidi w:val="0"/>
              <w:jc w:val="both"/>
              <w:rPr>
                <w:rFonts w:ascii="Times New Roman" w:hAnsi="Times New Roman" w:cs="Times New Roman"/>
                <w:sz w:val="20"/>
                <w:szCs w:val="20"/>
              </w:rPr>
            </w:pPr>
            <w:r>
              <w:rPr>
                <w:rFonts w:ascii="Times New Roman" w:hAnsi="Times New Roman" w:cs="Times New Roman"/>
                <w:sz w:val="20"/>
                <w:szCs w:val="20"/>
              </w:rPr>
              <w:t xml:space="preserve">4 </w:t>
            </w:r>
            <w:r w:rsidR="00B661F3">
              <w:rPr>
                <w:rFonts w:ascii="Times New Roman" w:hAnsi="Times New Roman" w:cs="Times New Roman"/>
                <w:sz w:val="20"/>
                <w:szCs w:val="20"/>
              </w:rPr>
              <w:t>quizzes</w:t>
            </w:r>
          </w:p>
        </w:tc>
      </w:tr>
      <w:tr w:rsidR="00860DB1" w:rsidRPr="001153D4" w14:paraId="4B1E791B" w14:textId="77777777" w:rsidTr="00DF6F89">
        <w:tc>
          <w:tcPr>
            <w:tcW w:w="985" w:type="dxa"/>
          </w:tcPr>
          <w:p w14:paraId="46FBCDD9" w14:textId="15B9D2D7" w:rsidR="00860DB1" w:rsidRPr="001153D4" w:rsidRDefault="00860DB1" w:rsidP="00860DB1">
            <w:pPr>
              <w:bidi w:val="0"/>
              <w:jc w:val="both"/>
              <w:rPr>
                <w:rFonts w:ascii="Times New Roman" w:hAnsi="Times New Roman" w:cs="Times New Roman"/>
                <w:sz w:val="20"/>
                <w:szCs w:val="20"/>
              </w:rPr>
            </w:pPr>
            <w:r w:rsidRPr="001153D4">
              <w:rPr>
                <w:rFonts w:ascii="Times New Roman" w:hAnsi="Times New Roman" w:cs="Times New Roman"/>
                <w:sz w:val="20"/>
                <w:szCs w:val="20"/>
              </w:rPr>
              <w:t>4</w:t>
            </w:r>
            <w:r w:rsidR="003C7517">
              <w:rPr>
                <w:rFonts w:ascii="Times New Roman" w:hAnsi="Times New Roman" w:cs="Times New Roman"/>
                <w:sz w:val="20"/>
                <w:szCs w:val="20"/>
              </w:rPr>
              <w:t>0</w:t>
            </w:r>
            <w:r w:rsidRPr="001153D4">
              <w:rPr>
                <w:rFonts w:ascii="Times New Roman" w:hAnsi="Times New Roman" w:cs="Times New Roman"/>
                <w:sz w:val="20"/>
                <w:szCs w:val="20"/>
              </w:rPr>
              <w:t>%</w:t>
            </w:r>
          </w:p>
        </w:tc>
        <w:tc>
          <w:tcPr>
            <w:tcW w:w="8031" w:type="dxa"/>
          </w:tcPr>
          <w:p w14:paraId="4514D439" w14:textId="1DF20035" w:rsidR="00860DB1" w:rsidRPr="001153D4" w:rsidRDefault="00860DB1" w:rsidP="00860DB1">
            <w:pPr>
              <w:bidi w:val="0"/>
              <w:jc w:val="both"/>
              <w:rPr>
                <w:rFonts w:ascii="Times New Roman" w:hAnsi="Times New Roman" w:cs="Times New Roman"/>
                <w:sz w:val="20"/>
                <w:szCs w:val="20"/>
              </w:rPr>
            </w:pPr>
            <w:r w:rsidRPr="001153D4">
              <w:rPr>
                <w:rFonts w:ascii="Times New Roman" w:hAnsi="Times New Roman" w:cs="Times New Roman"/>
                <w:sz w:val="20"/>
                <w:szCs w:val="20"/>
              </w:rPr>
              <w:t>Final Exam</w:t>
            </w:r>
          </w:p>
        </w:tc>
      </w:tr>
      <w:tr w:rsidR="00DF6F89" w:rsidRPr="001153D4" w14:paraId="2CC1A8A4" w14:textId="77777777" w:rsidTr="00DF6F89">
        <w:trPr>
          <w:trHeight w:val="220"/>
        </w:trPr>
        <w:tc>
          <w:tcPr>
            <w:tcW w:w="985" w:type="dxa"/>
            <w:shd w:val="clear" w:color="auto" w:fill="D9D9D9" w:themeFill="background1" w:themeFillShade="D9"/>
          </w:tcPr>
          <w:p w14:paraId="461343FA" w14:textId="009B3B00" w:rsidR="00DF6F89" w:rsidRPr="001153D4" w:rsidRDefault="00DF6F89" w:rsidP="00DF6F89">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100%</w:t>
            </w:r>
          </w:p>
        </w:tc>
        <w:tc>
          <w:tcPr>
            <w:tcW w:w="8031" w:type="dxa"/>
            <w:shd w:val="clear" w:color="auto" w:fill="D9D9D9" w:themeFill="background1" w:themeFillShade="D9"/>
          </w:tcPr>
          <w:p w14:paraId="6C23996C" w14:textId="293D4B73" w:rsidR="00DF6F89" w:rsidRPr="001153D4" w:rsidRDefault="00DF6F89" w:rsidP="00F032AC">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TOTAL</w:t>
            </w:r>
          </w:p>
        </w:tc>
      </w:tr>
    </w:tbl>
    <w:p w14:paraId="6175B886" w14:textId="563FF4E9" w:rsidR="00904A54" w:rsidRDefault="00904A54" w:rsidP="00904A54">
      <w:pPr>
        <w:bidi w:val="0"/>
        <w:spacing w:after="0"/>
        <w:jc w:val="both"/>
        <w:rPr>
          <w:rFonts w:ascii="Times New Roman" w:hAnsi="Times New Roman" w:cs="Times New Roman"/>
          <w:b/>
          <w:bCs/>
          <w:sz w:val="20"/>
          <w:szCs w:val="20"/>
          <w:lang w:bidi="ar-KW"/>
        </w:rPr>
      </w:pPr>
    </w:p>
    <w:p w14:paraId="019A1024" w14:textId="77777777" w:rsidR="003C7517" w:rsidRPr="001153D4" w:rsidRDefault="003C7517" w:rsidP="003C7517">
      <w:pPr>
        <w:bidi w:val="0"/>
        <w:spacing w:after="0"/>
        <w:jc w:val="both"/>
        <w:rPr>
          <w:rFonts w:ascii="Times New Roman" w:hAnsi="Times New Roman" w:cs="Times New Roman"/>
          <w:b/>
          <w:sz w:val="20"/>
          <w:szCs w:val="20"/>
          <w:lang w:bidi="ar-KW"/>
        </w:rPr>
      </w:pPr>
      <w:r w:rsidRPr="001153D4">
        <w:rPr>
          <w:rFonts w:ascii="Times New Roman" w:hAnsi="Times New Roman" w:cs="Times New Roman"/>
          <w:b/>
          <w:sz w:val="20"/>
          <w:szCs w:val="20"/>
          <w:lang w:bidi="ar-KW"/>
        </w:rPr>
        <w:t>Important Dates:</w:t>
      </w:r>
    </w:p>
    <w:p w14:paraId="0E69F273" w14:textId="77777777" w:rsidR="003C7517" w:rsidRPr="001153D4" w:rsidRDefault="003C7517" w:rsidP="003C7517">
      <w:pPr>
        <w:bidi w:val="0"/>
        <w:spacing w:after="0"/>
        <w:jc w:val="both"/>
        <w:rPr>
          <w:rFonts w:ascii="Times New Roman" w:hAnsi="Times New Roman" w:cs="Times New Roman"/>
          <w:b/>
          <w:sz w:val="20"/>
          <w:szCs w:val="20"/>
          <w:lang w:bidi="ar-KW"/>
        </w:rPr>
      </w:pPr>
    </w:p>
    <w:tbl>
      <w:tblPr>
        <w:bidiVisual/>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801"/>
      </w:tblGrid>
      <w:tr w:rsidR="003C7517" w:rsidRPr="001153D4" w14:paraId="660A4D49" w14:textId="77777777" w:rsidTr="4104AC70">
        <w:trPr>
          <w:trHeight w:val="395"/>
        </w:trPr>
        <w:tc>
          <w:tcPr>
            <w:tcW w:w="4261" w:type="dxa"/>
            <w:shd w:val="clear" w:color="auto" w:fill="auto"/>
            <w:vAlign w:val="center"/>
          </w:tcPr>
          <w:p w14:paraId="1186D031" w14:textId="77777777" w:rsidR="003C7517" w:rsidRPr="001153D4" w:rsidRDefault="003C7517" w:rsidP="00101540">
            <w:pPr>
              <w:jc w:val="right"/>
              <w:rPr>
                <w:rFonts w:ascii="Times New Roman" w:hAnsi="Times New Roman" w:cs="Times New Roman"/>
                <w:b/>
                <w:bCs/>
                <w:sz w:val="20"/>
                <w:szCs w:val="20"/>
                <w:rtl/>
                <w:lang w:bidi="ar-KW"/>
              </w:rPr>
            </w:pPr>
            <w:r w:rsidRPr="4104AC70">
              <w:rPr>
                <w:rFonts w:ascii="Times New Roman" w:hAnsi="Times New Roman" w:cs="Times New Roman"/>
                <w:b/>
                <w:bCs/>
                <w:sz w:val="20"/>
                <w:szCs w:val="20"/>
                <w:lang w:bidi="ar-KW"/>
              </w:rPr>
              <w:t>Event</w:t>
            </w:r>
          </w:p>
        </w:tc>
        <w:tc>
          <w:tcPr>
            <w:tcW w:w="4801" w:type="dxa"/>
            <w:shd w:val="clear" w:color="auto" w:fill="auto"/>
            <w:vAlign w:val="center"/>
          </w:tcPr>
          <w:p w14:paraId="7BED9F6F" w14:textId="77777777" w:rsidR="003C7517" w:rsidRPr="001153D4" w:rsidRDefault="003C7517" w:rsidP="00101540">
            <w:pPr>
              <w:jc w:val="right"/>
              <w:rPr>
                <w:rFonts w:ascii="Times New Roman" w:hAnsi="Times New Roman" w:cs="Times New Roman"/>
                <w:b/>
                <w:bCs/>
                <w:sz w:val="20"/>
                <w:szCs w:val="20"/>
                <w:rtl/>
                <w:lang w:bidi="ar-KW"/>
              </w:rPr>
            </w:pPr>
            <w:r w:rsidRPr="4104AC70">
              <w:rPr>
                <w:rFonts w:ascii="Times New Roman" w:hAnsi="Times New Roman" w:cs="Times New Roman"/>
                <w:b/>
                <w:bCs/>
                <w:sz w:val="20"/>
                <w:szCs w:val="20"/>
                <w:lang w:bidi="ar-KW"/>
              </w:rPr>
              <w:t>Date</w:t>
            </w:r>
          </w:p>
        </w:tc>
      </w:tr>
      <w:tr w:rsidR="003C7517" w:rsidRPr="001153D4" w14:paraId="422B8A96" w14:textId="77777777" w:rsidTr="4104AC70">
        <w:tc>
          <w:tcPr>
            <w:tcW w:w="4261" w:type="dxa"/>
            <w:shd w:val="clear" w:color="auto" w:fill="auto"/>
            <w:vAlign w:val="center"/>
          </w:tcPr>
          <w:p w14:paraId="3443D797" w14:textId="3583DED8" w:rsidR="003C7517" w:rsidRPr="001153D4" w:rsidRDefault="003C7517" w:rsidP="00101540">
            <w:pPr>
              <w:jc w:val="right"/>
              <w:rPr>
                <w:rFonts w:ascii="Times New Roman" w:hAnsi="Times New Roman" w:cs="Times New Roman"/>
                <w:sz w:val="20"/>
                <w:szCs w:val="20"/>
                <w:lang w:bidi="ar-KW"/>
              </w:rPr>
            </w:pPr>
            <w:r w:rsidRPr="4104AC70">
              <w:rPr>
                <w:rFonts w:ascii="Times New Roman" w:hAnsi="Times New Roman" w:cs="Times New Roman"/>
                <w:sz w:val="20"/>
                <w:szCs w:val="20"/>
                <w:lang w:bidi="ar-KW"/>
              </w:rPr>
              <w:t>First-Mid -Term Exam</w:t>
            </w:r>
            <w:r w:rsidR="00CA1235">
              <w:rPr>
                <w:rFonts w:ascii="Times New Roman" w:hAnsi="Times New Roman" w:cs="Times New Roman"/>
                <w:sz w:val="20"/>
                <w:szCs w:val="20"/>
                <w:lang w:bidi="ar-KW"/>
              </w:rPr>
              <w:t>- Chap 1,2,4.</w:t>
            </w:r>
          </w:p>
        </w:tc>
        <w:tc>
          <w:tcPr>
            <w:tcW w:w="4801" w:type="dxa"/>
            <w:shd w:val="clear" w:color="auto" w:fill="auto"/>
            <w:vAlign w:val="center"/>
          </w:tcPr>
          <w:p w14:paraId="29B28F2D" w14:textId="68FEF976" w:rsidR="003C7517" w:rsidRPr="001153D4" w:rsidRDefault="00CA1235" w:rsidP="00101540">
            <w:pPr>
              <w:jc w:val="right"/>
              <w:rPr>
                <w:rFonts w:ascii="Times New Roman" w:hAnsi="Times New Roman" w:cs="Times New Roman"/>
                <w:sz w:val="20"/>
                <w:szCs w:val="20"/>
                <w:lang w:bidi="ar-KW"/>
              </w:rPr>
            </w:pPr>
            <w:r>
              <w:rPr>
                <w:rFonts w:ascii="Times New Roman" w:hAnsi="Times New Roman" w:cs="Times New Roman"/>
                <w:sz w:val="20"/>
                <w:szCs w:val="20"/>
                <w:lang w:bidi="ar-KW"/>
              </w:rPr>
              <w:t>Oct.</w:t>
            </w:r>
            <w:r w:rsidR="00C374B9" w:rsidRPr="4104AC70">
              <w:rPr>
                <w:rFonts w:ascii="Times New Roman" w:hAnsi="Times New Roman" w:cs="Times New Roman"/>
                <w:sz w:val="20"/>
                <w:szCs w:val="20"/>
                <w:lang w:bidi="ar-KW"/>
              </w:rPr>
              <w:t xml:space="preserve"> </w:t>
            </w:r>
            <w:r>
              <w:rPr>
                <w:rFonts w:ascii="Times New Roman" w:hAnsi="Times New Roman" w:cs="Times New Roman"/>
                <w:sz w:val="20"/>
                <w:szCs w:val="20"/>
                <w:lang w:bidi="ar-KW"/>
              </w:rPr>
              <w:t>30</w:t>
            </w:r>
            <w:r w:rsidR="00C374B9" w:rsidRPr="4104AC70">
              <w:rPr>
                <w:rFonts w:ascii="Times New Roman" w:hAnsi="Times New Roman" w:cs="Times New Roman"/>
                <w:sz w:val="20"/>
                <w:szCs w:val="20"/>
                <w:vertAlign w:val="superscript"/>
                <w:lang w:bidi="ar-KW"/>
              </w:rPr>
              <w:t>th</w:t>
            </w:r>
            <w:r w:rsidR="00C374B9" w:rsidRPr="4104AC70">
              <w:rPr>
                <w:rFonts w:ascii="Times New Roman" w:hAnsi="Times New Roman" w:cs="Times New Roman"/>
                <w:sz w:val="20"/>
                <w:szCs w:val="20"/>
                <w:lang w:bidi="ar-KW"/>
              </w:rPr>
              <w:t xml:space="preserve">, </w:t>
            </w:r>
            <w:r w:rsidR="003C7517" w:rsidRPr="4104AC70">
              <w:rPr>
                <w:rFonts w:ascii="Times New Roman" w:hAnsi="Times New Roman" w:cs="Times New Roman"/>
                <w:sz w:val="20"/>
                <w:szCs w:val="20"/>
                <w:lang w:bidi="ar-KW"/>
              </w:rPr>
              <w:t>202</w:t>
            </w:r>
            <w:r w:rsidR="00E43487" w:rsidRPr="4104AC70">
              <w:rPr>
                <w:rFonts w:ascii="Times New Roman" w:hAnsi="Times New Roman" w:cs="Times New Roman"/>
                <w:sz w:val="20"/>
                <w:szCs w:val="20"/>
                <w:lang w:bidi="ar-KW"/>
              </w:rPr>
              <w:t>3</w:t>
            </w:r>
          </w:p>
        </w:tc>
      </w:tr>
      <w:tr w:rsidR="003C7517" w:rsidRPr="001153D4" w14:paraId="03F1F1EB" w14:textId="77777777" w:rsidTr="4104AC70">
        <w:tc>
          <w:tcPr>
            <w:tcW w:w="4261" w:type="dxa"/>
            <w:shd w:val="clear" w:color="auto" w:fill="auto"/>
            <w:vAlign w:val="center"/>
          </w:tcPr>
          <w:p w14:paraId="1B708326" w14:textId="2F2CA997" w:rsidR="003C7517" w:rsidRPr="001153D4" w:rsidRDefault="003C7517" w:rsidP="00101540">
            <w:pPr>
              <w:jc w:val="right"/>
              <w:rPr>
                <w:rFonts w:ascii="Times New Roman" w:hAnsi="Times New Roman" w:cs="Times New Roman"/>
                <w:sz w:val="20"/>
                <w:szCs w:val="20"/>
                <w:lang w:bidi="ar-KW"/>
              </w:rPr>
            </w:pPr>
            <w:r w:rsidRPr="4104AC70">
              <w:rPr>
                <w:rFonts w:ascii="Times New Roman" w:hAnsi="Times New Roman" w:cs="Times New Roman"/>
                <w:sz w:val="20"/>
                <w:szCs w:val="20"/>
                <w:lang w:bidi="ar-KW"/>
              </w:rPr>
              <w:t>Second Mid-Term Exam</w:t>
            </w:r>
            <w:r w:rsidR="00CA1235">
              <w:rPr>
                <w:rFonts w:ascii="Times New Roman" w:hAnsi="Times New Roman" w:cs="Times New Roman"/>
                <w:sz w:val="20"/>
                <w:szCs w:val="20"/>
                <w:lang w:bidi="ar-KW"/>
              </w:rPr>
              <w:t>- chap5, 6,7.</w:t>
            </w:r>
          </w:p>
        </w:tc>
        <w:tc>
          <w:tcPr>
            <w:tcW w:w="4801" w:type="dxa"/>
            <w:shd w:val="clear" w:color="auto" w:fill="auto"/>
            <w:vAlign w:val="center"/>
          </w:tcPr>
          <w:p w14:paraId="4663F670" w14:textId="152D086D" w:rsidR="003C7517" w:rsidRPr="001153D4" w:rsidRDefault="00CA1235" w:rsidP="00101540">
            <w:pPr>
              <w:jc w:val="right"/>
              <w:rPr>
                <w:rFonts w:ascii="Times New Roman" w:hAnsi="Times New Roman" w:cs="Times New Roman"/>
                <w:sz w:val="20"/>
                <w:szCs w:val="20"/>
                <w:lang w:bidi="ar-KW"/>
              </w:rPr>
            </w:pPr>
            <w:r>
              <w:rPr>
                <w:rFonts w:ascii="Times New Roman" w:hAnsi="Times New Roman" w:cs="Times New Roman"/>
                <w:sz w:val="20"/>
                <w:szCs w:val="20"/>
                <w:lang w:bidi="ar-KW"/>
              </w:rPr>
              <w:t>Dec.</w:t>
            </w:r>
            <w:r w:rsidR="003C7517" w:rsidRPr="4104AC70">
              <w:rPr>
                <w:rFonts w:ascii="Times New Roman" w:hAnsi="Times New Roman" w:cs="Times New Roman"/>
                <w:sz w:val="20"/>
                <w:szCs w:val="20"/>
                <w:lang w:bidi="ar-KW"/>
              </w:rPr>
              <w:t xml:space="preserve"> </w:t>
            </w:r>
            <w:r w:rsidR="00C374B9" w:rsidRPr="4104AC70">
              <w:rPr>
                <w:rFonts w:ascii="Times New Roman" w:hAnsi="Times New Roman" w:cs="Times New Roman"/>
                <w:sz w:val="20"/>
                <w:szCs w:val="20"/>
                <w:lang w:bidi="ar-KW"/>
              </w:rPr>
              <w:t xml:space="preserve">   </w:t>
            </w:r>
            <w:r>
              <w:rPr>
                <w:rFonts w:ascii="Times New Roman" w:hAnsi="Times New Roman" w:cs="Times New Roman"/>
                <w:sz w:val="20"/>
                <w:szCs w:val="20"/>
                <w:lang w:bidi="ar-KW"/>
              </w:rPr>
              <w:t>6</w:t>
            </w:r>
            <w:r w:rsidR="003C7517" w:rsidRPr="4104AC70">
              <w:rPr>
                <w:rFonts w:ascii="Times New Roman" w:hAnsi="Times New Roman" w:cs="Times New Roman"/>
                <w:sz w:val="20"/>
                <w:szCs w:val="20"/>
                <w:vertAlign w:val="superscript"/>
                <w:lang w:bidi="ar-KW"/>
              </w:rPr>
              <w:t>th</w:t>
            </w:r>
            <w:r w:rsidR="003C7517" w:rsidRPr="4104AC70">
              <w:rPr>
                <w:rFonts w:ascii="Times New Roman" w:hAnsi="Times New Roman" w:cs="Times New Roman"/>
                <w:sz w:val="20"/>
                <w:szCs w:val="20"/>
                <w:lang w:bidi="ar-KW"/>
              </w:rPr>
              <w:t>, 202</w:t>
            </w:r>
            <w:r w:rsidR="00E43487" w:rsidRPr="4104AC70">
              <w:rPr>
                <w:rFonts w:ascii="Times New Roman" w:hAnsi="Times New Roman" w:cs="Times New Roman"/>
                <w:sz w:val="20"/>
                <w:szCs w:val="20"/>
                <w:lang w:bidi="ar-KW"/>
              </w:rPr>
              <w:t>3</w:t>
            </w:r>
          </w:p>
        </w:tc>
      </w:tr>
      <w:tr w:rsidR="003C7517" w:rsidRPr="001153D4" w14:paraId="3A749ED9" w14:textId="77777777" w:rsidTr="4104AC70">
        <w:tc>
          <w:tcPr>
            <w:tcW w:w="4261" w:type="dxa"/>
            <w:shd w:val="clear" w:color="auto" w:fill="auto"/>
            <w:vAlign w:val="center"/>
          </w:tcPr>
          <w:p w14:paraId="73DA85EE" w14:textId="0D774D2C" w:rsidR="003C7517" w:rsidRPr="001153D4" w:rsidRDefault="003C7517" w:rsidP="00101540">
            <w:pPr>
              <w:tabs>
                <w:tab w:val="left" w:pos="1290"/>
                <w:tab w:val="right" w:pos="4045"/>
              </w:tabs>
              <w:jc w:val="right"/>
              <w:rPr>
                <w:rFonts w:ascii="Times New Roman" w:hAnsi="Times New Roman" w:cs="Times New Roman"/>
                <w:sz w:val="20"/>
                <w:szCs w:val="20"/>
                <w:rtl/>
                <w:lang w:bidi="ar-KW"/>
              </w:rPr>
            </w:pPr>
            <w:r w:rsidRPr="4104AC70">
              <w:rPr>
                <w:rFonts w:ascii="Times New Roman" w:hAnsi="Times New Roman" w:cs="Times New Roman"/>
                <w:sz w:val="20"/>
                <w:szCs w:val="20"/>
                <w:lang w:bidi="ar-KW"/>
              </w:rPr>
              <w:t>Final Exam</w:t>
            </w:r>
            <w:r w:rsidR="001A5E3B" w:rsidRPr="4104AC70">
              <w:rPr>
                <w:rFonts w:ascii="Times New Roman" w:hAnsi="Times New Roman" w:cs="Times New Roman"/>
                <w:sz w:val="20"/>
                <w:szCs w:val="20"/>
                <w:lang w:bidi="ar-KW"/>
              </w:rPr>
              <w:t xml:space="preserve">-from   </w:t>
            </w:r>
            <w:r w:rsidR="00CA1235">
              <w:rPr>
                <w:rFonts w:ascii="Times New Roman" w:hAnsi="Times New Roman" w:cs="Times New Roman"/>
                <w:sz w:val="20"/>
                <w:szCs w:val="20"/>
                <w:lang w:bidi="ar-KW"/>
              </w:rPr>
              <w:t>11</w:t>
            </w:r>
            <w:r w:rsidR="001A5E3B" w:rsidRPr="4104AC70">
              <w:rPr>
                <w:rFonts w:ascii="Times New Roman" w:hAnsi="Times New Roman" w:cs="Times New Roman"/>
                <w:sz w:val="20"/>
                <w:szCs w:val="20"/>
                <w:lang w:bidi="ar-KW"/>
              </w:rPr>
              <w:t>:00</w:t>
            </w:r>
            <w:r w:rsidR="00674A95" w:rsidRPr="4104AC70">
              <w:rPr>
                <w:rFonts w:ascii="Times New Roman" w:hAnsi="Times New Roman" w:cs="Times New Roman"/>
                <w:sz w:val="20"/>
                <w:szCs w:val="20"/>
                <w:lang w:bidi="ar-KW"/>
              </w:rPr>
              <w:t xml:space="preserve"> </w:t>
            </w:r>
            <w:r w:rsidR="00101540">
              <w:rPr>
                <w:rFonts w:ascii="Times New Roman" w:hAnsi="Times New Roman" w:cs="Times New Roman"/>
                <w:sz w:val="20"/>
                <w:szCs w:val="20"/>
                <w:lang w:bidi="ar-KW"/>
              </w:rPr>
              <w:t>p</w:t>
            </w:r>
            <w:r w:rsidR="00674A95" w:rsidRPr="4104AC70">
              <w:rPr>
                <w:rFonts w:ascii="Times New Roman" w:hAnsi="Times New Roman" w:cs="Times New Roman"/>
                <w:sz w:val="20"/>
                <w:szCs w:val="20"/>
                <w:lang w:bidi="ar-KW"/>
              </w:rPr>
              <w:t>.m</w:t>
            </w:r>
            <w:r w:rsidR="001A5E3B" w:rsidRPr="4104AC70">
              <w:rPr>
                <w:rFonts w:ascii="Times New Roman" w:hAnsi="Times New Roman" w:cs="Times New Roman"/>
                <w:sz w:val="20"/>
                <w:szCs w:val="20"/>
                <w:lang w:bidi="ar-KW"/>
              </w:rPr>
              <w:t>-</w:t>
            </w:r>
            <w:r w:rsidR="00101540">
              <w:rPr>
                <w:rFonts w:ascii="Times New Roman" w:hAnsi="Times New Roman" w:cs="Times New Roman"/>
                <w:sz w:val="20"/>
                <w:szCs w:val="20"/>
                <w:lang w:bidi="ar-KW"/>
              </w:rPr>
              <w:t>0</w:t>
            </w:r>
            <w:r w:rsidR="00CA1235">
              <w:rPr>
                <w:rFonts w:ascii="Times New Roman" w:hAnsi="Times New Roman" w:cs="Times New Roman"/>
                <w:sz w:val="20"/>
                <w:szCs w:val="20"/>
                <w:lang w:bidi="ar-KW"/>
              </w:rPr>
              <w:t>1</w:t>
            </w:r>
            <w:r w:rsidR="001A5E3B" w:rsidRPr="4104AC70">
              <w:rPr>
                <w:rFonts w:ascii="Times New Roman" w:hAnsi="Times New Roman" w:cs="Times New Roman"/>
                <w:sz w:val="20"/>
                <w:szCs w:val="20"/>
                <w:lang w:bidi="ar-KW"/>
              </w:rPr>
              <w:t>:00</w:t>
            </w:r>
            <w:r w:rsidR="00660F9B" w:rsidRPr="4104AC70">
              <w:rPr>
                <w:rFonts w:ascii="Times New Roman" w:hAnsi="Times New Roman" w:cs="Times New Roman"/>
                <w:sz w:val="20"/>
                <w:szCs w:val="20"/>
                <w:lang w:bidi="ar-KW"/>
              </w:rPr>
              <w:t xml:space="preserve"> </w:t>
            </w:r>
            <w:r w:rsidR="00674A95" w:rsidRPr="4104AC70">
              <w:rPr>
                <w:rFonts w:ascii="Times New Roman" w:hAnsi="Times New Roman" w:cs="Times New Roman"/>
                <w:sz w:val="20"/>
                <w:szCs w:val="20"/>
                <w:lang w:bidi="ar-KW"/>
              </w:rPr>
              <w:t>p</w:t>
            </w:r>
            <w:r w:rsidR="00660F9B" w:rsidRPr="4104AC70">
              <w:rPr>
                <w:rFonts w:ascii="Times New Roman" w:hAnsi="Times New Roman" w:cs="Times New Roman"/>
                <w:sz w:val="20"/>
                <w:szCs w:val="20"/>
                <w:lang w:bidi="ar-KW"/>
              </w:rPr>
              <w:t>.m.</w:t>
            </w:r>
          </w:p>
        </w:tc>
        <w:tc>
          <w:tcPr>
            <w:tcW w:w="4801" w:type="dxa"/>
            <w:shd w:val="clear" w:color="auto" w:fill="auto"/>
            <w:vAlign w:val="center"/>
          </w:tcPr>
          <w:p w14:paraId="2150F931" w14:textId="5BAD6F6B" w:rsidR="003C7517" w:rsidRPr="001153D4" w:rsidRDefault="00CA1235" w:rsidP="00101540">
            <w:pPr>
              <w:jc w:val="right"/>
              <w:rPr>
                <w:rFonts w:ascii="Times New Roman" w:hAnsi="Times New Roman" w:cs="Times New Roman"/>
                <w:sz w:val="20"/>
                <w:szCs w:val="20"/>
                <w:rtl/>
                <w:lang w:bidi="ar-KW"/>
              </w:rPr>
            </w:pPr>
            <w:r>
              <w:rPr>
                <w:rFonts w:ascii="Times New Roman" w:hAnsi="Times New Roman" w:cs="Times New Roman"/>
                <w:sz w:val="20"/>
                <w:szCs w:val="20"/>
                <w:lang w:bidi="ar-KW"/>
              </w:rPr>
              <w:t>Dec.</w:t>
            </w:r>
            <w:r w:rsidR="00731092" w:rsidRPr="4104AC70">
              <w:rPr>
                <w:rFonts w:ascii="Times New Roman" w:hAnsi="Times New Roman" w:cs="Times New Roman"/>
                <w:sz w:val="20"/>
                <w:szCs w:val="20"/>
                <w:lang w:bidi="ar-KW"/>
              </w:rPr>
              <w:t xml:space="preserve"> </w:t>
            </w:r>
            <w:r w:rsidR="00C374B9" w:rsidRPr="4104AC70">
              <w:rPr>
                <w:rFonts w:ascii="Times New Roman" w:hAnsi="Times New Roman" w:cs="Times New Roman"/>
                <w:sz w:val="20"/>
                <w:szCs w:val="20"/>
                <w:lang w:bidi="ar-KW"/>
              </w:rPr>
              <w:t xml:space="preserve">  </w:t>
            </w:r>
            <w:r>
              <w:rPr>
                <w:rFonts w:ascii="Times New Roman" w:hAnsi="Times New Roman" w:cs="Times New Roman"/>
                <w:sz w:val="20"/>
                <w:szCs w:val="20"/>
                <w:lang w:bidi="ar-KW"/>
              </w:rPr>
              <w:t>30</w:t>
            </w:r>
            <w:r w:rsidR="003C7517" w:rsidRPr="4104AC70">
              <w:rPr>
                <w:rFonts w:ascii="Times New Roman" w:hAnsi="Times New Roman" w:cs="Times New Roman"/>
                <w:sz w:val="20"/>
                <w:szCs w:val="20"/>
                <w:vertAlign w:val="superscript"/>
                <w:lang w:bidi="ar-KW"/>
              </w:rPr>
              <w:t>th</w:t>
            </w:r>
            <w:r w:rsidR="003C7517" w:rsidRPr="4104AC70">
              <w:rPr>
                <w:rFonts w:ascii="Times New Roman" w:hAnsi="Times New Roman" w:cs="Times New Roman"/>
                <w:sz w:val="20"/>
                <w:szCs w:val="20"/>
                <w:lang w:bidi="ar-KW"/>
              </w:rPr>
              <w:t>, 202</w:t>
            </w:r>
            <w:r>
              <w:rPr>
                <w:rFonts w:ascii="Times New Roman" w:hAnsi="Times New Roman" w:cs="Times New Roman"/>
                <w:sz w:val="20"/>
                <w:szCs w:val="20"/>
                <w:lang w:bidi="ar-KW"/>
              </w:rPr>
              <w:t>3</w:t>
            </w:r>
          </w:p>
        </w:tc>
      </w:tr>
    </w:tbl>
    <w:p w14:paraId="6EA38255" w14:textId="77777777" w:rsidR="003C7517" w:rsidRPr="001153D4" w:rsidRDefault="003C7517" w:rsidP="00101540">
      <w:pPr>
        <w:bidi w:val="0"/>
        <w:spacing w:after="0"/>
        <w:rPr>
          <w:rFonts w:ascii="Times New Roman" w:hAnsi="Times New Roman" w:cs="Times New Roman"/>
          <w:b/>
          <w:bCs/>
          <w:sz w:val="20"/>
          <w:szCs w:val="20"/>
          <w:lang w:bidi="ar-KW"/>
        </w:rPr>
      </w:pPr>
    </w:p>
    <w:p w14:paraId="7783035F" w14:textId="77777777" w:rsidR="00F032AC" w:rsidRPr="001153D4" w:rsidRDefault="00F032AC" w:rsidP="00904A54">
      <w:pPr>
        <w:bidi w:val="0"/>
        <w:spacing w:after="0"/>
        <w:jc w:val="both"/>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Grade Distribution:</w:t>
      </w:r>
    </w:p>
    <w:tbl>
      <w:tblPr>
        <w:tblStyle w:val="TableGrid"/>
        <w:tblW w:w="0" w:type="auto"/>
        <w:tblLook w:val="04A0" w:firstRow="1" w:lastRow="0" w:firstColumn="1" w:lastColumn="0" w:noHBand="0" w:noVBand="1"/>
      </w:tblPr>
      <w:tblGrid>
        <w:gridCol w:w="985"/>
        <w:gridCol w:w="1800"/>
      </w:tblGrid>
      <w:tr w:rsidR="00333E46" w:rsidRPr="001153D4" w14:paraId="20F0FA5A" w14:textId="77777777" w:rsidTr="00BC4ECD">
        <w:tc>
          <w:tcPr>
            <w:tcW w:w="985" w:type="dxa"/>
            <w:shd w:val="clear" w:color="auto" w:fill="D9D9D9" w:themeFill="background1" w:themeFillShade="D9"/>
          </w:tcPr>
          <w:p w14:paraId="7825568F" w14:textId="77777777" w:rsidR="00333E46" w:rsidRPr="001153D4" w:rsidRDefault="00333E46" w:rsidP="00BC4ECD">
            <w:pPr>
              <w:tabs>
                <w:tab w:val="left" w:pos="1133"/>
              </w:tabs>
              <w:bidi w:val="0"/>
              <w:jc w:val="both"/>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Grade</w:t>
            </w:r>
          </w:p>
        </w:tc>
        <w:tc>
          <w:tcPr>
            <w:tcW w:w="1800" w:type="dxa"/>
            <w:shd w:val="clear" w:color="auto" w:fill="D9D9D9" w:themeFill="background1" w:themeFillShade="D9"/>
          </w:tcPr>
          <w:p w14:paraId="4B76A050" w14:textId="77777777" w:rsidR="00333E46" w:rsidRPr="001153D4" w:rsidRDefault="00333E46" w:rsidP="00BC4ECD">
            <w:pPr>
              <w:tabs>
                <w:tab w:val="left" w:pos="1133"/>
              </w:tabs>
              <w:bidi w:val="0"/>
              <w:jc w:val="both"/>
              <w:rPr>
                <w:rFonts w:ascii="Times New Roman" w:hAnsi="Times New Roman" w:cs="Times New Roman"/>
                <w:b/>
                <w:bCs/>
                <w:sz w:val="20"/>
                <w:szCs w:val="20"/>
                <w:lang w:bidi="ar-KW"/>
              </w:rPr>
            </w:pPr>
            <w:r w:rsidRPr="001153D4">
              <w:rPr>
                <w:rFonts w:ascii="Times New Roman" w:hAnsi="Times New Roman" w:cs="Times New Roman"/>
                <w:b/>
                <w:bCs/>
                <w:sz w:val="20"/>
                <w:szCs w:val="20"/>
                <w:lang w:bidi="ar-KW"/>
              </w:rPr>
              <w:t>Range</w:t>
            </w:r>
          </w:p>
        </w:tc>
      </w:tr>
      <w:tr w:rsidR="00333E46" w:rsidRPr="001153D4" w14:paraId="27E1EF71" w14:textId="77777777" w:rsidTr="00BC4ECD">
        <w:tc>
          <w:tcPr>
            <w:tcW w:w="985" w:type="dxa"/>
          </w:tcPr>
          <w:p w14:paraId="57C107A4"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A</w:t>
            </w:r>
          </w:p>
        </w:tc>
        <w:tc>
          <w:tcPr>
            <w:tcW w:w="1800" w:type="dxa"/>
          </w:tcPr>
          <w:p w14:paraId="234EFA38"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95</w:t>
            </w:r>
          </w:p>
        </w:tc>
      </w:tr>
      <w:tr w:rsidR="00333E46" w:rsidRPr="001153D4" w14:paraId="23B45BE9" w14:textId="77777777" w:rsidTr="00BC4ECD">
        <w:tc>
          <w:tcPr>
            <w:tcW w:w="985" w:type="dxa"/>
          </w:tcPr>
          <w:p w14:paraId="21AB8543"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A-</w:t>
            </w:r>
          </w:p>
        </w:tc>
        <w:tc>
          <w:tcPr>
            <w:tcW w:w="1800" w:type="dxa"/>
          </w:tcPr>
          <w:p w14:paraId="4C24328E"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90 and &lt; 95</w:t>
            </w:r>
          </w:p>
        </w:tc>
      </w:tr>
      <w:tr w:rsidR="00333E46" w:rsidRPr="001153D4" w14:paraId="000BC958" w14:textId="77777777" w:rsidTr="00BC4ECD">
        <w:tc>
          <w:tcPr>
            <w:tcW w:w="985" w:type="dxa"/>
          </w:tcPr>
          <w:p w14:paraId="5936C9D1"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B+</w:t>
            </w:r>
          </w:p>
        </w:tc>
        <w:tc>
          <w:tcPr>
            <w:tcW w:w="1800" w:type="dxa"/>
          </w:tcPr>
          <w:p w14:paraId="25E93E67"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87 and &lt; 90</w:t>
            </w:r>
          </w:p>
        </w:tc>
      </w:tr>
      <w:tr w:rsidR="00333E46" w:rsidRPr="001153D4" w14:paraId="772D2581" w14:textId="77777777" w:rsidTr="00BC4ECD">
        <w:tc>
          <w:tcPr>
            <w:tcW w:w="985" w:type="dxa"/>
          </w:tcPr>
          <w:p w14:paraId="5F37D2DD"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B</w:t>
            </w:r>
          </w:p>
        </w:tc>
        <w:tc>
          <w:tcPr>
            <w:tcW w:w="1800" w:type="dxa"/>
          </w:tcPr>
          <w:p w14:paraId="7BA15454"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83 and &lt; 87</w:t>
            </w:r>
          </w:p>
        </w:tc>
      </w:tr>
      <w:tr w:rsidR="00333E46" w:rsidRPr="001153D4" w14:paraId="55CCE827" w14:textId="77777777" w:rsidTr="00BC4ECD">
        <w:tc>
          <w:tcPr>
            <w:tcW w:w="985" w:type="dxa"/>
          </w:tcPr>
          <w:p w14:paraId="1A04C3F8"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B-</w:t>
            </w:r>
          </w:p>
        </w:tc>
        <w:tc>
          <w:tcPr>
            <w:tcW w:w="1800" w:type="dxa"/>
          </w:tcPr>
          <w:p w14:paraId="43DECF8B"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80 and &lt; 83</w:t>
            </w:r>
          </w:p>
        </w:tc>
      </w:tr>
      <w:tr w:rsidR="00333E46" w:rsidRPr="001153D4" w14:paraId="013B54BC" w14:textId="77777777" w:rsidTr="00BC4ECD">
        <w:tc>
          <w:tcPr>
            <w:tcW w:w="985" w:type="dxa"/>
          </w:tcPr>
          <w:p w14:paraId="30F30626"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C+</w:t>
            </w:r>
          </w:p>
        </w:tc>
        <w:tc>
          <w:tcPr>
            <w:tcW w:w="1800" w:type="dxa"/>
          </w:tcPr>
          <w:p w14:paraId="763F9B72"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77 and &lt; 80</w:t>
            </w:r>
          </w:p>
        </w:tc>
      </w:tr>
      <w:tr w:rsidR="00333E46" w:rsidRPr="001153D4" w14:paraId="4C3FAD0E" w14:textId="77777777" w:rsidTr="00BC4ECD">
        <w:tc>
          <w:tcPr>
            <w:tcW w:w="985" w:type="dxa"/>
          </w:tcPr>
          <w:p w14:paraId="5C2E6E90"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C</w:t>
            </w:r>
          </w:p>
        </w:tc>
        <w:tc>
          <w:tcPr>
            <w:tcW w:w="1800" w:type="dxa"/>
          </w:tcPr>
          <w:p w14:paraId="7C5461FA" w14:textId="77777777" w:rsidR="00333E46" w:rsidRPr="001153D4" w:rsidRDefault="00333E46" w:rsidP="00C708A9">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xml:space="preserve">≥ </w:t>
            </w:r>
            <w:r w:rsidR="00C708A9" w:rsidRPr="001153D4">
              <w:rPr>
                <w:rFonts w:ascii="Times New Roman" w:hAnsi="Times New Roman" w:cs="Times New Roman"/>
                <w:sz w:val="20"/>
                <w:szCs w:val="20"/>
                <w:lang w:bidi="ar-KW"/>
              </w:rPr>
              <w:t>7</w:t>
            </w:r>
            <w:r w:rsidRPr="001153D4">
              <w:rPr>
                <w:rFonts w:ascii="Times New Roman" w:hAnsi="Times New Roman" w:cs="Times New Roman"/>
                <w:sz w:val="20"/>
                <w:szCs w:val="20"/>
                <w:lang w:bidi="ar-KW"/>
              </w:rPr>
              <w:t>3 and &lt; 77</w:t>
            </w:r>
          </w:p>
        </w:tc>
      </w:tr>
      <w:tr w:rsidR="00333E46" w:rsidRPr="001153D4" w14:paraId="6AD620A4" w14:textId="77777777" w:rsidTr="00BC4ECD">
        <w:tc>
          <w:tcPr>
            <w:tcW w:w="985" w:type="dxa"/>
          </w:tcPr>
          <w:p w14:paraId="41DEC807"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C-</w:t>
            </w:r>
          </w:p>
        </w:tc>
        <w:tc>
          <w:tcPr>
            <w:tcW w:w="1800" w:type="dxa"/>
          </w:tcPr>
          <w:p w14:paraId="1AAC9B7F" w14:textId="77777777" w:rsidR="00333E46" w:rsidRPr="001153D4" w:rsidRDefault="00333E46" w:rsidP="00C708A9">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xml:space="preserve">≥ </w:t>
            </w:r>
            <w:r w:rsidR="00C708A9" w:rsidRPr="001153D4">
              <w:rPr>
                <w:rFonts w:ascii="Times New Roman" w:hAnsi="Times New Roman" w:cs="Times New Roman"/>
                <w:sz w:val="20"/>
                <w:szCs w:val="20"/>
                <w:lang w:bidi="ar-KW"/>
              </w:rPr>
              <w:t>7</w:t>
            </w:r>
            <w:r w:rsidRPr="001153D4">
              <w:rPr>
                <w:rFonts w:ascii="Times New Roman" w:hAnsi="Times New Roman" w:cs="Times New Roman"/>
                <w:sz w:val="20"/>
                <w:szCs w:val="20"/>
                <w:lang w:bidi="ar-KW"/>
              </w:rPr>
              <w:t>0 and &lt; 73</w:t>
            </w:r>
          </w:p>
        </w:tc>
      </w:tr>
      <w:tr w:rsidR="00C708A9" w:rsidRPr="001153D4" w14:paraId="09B13449" w14:textId="77777777" w:rsidTr="00BC4ECD">
        <w:tc>
          <w:tcPr>
            <w:tcW w:w="985" w:type="dxa"/>
          </w:tcPr>
          <w:p w14:paraId="33AF14B0" w14:textId="77777777" w:rsidR="00C708A9" w:rsidRPr="001153D4" w:rsidRDefault="00C708A9" w:rsidP="00C708A9">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D+</w:t>
            </w:r>
          </w:p>
        </w:tc>
        <w:tc>
          <w:tcPr>
            <w:tcW w:w="1800" w:type="dxa"/>
          </w:tcPr>
          <w:p w14:paraId="5EB966FF" w14:textId="77777777" w:rsidR="00C708A9" w:rsidRPr="001153D4" w:rsidRDefault="00C708A9" w:rsidP="00C708A9">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65 and &lt; 70</w:t>
            </w:r>
          </w:p>
        </w:tc>
      </w:tr>
      <w:tr w:rsidR="00C708A9" w:rsidRPr="001153D4" w14:paraId="7CBF4EFC" w14:textId="77777777" w:rsidTr="00BC4ECD">
        <w:tc>
          <w:tcPr>
            <w:tcW w:w="985" w:type="dxa"/>
          </w:tcPr>
          <w:p w14:paraId="6E2F7A5B" w14:textId="77777777" w:rsidR="00C708A9" w:rsidRPr="001153D4" w:rsidRDefault="00C708A9" w:rsidP="00C708A9">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D</w:t>
            </w:r>
          </w:p>
        </w:tc>
        <w:tc>
          <w:tcPr>
            <w:tcW w:w="1800" w:type="dxa"/>
          </w:tcPr>
          <w:p w14:paraId="2E75EAD9" w14:textId="77777777" w:rsidR="00C708A9" w:rsidRPr="001153D4" w:rsidRDefault="00C708A9" w:rsidP="00C708A9">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 60 and &lt; 65</w:t>
            </w:r>
          </w:p>
        </w:tc>
      </w:tr>
      <w:tr w:rsidR="00333E46" w:rsidRPr="001153D4" w14:paraId="7CE04ED8" w14:textId="77777777" w:rsidTr="00BC4ECD">
        <w:tc>
          <w:tcPr>
            <w:tcW w:w="985" w:type="dxa"/>
          </w:tcPr>
          <w:p w14:paraId="524616AD"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F</w:t>
            </w:r>
          </w:p>
        </w:tc>
        <w:tc>
          <w:tcPr>
            <w:tcW w:w="1800" w:type="dxa"/>
          </w:tcPr>
          <w:p w14:paraId="65E0D1DF" w14:textId="77777777" w:rsidR="00333E46" w:rsidRPr="001153D4" w:rsidRDefault="00333E46" w:rsidP="00333E46">
            <w:pPr>
              <w:bidi w:val="0"/>
              <w:jc w:val="both"/>
              <w:rPr>
                <w:rFonts w:ascii="Times New Roman" w:hAnsi="Times New Roman" w:cs="Times New Roman"/>
                <w:sz w:val="20"/>
                <w:szCs w:val="20"/>
                <w:lang w:bidi="ar-KW"/>
              </w:rPr>
            </w:pPr>
            <w:r w:rsidRPr="001153D4">
              <w:rPr>
                <w:rFonts w:ascii="Times New Roman" w:hAnsi="Times New Roman" w:cs="Times New Roman"/>
                <w:sz w:val="20"/>
                <w:szCs w:val="20"/>
                <w:lang w:bidi="ar-KW"/>
              </w:rPr>
              <w:t>&lt; 60</w:t>
            </w:r>
          </w:p>
        </w:tc>
      </w:tr>
    </w:tbl>
    <w:p w14:paraId="7B736531" w14:textId="77777777" w:rsidR="005A7470" w:rsidRPr="001153D4" w:rsidRDefault="005A7470" w:rsidP="005A7470">
      <w:pPr>
        <w:bidi w:val="0"/>
        <w:spacing w:after="0"/>
        <w:jc w:val="both"/>
        <w:rPr>
          <w:rFonts w:ascii="Times New Roman" w:hAnsi="Times New Roman" w:cs="Times New Roman"/>
          <w:b/>
          <w:sz w:val="20"/>
          <w:szCs w:val="20"/>
          <w:lang w:bidi="ar-KW"/>
        </w:rPr>
      </w:pPr>
    </w:p>
    <w:p w14:paraId="0EC1B6CE" w14:textId="77777777" w:rsidR="005D45B2" w:rsidRPr="001153D4" w:rsidRDefault="005D45B2" w:rsidP="005A7470">
      <w:pPr>
        <w:bidi w:val="0"/>
        <w:spacing w:after="0"/>
        <w:jc w:val="both"/>
        <w:rPr>
          <w:rFonts w:ascii="Times New Roman" w:hAnsi="Times New Roman" w:cs="Times New Roman"/>
          <w:b/>
          <w:sz w:val="20"/>
          <w:szCs w:val="20"/>
          <w:lang w:bidi="ar-KW"/>
        </w:rPr>
      </w:pPr>
      <w:r w:rsidRPr="001153D4">
        <w:rPr>
          <w:rFonts w:ascii="Times New Roman" w:hAnsi="Times New Roman" w:cs="Times New Roman"/>
          <w:b/>
          <w:sz w:val="20"/>
          <w:szCs w:val="20"/>
          <w:lang w:bidi="ar-KW"/>
        </w:rPr>
        <w:t>Course Outline:</w:t>
      </w:r>
    </w:p>
    <w:p w14:paraId="574D2DFD" w14:textId="77777777" w:rsidR="007A5A74" w:rsidRPr="001153D4" w:rsidRDefault="007A5A74" w:rsidP="007A5A74">
      <w:pPr>
        <w:bidi w:val="0"/>
        <w:jc w:val="lowKashida"/>
        <w:outlineLvl w:val="0"/>
        <w:rPr>
          <w:rFonts w:ascii="Times New Roman" w:hAnsi="Times New Roman" w:cs="Times New Roman"/>
          <w:b/>
          <w:bCs/>
          <w:sz w:val="20"/>
          <w:szCs w:val="20"/>
        </w:rPr>
      </w:pPr>
    </w:p>
    <w:tbl>
      <w:tblPr>
        <w:tblW w:w="8897" w:type="dxa"/>
        <w:tblLayout w:type="fixed"/>
        <w:tblLook w:val="0000" w:firstRow="0" w:lastRow="0" w:firstColumn="0" w:lastColumn="0" w:noHBand="0" w:noVBand="0"/>
      </w:tblPr>
      <w:tblGrid>
        <w:gridCol w:w="959"/>
        <w:gridCol w:w="4394"/>
        <w:gridCol w:w="1701"/>
        <w:gridCol w:w="1843"/>
      </w:tblGrid>
      <w:tr w:rsidR="007A5A74" w:rsidRPr="001153D4" w14:paraId="2A0568D1" w14:textId="77777777" w:rsidTr="00DD21AF">
        <w:tc>
          <w:tcPr>
            <w:tcW w:w="959" w:type="dxa"/>
            <w:tcBorders>
              <w:top w:val="single" w:sz="6" w:space="0" w:color="auto"/>
              <w:left w:val="single" w:sz="6" w:space="0" w:color="auto"/>
              <w:bottom w:val="single" w:sz="6" w:space="0" w:color="auto"/>
              <w:right w:val="single" w:sz="6" w:space="0" w:color="auto"/>
            </w:tcBorders>
            <w:shd w:val="pct5" w:color="auto" w:fill="auto"/>
          </w:tcPr>
          <w:p w14:paraId="46EA16E8" w14:textId="77777777" w:rsidR="007A5A74" w:rsidRPr="001153D4" w:rsidRDefault="007A5A74" w:rsidP="00DD21AF">
            <w:pPr>
              <w:bidi w:val="0"/>
              <w:jc w:val="center"/>
              <w:rPr>
                <w:rFonts w:ascii="Times New Roman" w:hAnsi="Times New Roman" w:cs="Times New Roman"/>
                <w:b/>
                <w:bCs/>
                <w:i/>
                <w:iCs/>
                <w:sz w:val="20"/>
                <w:szCs w:val="20"/>
              </w:rPr>
            </w:pPr>
            <w:r w:rsidRPr="001153D4">
              <w:rPr>
                <w:rFonts w:ascii="Times New Roman" w:hAnsi="Times New Roman" w:cs="Times New Roman"/>
                <w:b/>
                <w:bCs/>
                <w:i/>
                <w:iCs/>
                <w:sz w:val="20"/>
                <w:szCs w:val="20"/>
              </w:rPr>
              <w:t>Week</w:t>
            </w:r>
          </w:p>
        </w:tc>
        <w:tc>
          <w:tcPr>
            <w:tcW w:w="4394" w:type="dxa"/>
            <w:tcBorders>
              <w:top w:val="single" w:sz="6" w:space="0" w:color="auto"/>
              <w:left w:val="single" w:sz="6" w:space="0" w:color="auto"/>
              <w:bottom w:val="single" w:sz="6" w:space="0" w:color="auto"/>
              <w:right w:val="single" w:sz="6" w:space="0" w:color="auto"/>
            </w:tcBorders>
            <w:shd w:val="pct5" w:color="auto" w:fill="auto"/>
          </w:tcPr>
          <w:p w14:paraId="1D7D8D83" w14:textId="77777777" w:rsidR="007A5A74" w:rsidRPr="001153D4" w:rsidRDefault="007A5A74" w:rsidP="00DD21AF">
            <w:pPr>
              <w:bidi w:val="0"/>
              <w:jc w:val="center"/>
              <w:rPr>
                <w:rFonts w:ascii="Times New Roman" w:hAnsi="Times New Roman" w:cs="Times New Roman"/>
                <w:b/>
                <w:bCs/>
                <w:i/>
                <w:iCs/>
                <w:sz w:val="20"/>
                <w:szCs w:val="20"/>
              </w:rPr>
            </w:pPr>
            <w:r w:rsidRPr="001153D4">
              <w:rPr>
                <w:rFonts w:ascii="Times New Roman" w:hAnsi="Times New Roman" w:cs="Times New Roman"/>
                <w:b/>
                <w:bCs/>
                <w:i/>
                <w:iCs/>
                <w:sz w:val="20"/>
                <w:szCs w:val="20"/>
              </w:rPr>
              <w:t>Topic</w:t>
            </w:r>
          </w:p>
        </w:tc>
        <w:tc>
          <w:tcPr>
            <w:tcW w:w="1701" w:type="dxa"/>
            <w:tcBorders>
              <w:top w:val="single" w:sz="6" w:space="0" w:color="auto"/>
              <w:left w:val="single" w:sz="6" w:space="0" w:color="auto"/>
              <w:bottom w:val="single" w:sz="6" w:space="0" w:color="auto"/>
              <w:right w:val="single" w:sz="6" w:space="0" w:color="auto"/>
            </w:tcBorders>
            <w:shd w:val="pct5" w:color="auto" w:fill="auto"/>
          </w:tcPr>
          <w:p w14:paraId="74AA9C26" w14:textId="77777777" w:rsidR="007A5A74" w:rsidRPr="001153D4" w:rsidRDefault="007A5A74" w:rsidP="00DD21AF">
            <w:pPr>
              <w:pStyle w:val="Heading7"/>
              <w:rPr>
                <w:rFonts w:ascii="Times New Roman" w:hAnsi="Times New Roman" w:cs="Times New Roman"/>
                <w:sz w:val="20"/>
                <w:szCs w:val="20"/>
              </w:rPr>
            </w:pPr>
            <w:r w:rsidRPr="001153D4">
              <w:rPr>
                <w:rFonts w:ascii="Times New Roman" w:hAnsi="Times New Roman" w:cs="Times New Roman"/>
                <w:sz w:val="20"/>
                <w:szCs w:val="20"/>
              </w:rPr>
              <w:t>Readings</w:t>
            </w:r>
          </w:p>
        </w:tc>
        <w:tc>
          <w:tcPr>
            <w:tcW w:w="1843" w:type="dxa"/>
            <w:tcBorders>
              <w:top w:val="single" w:sz="6" w:space="0" w:color="auto"/>
              <w:left w:val="single" w:sz="6" w:space="0" w:color="auto"/>
              <w:bottom w:val="single" w:sz="6" w:space="0" w:color="auto"/>
              <w:right w:val="single" w:sz="6" w:space="0" w:color="auto"/>
            </w:tcBorders>
            <w:shd w:val="pct5" w:color="auto" w:fill="auto"/>
          </w:tcPr>
          <w:p w14:paraId="50355B89" w14:textId="77777777" w:rsidR="007A5A74" w:rsidRPr="001153D4" w:rsidRDefault="007A5A74" w:rsidP="00DD21AF">
            <w:pPr>
              <w:bidi w:val="0"/>
              <w:jc w:val="center"/>
              <w:rPr>
                <w:rFonts w:ascii="Times New Roman" w:hAnsi="Times New Roman" w:cs="Times New Roman"/>
                <w:b/>
                <w:bCs/>
                <w:i/>
                <w:iCs/>
                <w:sz w:val="20"/>
                <w:szCs w:val="20"/>
              </w:rPr>
            </w:pPr>
            <w:r w:rsidRPr="001153D4">
              <w:rPr>
                <w:rFonts w:ascii="Times New Roman" w:hAnsi="Times New Roman" w:cs="Times New Roman"/>
                <w:b/>
                <w:bCs/>
                <w:i/>
                <w:iCs/>
                <w:sz w:val="20"/>
                <w:szCs w:val="20"/>
              </w:rPr>
              <w:t>Problems</w:t>
            </w:r>
          </w:p>
        </w:tc>
      </w:tr>
      <w:tr w:rsidR="007A5A74" w:rsidRPr="001153D4" w14:paraId="39103654" w14:textId="77777777" w:rsidTr="00DD21AF">
        <w:tc>
          <w:tcPr>
            <w:tcW w:w="959" w:type="dxa"/>
            <w:tcBorders>
              <w:top w:val="single" w:sz="6" w:space="0" w:color="auto"/>
              <w:left w:val="single" w:sz="6" w:space="0" w:color="auto"/>
              <w:bottom w:val="single" w:sz="6" w:space="0" w:color="auto"/>
              <w:right w:val="single" w:sz="6" w:space="0" w:color="auto"/>
            </w:tcBorders>
          </w:tcPr>
          <w:p w14:paraId="2C92EFCC"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1</w:t>
            </w:r>
          </w:p>
        </w:tc>
        <w:tc>
          <w:tcPr>
            <w:tcW w:w="4394" w:type="dxa"/>
            <w:tcBorders>
              <w:top w:val="single" w:sz="6" w:space="0" w:color="auto"/>
              <w:left w:val="single" w:sz="6" w:space="0" w:color="auto"/>
              <w:bottom w:val="single" w:sz="6" w:space="0" w:color="auto"/>
              <w:right w:val="single" w:sz="6" w:space="0" w:color="auto"/>
            </w:tcBorders>
          </w:tcPr>
          <w:p w14:paraId="1C061EBB"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Upstream Oil and Gas Operations:</w:t>
            </w:r>
          </w:p>
          <w:p w14:paraId="31D5B98F" w14:textId="77777777" w:rsidR="007A5A74" w:rsidRPr="001153D4" w:rsidRDefault="007A5A74" w:rsidP="007A5A74">
            <w:pPr>
              <w:numPr>
                <w:ilvl w:val="0"/>
                <w:numId w:val="5"/>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Exploration methods &amp; procedures</w:t>
            </w:r>
          </w:p>
          <w:p w14:paraId="6F3C83AE" w14:textId="77777777" w:rsidR="007A5A74" w:rsidRPr="001153D4" w:rsidRDefault="007A5A74" w:rsidP="007A5A74">
            <w:pPr>
              <w:numPr>
                <w:ilvl w:val="0"/>
                <w:numId w:val="5"/>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Acquisition of mineral interests in property</w:t>
            </w:r>
          </w:p>
          <w:p w14:paraId="7F949727" w14:textId="77777777" w:rsidR="007A5A74" w:rsidRPr="001153D4" w:rsidRDefault="007A5A74" w:rsidP="007A5A74">
            <w:pPr>
              <w:numPr>
                <w:ilvl w:val="0"/>
                <w:numId w:val="5"/>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Lease provisions</w:t>
            </w:r>
          </w:p>
          <w:p w14:paraId="0277B792" w14:textId="77777777" w:rsidR="007A5A74" w:rsidRPr="001153D4" w:rsidRDefault="007A5A74" w:rsidP="007A5A74">
            <w:pPr>
              <w:numPr>
                <w:ilvl w:val="0"/>
                <w:numId w:val="5"/>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Drilling operations</w:t>
            </w:r>
          </w:p>
          <w:p w14:paraId="45CA0E04" w14:textId="77777777" w:rsidR="007A5A74" w:rsidRPr="001153D4" w:rsidRDefault="007A5A74" w:rsidP="007A5A74">
            <w:pPr>
              <w:numPr>
                <w:ilvl w:val="0"/>
                <w:numId w:val="5"/>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Recovery processes</w:t>
            </w:r>
          </w:p>
          <w:p w14:paraId="73888F36" w14:textId="77777777" w:rsidR="007A5A74" w:rsidRPr="001153D4" w:rsidRDefault="007A5A74" w:rsidP="007A5A74">
            <w:pPr>
              <w:numPr>
                <w:ilvl w:val="0"/>
                <w:numId w:val="5"/>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Production &amp; sales</w:t>
            </w:r>
          </w:p>
          <w:p w14:paraId="58EB00B4" w14:textId="77777777" w:rsidR="007A5A74" w:rsidRPr="001153D4" w:rsidRDefault="007A5A74" w:rsidP="007A5A74">
            <w:pPr>
              <w:numPr>
                <w:ilvl w:val="0"/>
                <w:numId w:val="5"/>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What does the future hold?</w:t>
            </w:r>
          </w:p>
        </w:tc>
        <w:tc>
          <w:tcPr>
            <w:tcW w:w="1701" w:type="dxa"/>
            <w:tcBorders>
              <w:top w:val="single" w:sz="6" w:space="0" w:color="auto"/>
              <w:left w:val="single" w:sz="6" w:space="0" w:color="auto"/>
              <w:bottom w:val="single" w:sz="6" w:space="0" w:color="auto"/>
              <w:right w:val="single" w:sz="6" w:space="0" w:color="auto"/>
            </w:tcBorders>
          </w:tcPr>
          <w:p w14:paraId="4A86DD6B"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 1, PP.8-30</w:t>
            </w:r>
          </w:p>
        </w:tc>
        <w:tc>
          <w:tcPr>
            <w:tcW w:w="1843" w:type="dxa"/>
            <w:tcBorders>
              <w:top w:val="single" w:sz="6" w:space="0" w:color="auto"/>
              <w:left w:val="single" w:sz="6" w:space="0" w:color="auto"/>
              <w:bottom w:val="single" w:sz="6" w:space="0" w:color="auto"/>
              <w:right w:val="single" w:sz="6" w:space="0" w:color="auto"/>
            </w:tcBorders>
          </w:tcPr>
          <w:p w14:paraId="32E93E85"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8,9,10,11,13,14</w:t>
            </w:r>
          </w:p>
        </w:tc>
      </w:tr>
      <w:tr w:rsidR="007A5A74" w:rsidRPr="001153D4" w14:paraId="139EB754" w14:textId="77777777" w:rsidTr="00DD21AF">
        <w:tc>
          <w:tcPr>
            <w:tcW w:w="959" w:type="dxa"/>
            <w:tcBorders>
              <w:top w:val="single" w:sz="6" w:space="0" w:color="auto"/>
              <w:left w:val="single" w:sz="6" w:space="0" w:color="auto"/>
              <w:bottom w:val="single" w:sz="6" w:space="0" w:color="auto"/>
              <w:right w:val="single" w:sz="6" w:space="0" w:color="auto"/>
            </w:tcBorders>
          </w:tcPr>
          <w:p w14:paraId="3E010F54"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2</w:t>
            </w:r>
          </w:p>
        </w:tc>
        <w:tc>
          <w:tcPr>
            <w:tcW w:w="4394" w:type="dxa"/>
            <w:tcBorders>
              <w:top w:val="single" w:sz="6" w:space="0" w:color="auto"/>
              <w:left w:val="single" w:sz="6" w:space="0" w:color="auto"/>
              <w:bottom w:val="single" w:sz="6" w:space="0" w:color="auto"/>
              <w:right w:val="single" w:sz="6" w:space="0" w:color="auto"/>
            </w:tcBorders>
          </w:tcPr>
          <w:p w14:paraId="49B5E90D"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Introduction to Oil and Gas Accounting:</w:t>
            </w:r>
          </w:p>
          <w:p w14:paraId="62BA61E6" w14:textId="77777777" w:rsidR="007A5A74" w:rsidRPr="001153D4" w:rsidRDefault="007A5A74" w:rsidP="007A5A74">
            <w:pPr>
              <w:numPr>
                <w:ilvl w:val="0"/>
                <w:numId w:val="6"/>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Historical cost accounting methods</w:t>
            </w:r>
          </w:p>
          <w:p w14:paraId="234AAE04" w14:textId="77777777" w:rsidR="007A5A74" w:rsidRPr="001153D4" w:rsidRDefault="007A5A74" w:rsidP="007A5A74">
            <w:pPr>
              <w:numPr>
                <w:ilvl w:val="0"/>
                <w:numId w:val="6"/>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lastRenderedPageBreak/>
              <w:t xml:space="preserve">Historical development of accounting methods and </w:t>
            </w:r>
            <w:proofErr w:type="gramStart"/>
            <w:r w:rsidRPr="001153D4">
              <w:rPr>
                <w:rFonts w:ascii="Times New Roman" w:hAnsi="Times New Roman" w:cs="Times New Roman"/>
                <w:sz w:val="20"/>
                <w:szCs w:val="20"/>
              </w:rPr>
              <w:t>current status</w:t>
            </w:r>
            <w:proofErr w:type="gramEnd"/>
          </w:p>
          <w:p w14:paraId="030293CB" w14:textId="77777777" w:rsidR="007A5A74" w:rsidRPr="001153D4" w:rsidRDefault="007A5A74" w:rsidP="007A5A74">
            <w:pPr>
              <w:numPr>
                <w:ilvl w:val="0"/>
                <w:numId w:val="6"/>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Introduction to Successful-Efforts Accounting</w:t>
            </w:r>
          </w:p>
          <w:p w14:paraId="14EC790A" w14:textId="77777777" w:rsidR="007A5A74" w:rsidRPr="001153D4" w:rsidRDefault="007A5A74" w:rsidP="007A5A74">
            <w:pPr>
              <w:numPr>
                <w:ilvl w:val="0"/>
                <w:numId w:val="6"/>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Introduction to Full-Cost Accounting </w:t>
            </w:r>
          </w:p>
        </w:tc>
        <w:tc>
          <w:tcPr>
            <w:tcW w:w="1701" w:type="dxa"/>
            <w:tcBorders>
              <w:top w:val="single" w:sz="6" w:space="0" w:color="auto"/>
              <w:left w:val="single" w:sz="6" w:space="0" w:color="auto"/>
              <w:bottom w:val="single" w:sz="6" w:space="0" w:color="auto"/>
              <w:right w:val="single" w:sz="6" w:space="0" w:color="auto"/>
            </w:tcBorders>
          </w:tcPr>
          <w:p w14:paraId="4EEC2124"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lastRenderedPageBreak/>
              <w:t>Ch. 2, PP. 37-63.</w:t>
            </w:r>
          </w:p>
        </w:tc>
        <w:tc>
          <w:tcPr>
            <w:tcW w:w="1843" w:type="dxa"/>
            <w:tcBorders>
              <w:top w:val="single" w:sz="6" w:space="0" w:color="auto"/>
              <w:left w:val="single" w:sz="6" w:space="0" w:color="auto"/>
              <w:bottom w:val="single" w:sz="6" w:space="0" w:color="auto"/>
              <w:right w:val="single" w:sz="6" w:space="0" w:color="auto"/>
            </w:tcBorders>
          </w:tcPr>
          <w:p w14:paraId="53C04EE0"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10,11,12,13,14</w:t>
            </w:r>
          </w:p>
        </w:tc>
      </w:tr>
      <w:tr w:rsidR="007A5A74" w:rsidRPr="001153D4" w14:paraId="7DA2E5C6" w14:textId="77777777" w:rsidTr="00DD21AF">
        <w:tc>
          <w:tcPr>
            <w:tcW w:w="959" w:type="dxa"/>
            <w:tcBorders>
              <w:top w:val="single" w:sz="6" w:space="0" w:color="auto"/>
              <w:left w:val="single" w:sz="6" w:space="0" w:color="auto"/>
              <w:bottom w:val="single" w:sz="6" w:space="0" w:color="auto"/>
              <w:right w:val="single" w:sz="6" w:space="0" w:color="auto"/>
            </w:tcBorders>
          </w:tcPr>
          <w:p w14:paraId="4AEBBDB9"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3</w:t>
            </w:r>
          </w:p>
        </w:tc>
        <w:tc>
          <w:tcPr>
            <w:tcW w:w="4394" w:type="dxa"/>
            <w:tcBorders>
              <w:top w:val="single" w:sz="6" w:space="0" w:color="auto"/>
              <w:left w:val="single" w:sz="6" w:space="0" w:color="auto"/>
              <w:bottom w:val="single" w:sz="6" w:space="0" w:color="auto"/>
              <w:right w:val="single" w:sz="6" w:space="0" w:color="auto"/>
            </w:tcBorders>
          </w:tcPr>
          <w:p w14:paraId="50DA427D"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Non-drilling Exploration Costs- SE:</w:t>
            </w:r>
          </w:p>
          <w:p w14:paraId="60359EE8" w14:textId="77777777" w:rsidR="007A5A74" w:rsidRPr="001153D4" w:rsidRDefault="007A5A74" w:rsidP="007A5A74">
            <w:pPr>
              <w:numPr>
                <w:ilvl w:val="0"/>
                <w:numId w:val="7"/>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G &amp; G costs</w:t>
            </w:r>
          </w:p>
          <w:p w14:paraId="041E20E6" w14:textId="77777777" w:rsidR="007A5A74" w:rsidRPr="001153D4" w:rsidRDefault="007A5A74" w:rsidP="007A5A74">
            <w:pPr>
              <w:numPr>
                <w:ilvl w:val="0"/>
                <w:numId w:val="7"/>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Carrying &amp; Retaining costs</w:t>
            </w:r>
          </w:p>
          <w:p w14:paraId="12E0B947" w14:textId="77777777" w:rsidR="007A5A74" w:rsidRPr="001153D4" w:rsidRDefault="007A5A74" w:rsidP="007A5A74">
            <w:pPr>
              <w:numPr>
                <w:ilvl w:val="0"/>
                <w:numId w:val="7"/>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Test-well contribution</w:t>
            </w:r>
          </w:p>
          <w:p w14:paraId="5230823A" w14:textId="77777777" w:rsidR="007A5A74" w:rsidRPr="001153D4" w:rsidRDefault="007A5A74" w:rsidP="007A5A74">
            <w:pPr>
              <w:numPr>
                <w:ilvl w:val="0"/>
                <w:numId w:val="7"/>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Support equipment &amp; facilities</w:t>
            </w:r>
          </w:p>
        </w:tc>
        <w:tc>
          <w:tcPr>
            <w:tcW w:w="1701" w:type="dxa"/>
            <w:tcBorders>
              <w:top w:val="single" w:sz="6" w:space="0" w:color="auto"/>
              <w:left w:val="single" w:sz="6" w:space="0" w:color="auto"/>
              <w:bottom w:val="single" w:sz="6" w:space="0" w:color="auto"/>
              <w:right w:val="single" w:sz="6" w:space="0" w:color="auto"/>
            </w:tcBorders>
          </w:tcPr>
          <w:p w14:paraId="2A00D612"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 3, PP. 75-86.</w:t>
            </w:r>
          </w:p>
        </w:tc>
        <w:tc>
          <w:tcPr>
            <w:tcW w:w="1843" w:type="dxa"/>
            <w:tcBorders>
              <w:top w:val="single" w:sz="6" w:space="0" w:color="auto"/>
              <w:left w:val="single" w:sz="6" w:space="0" w:color="auto"/>
              <w:bottom w:val="single" w:sz="6" w:space="0" w:color="auto"/>
              <w:right w:val="single" w:sz="6" w:space="0" w:color="auto"/>
            </w:tcBorders>
          </w:tcPr>
          <w:p w14:paraId="7D2132B3"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3,4,6,9,10,11,12, 14</w:t>
            </w:r>
          </w:p>
        </w:tc>
      </w:tr>
      <w:tr w:rsidR="007A5A74" w:rsidRPr="001153D4" w14:paraId="25168794" w14:textId="77777777" w:rsidTr="00DD21AF">
        <w:tc>
          <w:tcPr>
            <w:tcW w:w="959" w:type="dxa"/>
            <w:tcBorders>
              <w:top w:val="single" w:sz="6" w:space="0" w:color="auto"/>
              <w:left w:val="single" w:sz="6" w:space="0" w:color="auto"/>
              <w:bottom w:val="single" w:sz="6" w:space="0" w:color="auto"/>
              <w:right w:val="single" w:sz="6" w:space="0" w:color="auto"/>
            </w:tcBorders>
          </w:tcPr>
          <w:p w14:paraId="6D55DABB"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4,5</w:t>
            </w:r>
          </w:p>
        </w:tc>
        <w:tc>
          <w:tcPr>
            <w:tcW w:w="4394" w:type="dxa"/>
            <w:tcBorders>
              <w:top w:val="single" w:sz="6" w:space="0" w:color="auto"/>
              <w:left w:val="single" w:sz="6" w:space="0" w:color="auto"/>
              <w:bottom w:val="single" w:sz="6" w:space="0" w:color="auto"/>
              <w:right w:val="single" w:sz="6" w:space="0" w:color="auto"/>
            </w:tcBorders>
          </w:tcPr>
          <w:p w14:paraId="11B5373D"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 xml:space="preserve">Acquisition Costs of Unproved Property Under Successful </w:t>
            </w:r>
            <w:proofErr w:type="gramStart"/>
            <w:r w:rsidRPr="001153D4">
              <w:rPr>
                <w:rFonts w:ascii="Times New Roman" w:hAnsi="Times New Roman" w:cs="Times New Roman"/>
                <w:b/>
                <w:bCs/>
                <w:sz w:val="20"/>
                <w:szCs w:val="20"/>
              </w:rPr>
              <w:t>Efforts(</w:t>
            </w:r>
            <w:proofErr w:type="gramEnd"/>
            <w:r w:rsidRPr="001153D4">
              <w:rPr>
                <w:rFonts w:ascii="Times New Roman" w:hAnsi="Times New Roman" w:cs="Times New Roman"/>
                <w:b/>
                <w:bCs/>
                <w:sz w:val="20"/>
                <w:szCs w:val="20"/>
              </w:rPr>
              <w:t>SE):</w:t>
            </w:r>
          </w:p>
          <w:p w14:paraId="7014EA03" w14:textId="77777777" w:rsidR="007A5A74" w:rsidRPr="001153D4" w:rsidRDefault="007A5A74" w:rsidP="007A5A74">
            <w:pPr>
              <w:numPr>
                <w:ilvl w:val="0"/>
                <w:numId w:val="8"/>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Purchase In Fee</w:t>
            </w:r>
          </w:p>
          <w:p w14:paraId="6D626089" w14:textId="77777777" w:rsidR="007A5A74" w:rsidRPr="001153D4" w:rsidRDefault="007A5A74" w:rsidP="007A5A74">
            <w:pPr>
              <w:numPr>
                <w:ilvl w:val="0"/>
                <w:numId w:val="8"/>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Internal costs</w:t>
            </w:r>
          </w:p>
          <w:p w14:paraId="721E53E3" w14:textId="77777777" w:rsidR="007A5A74" w:rsidRPr="001153D4" w:rsidRDefault="007A5A74" w:rsidP="007A5A74">
            <w:pPr>
              <w:numPr>
                <w:ilvl w:val="0"/>
                <w:numId w:val="8"/>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Options to Lease</w:t>
            </w:r>
          </w:p>
          <w:p w14:paraId="10852FDE" w14:textId="1328B7B4" w:rsidR="007A5A74" w:rsidRPr="001153D4" w:rsidRDefault="007A5A74" w:rsidP="007A5A74">
            <w:pPr>
              <w:numPr>
                <w:ilvl w:val="0"/>
                <w:numId w:val="8"/>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Disposition of capitalized costs </w:t>
            </w:r>
            <w:r w:rsidR="00C43DEF" w:rsidRPr="001153D4">
              <w:rPr>
                <w:rFonts w:ascii="Times New Roman" w:hAnsi="Times New Roman" w:cs="Times New Roman"/>
                <w:sz w:val="20"/>
                <w:szCs w:val="20"/>
              </w:rPr>
              <w:t>–</w:t>
            </w:r>
            <w:r w:rsidRPr="001153D4">
              <w:rPr>
                <w:rFonts w:ascii="Times New Roman" w:hAnsi="Times New Roman" w:cs="Times New Roman"/>
                <w:sz w:val="20"/>
                <w:szCs w:val="20"/>
              </w:rPr>
              <w:t xml:space="preserve"> impairment of unproved property</w:t>
            </w:r>
          </w:p>
          <w:p w14:paraId="608A09A0" w14:textId="77777777" w:rsidR="007A5A74" w:rsidRPr="001153D4" w:rsidRDefault="007A5A74" w:rsidP="007A5A74">
            <w:pPr>
              <w:numPr>
                <w:ilvl w:val="0"/>
                <w:numId w:val="8"/>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Disposition of capitalized costs – Surrender or Abandonment of property</w:t>
            </w:r>
          </w:p>
          <w:p w14:paraId="2AA01EE3" w14:textId="77777777" w:rsidR="007A5A74" w:rsidRPr="001153D4" w:rsidRDefault="007A5A74" w:rsidP="007A5A74">
            <w:pPr>
              <w:numPr>
                <w:ilvl w:val="0"/>
                <w:numId w:val="8"/>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Post-balance sheet events</w:t>
            </w:r>
          </w:p>
          <w:p w14:paraId="5BCDA32F" w14:textId="77777777" w:rsidR="007A5A74" w:rsidRPr="001153D4" w:rsidRDefault="007A5A74" w:rsidP="007A5A74">
            <w:pPr>
              <w:numPr>
                <w:ilvl w:val="0"/>
                <w:numId w:val="8"/>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Disposition of capitalized cost – Reclassification of an unproved property</w:t>
            </w:r>
          </w:p>
        </w:tc>
        <w:tc>
          <w:tcPr>
            <w:tcW w:w="1701" w:type="dxa"/>
            <w:tcBorders>
              <w:top w:val="single" w:sz="6" w:space="0" w:color="auto"/>
              <w:left w:val="single" w:sz="6" w:space="0" w:color="auto"/>
              <w:bottom w:val="single" w:sz="6" w:space="0" w:color="auto"/>
              <w:right w:val="single" w:sz="6" w:space="0" w:color="auto"/>
            </w:tcBorders>
          </w:tcPr>
          <w:p w14:paraId="7AFA2F2B"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 4, PP.95-116.</w:t>
            </w:r>
          </w:p>
        </w:tc>
        <w:tc>
          <w:tcPr>
            <w:tcW w:w="1843" w:type="dxa"/>
            <w:tcBorders>
              <w:top w:val="single" w:sz="6" w:space="0" w:color="auto"/>
              <w:left w:val="single" w:sz="6" w:space="0" w:color="auto"/>
              <w:bottom w:val="single" w:sz="6" w:space="0" w:color="auto"/>
              <w:right w:val="single" w:sz="6" w:space="0" w:color="auto"/>
            </w:tcBorders>
          </w:tcPr>
          <w:p w14:paraId="6AF07071"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3,6,9,11,13,14, 16,17,20,21,22, 25</w:t>
            </w:r>
          </w:p>
        </w:tc>
      </w:tr>
      <w:tr w:rsidR="007A5A74" w:rsidRPr="001153D4" w14:paraId="146234E6" w14:textId="77777777" w:rsidTr="00DD21AF">
        <w:tc>
          <w:tcPr>
            <w:tcW w:w="959" w:type="dxa"/>
            <w:tcBorders>
              <w:top w:val="single" w:sz="6" w:space="0" w:color="auto"/>
              <w:left w:val="single" w:sz="6" w:space="0" w:color="auto"/>
              <w:bottom w:val="single" w:sz="6" w:space="0" w:color="auto"/>
              <w:right w:val="single" w:sz="6" w:space="0" w:color="auto"/>
            </w:tcBorders>
          </w:tcPr>
          <w:p w14:paraId="6C5BFB3A" w14:textId="77777777" w:rsidR="007A5A74" w:rsidRPr="001153D4" w:rsidRDefault="007A5A74" w:rsidP="00DD21AF">
            <w:pPr>
              <w:bidi w:val="0"/>
              <w:jc w:val="center"/>
              <w:rPr>
                <w:rFonts w:ascii="Times New Roman" w:hAnsi="Times New Roman" w:cs="Times New Roman"/>
                <w:b/>
                <w:bCs/>
                <w:sz w:val="20"/>
                <w:szCs w:val="20"/>
              </w:rPr>
            </w:pPr>
          </w:p>
        </w:tc>
        <w:tc>
          <w:tcPr>
            <w:tcW w:w="4394" w:type="dxa"/>
            <w:tcBorders>
              <w:top w:val="single" w:sz="6" w:space="0" w:color="auto"/>
              <w:left w:val="single" w:sz="6" w:space="0" w:color="auto"/>
              <w:bottom w:val="single" w:sz="6" w:space="0" w:color="auto"/>
              <w:right w:val="single" w:sz="6" w:space="0" w:color="auto"/>
            </w:tcBorders>
          </w:tcPr>
          <w:p w14:paraId="1FC1BE55"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First Mid Exam</w:t>
            </w:r>
          </w:p>
        </w:tc>
        <w:tc>
          <w:tcPr>
            <w:tcW w:w="1701" w:type="dxa"/>
            <w:tcBorders>
              <w:top w:val="single" w:sz="6" w:space="0" w:color="auto"/>
              <w:left w:val="single" w:sz="6" w:space="0" w:color="auto"/>
              <w:bottom w:val="single" w:sz="6" w:space="0" w:color="auto"/>
              <w:right w:val="single" w:sz="6" w:space="0" w:color="auto"/>
            </w:tcBorders>
          </w:tcPr>
          <w:p w14:paraId="66AF89D5" w14:textId="77777777" w:rsidR="007A5A74" w:rsidRPr="001153D4" w:rsidRDefault="007A5A74" w:rsidP="00DD21AF">
            <w:pPr>
              <w:bidi w:val="0"/>
              <w:jc w:val="both"/>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747B11A" w14:textId="77777777" w:rsidR="007A5A74" w:rsidRPr="001153D4" w:rsidRDefault="007A5A74" w:rsidP="00DD21AF">
            <w:pPr>
              <w:bidi w:val="0"/>
              <w:jc w:val="both"/>
              <w:rPr>
                <w:rFonts w:ascii="Times New Roman" w:hAnsi="Times New Roman" w:cs="Times New Roman"/>
                <w:sz w:val="20"/>
                <w:szCs w:val="20"/>
              </w:rPr>
            </w:pPr>
          </w:p>
        </w:tc>
      </w:tr>
      <w:tr w:rsidR="007A5A74" w:rsidRPr="001153D4" w14:paraId="70D2548E" w14:textId="77777777" w:rsidTr="00DD21AF">
        <w:tc>
          <w:tcPr>
            <w:tcW w:w="959" w:type="dxa"/>
            <w:tcBorders>
              <w:top w:val="single" w:sz="6" w:space="0" w:color="auto"/>
              <w:left w:val="single" w:sz="6" w:space="0" w:color="auto"/>
              <w:bottom w:val="single" w:sz="6" w:space="0" w:color="auto"/>
              <w:right w:val="single" w:sz="6" w:space="0" w:color="auto"/>
            </w:tcBorders>
          </w:tcPr>
          <w:p w14:paraId="1694182D"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6,7</w:t>
            </w:r>
          </w:p>
        </w:tc>
        <w:tc>
          <w:tcPr>
            <w:tcW w:w="4394" w:type="dxa"/>
            <w:tcBorders>
              <w:top w:val="single" w:sz="6" w:space="0" w:color="auto"/>
              <w:left w:val="single" w:sz="6" w:space="0" w:color="auto"/>
              <w:bottom w:val="single" w:sz="6" w:space="0" w:color="auto"/>
              <w:right w:val="single" w:sz="6" w:space="0" w:color="auto"/>
            </w:tcBorders>
          </w:tcPr>
          <w:p w14:paraId="4A7027CD"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Drilling and Development Costs Under SE:</w:t>
            </w:r>
          </w:p>
          <w:p w14:paraId="4BB3B8D1" w14:textId="77777777" w:rsidR="007A5A74" w:rsidRPr="001153D4" w:rsidRDefault="007A5A74" w:rsidP="007A5A74">
            <w:pPr>
              <w:numPr>
                <w:ilvl w:val="0"/>
                <w:numId w:val="9"/>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Financial Accounting for drilling &amp; development costs.</w:t>
            </w:r>
          </w:p>
          <w:p w14:paraId="48C5FF7E" w14:textId="77777777" w:rsidR="007A5A74" w:rsidRPr="001153D4" w:rsidRDefault="007A5A74" w:rsidP="007A5A74">
            <w:pPr>
              <w:numPr>
                <w:ilvl w:val="0"/>
                <w:numId w:val="9"/>
              </w:numPr>
              <w:bidi w:val="0"/>
              <w:spacing w:after="0" w:line="240" w:lineRule="auto"/>
              <w:jc w:val="lowKashida"/>
              <w:rPr>
                <w:rFonts w:ascii="Times New Roman" w:hAnsi="Times New Roman" w:cs="Times New Roman"/>
                <w:sz w:val="20"/>
                <w:szCs w:val="20"/>
              </w:rPr>
            </w:pPr>
            <w:proofErr w:type="gramStart"/>
            <w:r w:rsidRPr="001153D4">
              <w:rPr>
                <w:rFonts w:ascii="Times New Roman" w:hAnsi="Times New Roman" w:cs="Times New Roman"/>
                <w:sz w:val="20"/>
                <w:szCs w:val="20"/>
              </w:rPr>
              <w:t>Well</w:t>
            </w:r>
            <w:proofErr w:type="gramEnd"/>
            <w:r w:rsidRPr="001153D4">
              <w:rPr>
                <w:rFonts w:ascii="Times New Roman" w:hAnsi="Times New Roman" w:cs="Times New Roman"/>
                <w:sz w:val="20"/>
                <w:szCs w:val="20"/>
              </w:rPr>
              <w:t xml:space="preserve"> classification </w:t>
            </w:r>
          </w:p>
          <w:p w14:paraId="6EE76F3E" w14:textId="77777777" w:rsidR="007A5A74" w:rsidRPr="001153D4" w:rsidRDefault="007A5A74" w:rsidP="007A5A74">
            <w:pPr>
              <w:numPr>
                <w:ilvl w:val="0"/>
                <w:numId w:val="9"/>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Exploratory drilling costs </w:t>
            </w:r>
          </w:p>
          <w:p w14:paraId="3FA3A1FF" w14:textId="77777777" w:rsidR="007A5A74" w:rsidRPr="001153D4" w:rsidRDefault="007A5A74" w:rsidP="007A5A74">
            <w:pPr>
              <w:numPr>
                <w:ilvl w:val="0"/>
                <w:numId w:val="9"/>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Development drilling costs </w:t>
            </w:r>
          </w:p>
          <w:p w14:paraId="038A92E0" w14:textId="77777777" w:rsidR="007A5A74" w:rsidRPr="001153D4" w:rsidRDefault="007A5A74" w:rsidP="007A5A74">
            <w:pPr>
              <w:numPr>
                <w:ilvl w:val="0"/>
                <w:numId w:val="9"/>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Special drilling operations and problems</w:t>
            </w:r>
          </w:p>
          <w:p w14:paraId="763149AD" w14:textId="77777777" w:rsidR="007A5A74" w:rsidRPr="001153D4" w:rsidRDefault="007A5A74" w:rsidP="007A5A74">
            <w:pPr>
              <w:numPr>
                <w:ilvl w:val="0"/>
                <w:numId w:val="9"/>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Support equipment and facilities</w:t>
            </w:r>
          </w:p>
          <w:p w14:paraId="5BE47BCA" w14:textId="77777777" w:rsidR="007A5A74" w:rsidRPr="001153D4" w:rsidRDefault="007A5A74" w:rsidP="007A5A74">
            <w:pPr>
              <w:numPr>
                <w:ilvl w:val="0"/>
                <w:numId w:val="9"/>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Post-balance sheet events</w:t>
            </w:r>
          </w:p>
          <w:p w14:paraId="676DDDA8" w14:textId="22282300" w:rsidR="007A5A74" w:rsidRPr="001153D4" w:rsidRDefault="00AA74E8" w:rsidP="007A5A74">
            <w:pPr>
              <w:numPr>
                <w:ilvl w:val="0"/>
                <w:numId w:val="9"/>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Interest Capitaliz</w:t>
            </w:r>
            <w:r w:rsidR="007A5A74" w:rsidRPr="001153D4">
              <w:rPr>
                <w:rFonts w:ascii="Times New Roman" w:hAnsi="Times New Roman" w:cs="Times New Roman"/>
                <w:sz w:val="20"/>
                <w:szCs w:val="20"/>
              </w:rPr>
              <w:t>ation</w:t>
            </w:r>
          </w:p>
        </w:tc>
        <w:tc>
          <w:tcPr>
            <w:tcW w:w="1701" w:type="dxa"/>
            <w:tcBorders>
              <w:top w:val="single" w:sz="6" w:space="0" w:color="auto"/>
              <w:left w:val="single" w:sz="6" w:space="0" w:color="auto"/>
              <w:bottom w:val="single" w:sz="6" w:space="0" w:color="auto"/>
              <w:right w:val="single" w:sz="6" w:space="0" w:color="auto"/>
            </w:tcBorders>
          </w:tcPr>
          <w:p w14:paraId="7CDD57BC"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 5, PP. 137-165.</w:t>
            </w:r>
          </w:p>
        </w:tc>
        <w:tc>
          <w:tcPr>
            <w:tcW w:w="1843" w:type="dxa"/>
            <w:tcBorders>
              <w:top w:val="single" w:sz="6" w:space="0" w:color="auto"/>
              <w:left w:val="single" w:sz="6" w:space="0" w:color="auto"/>
              <w:bottom w:val="single" w:sz="6" w:space="0" w:color="auto"/>
              <w:right w:val="single" w:sz="6" w:space="0" w:color="auto"/>
            </w:tcBorders>
          </w:tcPr>
          <w:p w14:paraId="527BC21B"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2, 8, 10, 13, 14, 15,16, 17, 20, 21, 23, 24</w:t>
            </w:r>
          </w:p>
        </w:tc>
      </w:tr>
    </w:tbl>
    <w:p w14:paraId="2EA90325" w14:textId="77777777" w:rsidR="006B6D43" w:rsidRPr="001153D4" w:rsidRDefault="006B6D43" w:rsidP="006B6D43">
      <w:pPr>
        <w:bidi w:val="0"/>
        <w:rPr>
          <w:rFonts w:ascii="Times New Roman" w:hAnsi="Times New Roman" w:cs="Times New Roman"/>
          <w:sz w:val="20"/>
          <w:szCs w:val="20"/>
        </w:rPr>
      </w:pPr>
    </w:p>
    <w:tbl>
      <w:tblPr>
        <w:tblW w:w="8897" w:type="dxa"/>
        <w:tblLayout w:type="fixed"/>
        <w:tblLook w:val="0000" w:firstRow="0" w:lastRow="0" w:firstColumn="0" w:lastColumn="0" w:noHBand="0" w:noVBand="0"/>
      </w:tblPr>
      <w:tblGrid>
        <w:gridCol w:w="959"/>
        <w:gridCol w:w="4394"/>
        <w:gridCol w:w="1701"/>
        <w:gridCol w:w="1843"/>
      </w:tblGrid>
      <w:tr w:rsidR="007A5A74" w:rsidRPr="001153D4" w14:paraId="2C606098" w14:textId="77777777" w:rsidTr="00DD21AF">
        <w:tc>
          <w:tcPr>
            <w:tcW w:w="959" w:type="dxa"/>
            <w:tcBorders>
              <w:top w:val="single" w:sz="6" w:space="0" w:color="auto"/>
              <w:left w:val="single" w:sz="6" w:space="0" w:color="auto"/>
              <w:bottom w:val="single" w:sz="6" w:space="0" w:color="auto"/>
              <w:right w:val="single" w:sz="6" w:space="0" w:color="auto"/>
            </w:tcBorders>
          </w:tcPr>
          <w:p w14:paraId="3FE08064"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8,9</w:t>
            </w:r>
          </w:p>
        </w:tc>
        <w:tc>
          <w:tcPr>
            <w:tcW w:w="4394" w:type="dxa"/>
            <w:tcBorders>
              <w:top w:val="single" w:sz="6" w:space="0" w:color="auto"/>
              <w:left w:val="single" w:sz="6" w:space="0" w:color="auto"/>
              <w:bottom w:val="single" w:sz="6" w:space="0" w:color="auto"/>
              <w:right w:val="single" w:sz="6" w:space="0" w:color="auto"/>
            </w:tcBorders>
          </w:tcPr>
          <w:p w14:paraId="22AA5BF0"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Proved Property Cost Disposition- SE:</w:t>
            </w:r>
          </w:p>
          <w:p w14:paraId="7C95D755" w14:textId="77777777" w:rsidR="007A5A74" w:rsidRPr="001153D4" w:rsidRDefault="007A5A74" w:rsidP="007A5A74">
            <w:pPr>
              <w:numPr>
                <w:ilvl w:val="0"/>
                <w:numId w:val="10"/>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Cost disposition through Amortization</w:t>
            </w:r>
          </w:p>
          <w:p w14:paraId="1B72CD38" w14:textId="24067EBA" w:rsidR="007A5A74" w:rsidRPr="001153D4" w:rsidRDefault="007A5A74" w:rsidP="007A5A74">
            <w:pPr>
              <w:numPr>
                <w:ilvl w:val="0"/>
                <w:numId w:val="10"/>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DD &amp; A when oil &amp; gas reserves are produced </w:t>
            </w:r>
            <w:r w:rsidR="00B661F3" w:rsidRPr="001153D4">
              <w:rPr>
                <w:rFonts w:ascii="Times New Roman" w:hAnsi="Times New Roman" w:cs="Times New Roman"/>
                <w:sz w:val="20"/>
                <w:szCs w:val="20"/>
              </w:rPr>
              <w:t>jointly.</w:t>
            </w:r>
            <w:r w:rsidRPr="001153D4">
              <w:rPr>
                <w:rFonts w:ascii="Times New Roman" w:hAnsi="Times New Roman" w:cs="Times New Roman"/>
                <w:sz w:val="20"/>
                <w:szCs w:val="20"/>
              </w:rPr>
              <w:t xml:space="preserve"> </w:t>
            </w:r>
          </w:p>
          <w:p w14:paraId="1E37A235" w14:textId="77777777" w:rsidR="007A5A74" w:rsidRPr="001153D4" w:rsidRDefault="007A5A74" w:rsidP="007A5A74">
            <w:pPr>
              <w:numPr>
                <w:ilvl w:val="0"/>
                <w:numId w:val="10"/>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DD &amp; A on a field-wide basis </w:t>
            </w:r>
          </w:p>
          <w:p w14:paraId="57567BF5" w14:textId="7DE7BBB1" w:rsidR="007A5A74" w:rsidRPr="001153D4" w:rsidRDefault="007A5A74" w:rsidP="007A5A74">
            <w:pPr>
              <w:numPr>
                <w:ilvl w:val="0"/>
                <w:numId w:val="10"/>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Estimated future dismantlement, site restoration, an</w:t>
            </w:r>
            <w:r w:rsidR="00C43DEF" w:rsidRPr="001153D4">
              <w:rPr>
                <w:rFonts w:ascii="Times New Roman" w:hAnsi="Times New Roman" w:cs="Times New Roman"/>
                <w:sz w:val="20"/>
                <w:szCs w:val="20"/>
              </w:rPr>
              <w:t xml:space="preserve">d abandonment </w:t>
            </w:r>
            <w:r w:rsidRPr="001153D4">
              <w:rPr>
                <w:rFonts w:ascii="Times New Roman" w:hAnsi="Times New Roman" w:cs="Times New Roman"/>
                <w:sz w:val="20"/>
                <w:szCs w:val="20"/>
              </w:rPr>
              <w:t>costs.</w:t>
            </w:r>
          </w:p>
          <w:p w14:paraId="2BDE4264" w14:textId="77777777" w:rsidR="007A5A74" w:rsidRPr="001153D4" w:rsidRDefault="007A5A74" w:rsidP="007A5A74">
            <w:pPr>
              <w:numPr>
                <w:ilvl w:val="0"/>
                <w:numId w:val="10"/>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Revision of DD &amp; A rates </w:t>
            </w:r>
          </w:p>
          <w:p w14:paraId="08A5CEBF" w14:textId="77777777" w:rsidR="007A5A74" w:rsidRPr="001153D4" w:rsidRDefault="007A5A74" w:rsidP="007A5A74">
            <w:pPr>
              <w:numPr>
                <w:ilvl w:val="0"/>
                <w:numId w:val="10"/>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Depreciation of support equipment and facilities </w:t>
            </w:r>
          </w:p>
          <w:p w14:paraId="5BF935C0" w14:textId="6880A389" w:rsidR="007A5A74" w:rsidRPr="001153D4" w:rsidRDefault="007A5A74" w:rsidP="007A5A74">
            <w:pPr>
              <w:numPr>
                <w:ilvl w:val="0"/>
                <w:numId w:val="10"/>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Cost disposition through abandonment or retirement of proved </w:t>
            </w:r>
            <w:r w:rsidR="00B661F3" w:rsidRPr="001153D4">
              <w:rPr>
                <w:rFonts w:ascii="Times New Roman" w:hAnsi="Times New Roman" w:cs="Times New Roman"/>
                <w:sz w:val="20"/>
                <w:szCs w:val="20"/>
              </w:rPr>
              <w:t>property.</w:t>
            </w:r>
          </w:p>
          <w:p w14:paraId="028FE1B8" w14:textId="49C9E9DF" w:rsidR="007A5A74" w:rsidRPr="001153D4" w:rsidRDefault="00C43DEF" w:rsidP="007A5A74">
            <w:pPr>
              <w:numPr>
                <w:ilvl w:val="0"/>
                <w:numId w:val="10"/>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Successful efforts impair</w:t>
            </w:r>
            <w:r w:rsidR="007A5A74" w:rsidRPr="001153D4">
              <w:rPr>
                <w:rFonts w:ascii="Times New Roman" w:hAnsi="Times New Roman" w:cs="Times New Roman"/>
                <w:sz w:val="20"/>
                <w:szCs w:val="20"/>
              </w:rPr>
              <w:t>ment</w:t>
            </w:r>
          </w:p>
        </w:tc>
        <w:tc>
          <w:tcPr>
            <w:tcW w:w="1701" w:type="dxa"/>
            <w:tcBorders>
              <w:top w:val="single" w:sz="6" w:space="0" w:color="auto"/>
              <w:left w:val="single" w:sz="6" w:space="0" w:color="auto"/>
              <w:bottom w:val="single" w:sz="6" w:space="0" w:color="auto"/>
              <w:right w:val="single" w:sz="6" w:space="0" w:color="auto"/>
            </w:tcBorders>
          </w:tcPr>
          <w:p w14:paraId="64D2F096"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 6, PP. 179-216.</w:t>
            </w:r>
          </w:p>
        </w:tc>
        <w:tc>
          <w:tcPr>
            <w:tcW w:w="1843" w:type="dxa"/>
            <w:tcBorders>
              <w:top w:val="single" w:sz="6" w:space="0" w:color="auto"/>
              <w:left w:val="single" w:sz="6" w:space="0" w:color="auto"/>
              <w:bottom w:val="single" w:sz="6" w:space="0" w:color="auto"/>
              <w:right w:val="single" w:sz="6" w:space="0" w:color="auto"/>
            </w:tcBorders>
          </w:tcPr>
          <w:p w14:paraId="0B6492CC"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2, 4, 5, 11, 13, 15, 16, 17, 20, 23, 24</w:t>
            </w:r>
          </w:p>
        </w:tc>
      </w:tr>
      <w:tr w:rsidR="007A5A74" w:rsidRPr="001153D4" w14:paraId="0D991ECA" w14:textId="77777777" w:rsidTr="00DD21AF">
        <w:tc>
          <w:tcPr>
            <w:tcW w:w="959" w:type="dxa"/>
            <w:tcBorders>
              <w:top w:val="single" w:sz="6" w:space="0" w:color="auto"/>
              <w:left w:val="single" w:sz="6" w:space="0" w:color="auto"/>
              <w:bottom w:val="single" w:sz="6" w:space="0" w:color="auto"/>
              <w:right w:val="single" w:sz="6" w:space="0" w:color="auto"/>
            </w:tcBorders>
          </w:tcPr>
          <w:p w14:paraId="086681D0"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10</w:t>
            </w:r>
          </w:p>
        </w:tc>
        <w:tc>
          <w:tcPr>
            <w:tcW w:w="4394" w:type="dxa"/>
            <w:tcBorders>
              <w:top w:val="single" w:sz="6" w:space="0" w:color="auto"/>
              <w:left w:val="single" w:sz="6" w:space="0" w:color="auto"/>
              <w:bottom w:val="single" w:sz="6" w:space="0" w:color="auto"/>
              <w:right w:val="single" w:sz="6" w:space="0" w:color="auto"/>
            </w:tcBorders>
          </w:tcPr>
          <w:p w14:paraId="5F8EACD4"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Full Cost Accounting</w:t>
            </w:r>
          </w:p>
        </w:tc>
        <w:tc>
          <w:tcPr>
            <w:tcW w:w="1701" w:type="dxa"/>
            <w:tcBorders>
              <w:top w:val="single" w:sz="6" w:space="0" w:color="auto"/>
              <w:left w:val="single" w:sz="6" w:space="0" w:color="auto"/>
              <w:bottom w:val="single" w:sz="6" w:space="0" w:color="auto"/>
              <w:right w:val="single" w:sz="6" w:space="0" w:color="auto"/>
            </w:tcBorders>
          </w:tcPr>
          <w:p w14:paraId="7F89178E"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Chp7. 227-266</w:t>
            </w:r>
          </w:p>
        </w:tc>
        <w:tc>
          <w:tcPr>
            <w:tcW w:w="1843" w:type="dxa"/>
            <w:tcBorders>
              <w:top w:val="single" w:sz="6" w:space="0" w:color="auto"/>
              <w:left w:val="single" w:sz="6" w:space="0" w:color="auto"/>
              <w:bottom w:val="single" w:sz="6" w:space="0" w:color="auto"/>
              <w:right w:val="single" w:sz="6" w:space="0" w:color="auto"/>
            </w:tcBorders>
          </w:tcPr>
          <w:p w14:paraId="49599AEC"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3,4,5,9,11,15</w:t>
            </w:r>
          </w:p>
        </w:tc>
      </w:tr>
      <w:tr w:rsidR="007A5A74" w:rsidRPr="001153D4" w14:paraId="7091542E" w14:textId="77777777" w:rsidTr="00DD21AF">
        <w:tc>
          <w:tcPr>
            <w:tcW w:w="959" w:type="dxa"/>
            <w:tcBorders>
              <w:top w:val="single" w:sz="6" w:space="0" w:color="auto"/>
              <w:left w:val="single" w:sz="6" w:space="0" w:color="auto"/>
              <w:bottom w:val="single" w:sz="6" w:space="0" w:color="auto"/>
              <w:right w:val="single" w:sz="6" w:space="0" w:color="auto"/>
            </w:tcBorders>
          </w:tcPr>
          <w:p w14:paraId="463ED0B2"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lastRenderedPageBreak/>
              <w:t>10</w:t>
            </w:r>
          </w:p>
        </w:tc>
        <w:tc>
          <w:tcPr>
            <w:tcW w:w="4394" w:type="dxa"/>
            <w:tcBorders>
              <w:top w:val="single" w:sz="6" w:space="0" w:color="auto"/>
              <w:left w:val="single" w:sz="6" w:space="0" w:color="auto"/>
              <w:bottom w:val="single" w:sz="6" w:space="0" w:color="auto"/>
              <w:right w:val="single" w:sz="6" w:space="0" w:color="auto"/>
            </w:tcBorders>
          </w:tcPr>
          <w:p w14:paraId="72D92809"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Accounting for Production Activities:</w:t>
            </w:r>
          </w:p>
          <w:p w14:paraId="0FE1C647" w14:textId="77777777" w:rsidR="007A5A74" w:rsidRPr="001153D4" w:rsidRDefault="007A5A74" w:rsidP="007A5A74">
            <w:pPr>
              <w:numPr>
                <w:ilvl w:val="0"/>
                <w:numId w:val="11"/>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Accounting treatment</w:t>
            </w:r>
          </w:p>
          <w:p w14:paraId="63803F93" w14:textId="77777777" w:rsidR="007A5A74" w:rsidRPr="001153D4" w:rsidRDefault="007A5A74" w:rsidP="007A5A74">
            <w:pPr>
              <w:numPr>
                <w:ilvl w:val="0"/>
                <w:numId w:val="11"/>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Accumulation and Allocation of costs</w:t>
            </w:r>
          </w:p>
          <w:p w14:paraId="4A13C391" w14:textId="77777777" w:rsidR="007A5A74" w:rsidRPr="001153D4" w:rsidRDefault="007A5A74" w:rsidP="007A5A74">
            <w:pPr>
              <w:numPr>
                <w:ilvl w:val="0"/>
                <w:numId w:val="11"/>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Individual production costs</w:t>
            </w:r>
          </w:p>
          <w:p w14:paraId="7342715B" w14:textId="77777777" w:rsidR="007A5A74" w:rsidRPr="001153D4" w:rsidRDefault="007A5A74" w:rsidP="007A5A74">
            <w:pPr>
              <w:numPr>
                <w:ilvl w:val="0"/>
                <w:numId w:val="11"/>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Production cost statement</w:t>
            </w:r>
          </w:p>
          <w:p w14:paraId="5703AE89" w14:textId="5491377F" w:rsidR="007A5A74" w:rsidRPr="001153D4" w:rsidRDefault="007A5A74" w:rsidP="007A5A74">
            <w:pPr>
              <w:numPr>
                <w:ilvl w:val="0"/>
                <w:numId w:val="11"/>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Decision to complete a </w:t>
            </w:r>
            <w:r w:rsidR="00B661F3" w:rsidRPr="001153D4">
              <w:rPr>
                <w:rFonts w:ascii="Times New Roman" w:hAnsi="Times New Roman" w:cs="Times New Roman"/>
                <w:sz w:val="20"/>
                <w:szCs w:val="20"/>
              </w:rPr>
              <w:t>well.</w:t>
            </w:r>
            <w:r w:rsidRPr="001153D4">
              <w:rPr>
                <w:rFonts w:ascii="Times New Roman" w:hAnsi="Times New Roman" w:cs="Times New Roman"/>
                <w:sz w:val="20"/>
                <w:szCs w:val="20"/>
              </w:rPr>
              <w:t xml:space="preserve"> </w:t>
            </w:r>
          </w:p>
          <w:p w14:paraId="434BAEFC" w14:textId="77777777" w:rsidR="007A5A74" w:rsidRPr="001153D4" w:rsidRDefault="007A5A74" w:rsidP="007A5A74">
            <w:pPr>
              <w:numPr>
                <w:ilvl w:val="0"/>
                <w:numId w:val="11"/>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Project analysis and investment decision-making.</w:t>
            </w:r>
          </w:p>
        </w:tc>
        <w:tc>
          <w:tcPr>
            <w:tcW w:w="1701" w:type="dxa"/>
            <w:tcBorders>
              <w:top w:val="single" w:sz="6" w:space="0" w:color="auto"/>
              <w:left w:val="single" w:sz="6" w:space="0" w:color="auto"/>
              <w:bottom w:val="single" w:sz="6" w:space="0" w:color="auto"/>
              <w:right w:val="single" w:sz="6" w:space="0" w:color="auto"/>
            </w:tcBorders>
          </w:tcPr>
          <w:p w14:paraId="4984E4FE"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 8, PP. 281-296.</w:t>
            </w:r>
          </w:p>
          <w:p w14:paraId="0A51D040" w14:textId="77777777" w:rsidR="007A5A74" w:rsidRPr="001153D4" w:rsidRDefault="007A5A74" w:rsidP="00DD21AF">
            <w:pPr>
              <w:bidi w:val="0"/>
              <w:jc w:val="both"/>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FAED0E8"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2, 4, 8, 9, 10, 12,13, 14, 15, 17</w:t>
            </w:r>
          </w:p>
        </w:tc>
      </w:tr>
      <w:tr w:rsidR="007A5A74" w:rsidRPr="001153D4" w14:paraId="1E8E57C0" w14:textId="77777777" w:rsidTr="00DD21AF">
        <w:tc>
          <w:tcPr>
            <w:tcW w:w="959" w:type="dxa"/>
            <w:tcBorders>
              <w:top w:val="single" w:sz="6" w:space="0" w:color="auto"/>
              <w:left w:val="single" w:sz="6" w:space="0" w:color="auto"/>
              <w:bottom w:val="single" w:sz="6" w:space="0" w:color="auto"/>
              <w:right w:val="single" w:sz="6" w:space="0" w:color="auto"/>
            </w:tcBorders>
          </w:tcPr>
          <w:p w14:paraId="12576B50" w14:textId="77777777" w:rsidR="007A5A74" w:rsidRPr="001153D4" w:rsidRDefault="007A5A74" w:rsidP="00DD21AF">
            <w:pPr>
              <w:bidi w:val="0"/>
              <w:jc w:val="center"/>
              <w:rPr>
                <w:rFonts w:ascii="Times New Roman" w:hAnsi="Times New Roman" w:cs="Times New Roman"/>
                <w:b/>
                <w:bCs/>
                <w:sz w:val="20"/>
                <w:szCs w:val="20"/>
              </w:rPr>
            </w:pPr>
          </w:p>
        </w:tc>
        <w:tc>
          <w:tcPr>
            <w:tcW w:w="4394" w:type="dxa"/>
            <w:tcBorders>
              <w:top w:val="single" w:sz="6" w:space="0" w:color="auto"/>
              <w:left w:val="single" w:sz="6" w:space="0" w:color="auto"/>
              <w:bottom w:val="single" w:sz="6" w:space="0" w:color="auto"/>
              <w:right w:val="single" w:sz="6" w:space="0" w:color="auto"/>
            </w:tcBorders>
          </w:tcPr>
          <w:p w14:paraId="3EBCA69E"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 xml:space="preserve">Second Mid-Term Exam </w:t>
            </w:r>
          </w:p>
        </w:tc>
        <w:tc>
          <w:tcPr>
            <w:tcW w:w="1701" w:type="dxa"/>
            <w:tcBorders>
              <w:top w:val="single" w:sz="6" w:space="0" w:color="auto"/>
              <w:left w:val="single" w:sz="6" w:space="0" w:color="auto"/>
              <w:bottom w:val="single" w:sz="6" w:space="0" w:color="auto"/>
              <w:right w:val="single" w:sz="6" w:space="0" w:color="auto"/>
            </w:tcBorders>
          </w:tcPr>
          <w:p w14:paraId="6650CAF8" w14:textId="77777777" w:rsidR="007A5A74" w:rsidRPr="001153D4" w:rsidRDefault="007A5A74" w:rsidP="00DD21AF">
            <w:pPr>
              <w:bidi w:val="0"/>
              <w:jc w:val="both"/>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tcPr>
          <w:p w14:paraId="4487888D" w14:textId="77777777" w:rsidR="007A5A74" w:rsidRPr="001153D4" w:rsidRDefault="007A5A74" w:rsidP="00DD21AF">
            <w:pPr>
              <w:bidi w:val="0"/>
              <w:jc w:val="both"/>
              <w:rPr>
                <w:rFonts w:ascii="Times New Roman" w:hAnsi="Times New Roman" w:cs="Times New Roman"/>
                <w:sz w:val="20"/>
                <w:szCs w:val="20"/>
              </w:rPr>
            </w:pPr>
          </w:p>
        </w:tc>
      </w:tr>
      <w:tr w:rsidR="007A5A74" w:rsidRPr="001153D4" w14:paraId="4AF10617" w14:textId="77777777" w:rsidTr="00DD21AF">
        <w:tc>
          <w:tcPr>
            <w:tcW w:w="959" w:type="dxa"/>
            <w:tcBorders>
              <w:top w:val="single" w:sz="6" w:space="0" w:color="auto"/>
              <w:left w:val="single" w:sz="6" w:space="0" w:color="auto"/>
              <w:bottom w:val="single" w:sz="6" w:space="0" w:color="auto"/>
              <w:right w:val="single" w:sz="6" w:space="0" w:color="auto"/>
            </w:tcBorders>
          </w:tcPr>
          <w:p w14:paraId="55C92203"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11,12</w:t>
            </w:r>
          </w:p>
        </w:tc>
        <w:tc>
          <w:tcPr>
            <w:tcW w:w="4394" w:type="dxa"/>
            <w:tcBorders>
              <w:top w:val="single" w:sz="6" w:space="0" w:color="auto"/>
              <w:left w:val="single" w:sz="6" w:space="0" w:color="auto"/>
              <w:bottom w:val="single" w:sz="6" w:space="0" w:color="auto"/>
              <w:right w:val="single" w:sz="6" w:space="0" w:color="auto"/>
            </w:tcBorders>
          </w:tcPr>
          <w:p w14:paraId="202AAEF3" w14:textId="323C2F60"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Accounting for Asset retireme</w:t>
            </w:r>
            <w:r w:rsidR="00C43DEF" w:rsidRPr="001153D4">
              <w:rPr>
                <w:rFonts w:ascii="Times New Roman" w:hAnsi="Times New Roman" w:cs="Times New Roman"/>
                <w:b/>
                <w:bCs/>
                <w:sz w:val="20"/>
                <w:szCs w:val="20"/>
              </w:rPr>
              <w:t>nt Obligations and Asset impair</w:t>
            </w:r>
            <w:r w:rsidRPr="001153D4">
              <w:rPr>
                <w:rFonts w:ascii="Times New Roman" w:hAnsi="Times New Roman" w:cs="Times New Roman"/>
                <w:b/>
                <w:bCs/>
                <w:sz w:val="20"/>
                <w:szCs w:val="20"/>
              </w:rPr>
              <w:t>ment</w:t>
            </w:r>
          </w:p>
          <w:p w14:paraId="20865C4C"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 Accounting for asset retirement       obligations</w:t>
            </w:r>
          </w:p>
          <w:p w14:paraId="5D8F960A" w14:textId="6DC3E9DA"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w:t>
            </w:r>
            <w:r w:rsidR="00C43DEF" w:rsidRPr="001153D4">
              <w:rPr>
                <w:rFonts w:ascii="Times New Roman" w:hAnsi="Times New Roman" w:cs="Times New Roman"/>
                <w:b/>
                <w:bCs/>
                <w:sz w:val="20"/>
                <w:szCs w:val="20"/>
              </w:rPr>
              <w:t xml:space="preserve">   Accounting for the impair</w:t>
            </w:r>
            <w:r w:rsidRPr="001153D4">
              <w:rPr>
                <w:rFonts w:ascii="Times New Roman" w:hAnsi="Times New Roman" w:cs="Times New Roman"/>
                <w:b/>
                <w:bCs/>
                <w:sz w:val="20"/>
                <w:szCs w:val="20"/>
              </w:rPr>
              <w:t xml:space="preserve">ment and disposal of long-lived assets </w:t>
            </w:r>
          </w:p>
        </w:tc>
        <w:tc>
          <w:tcPr>
            <w:tcW w:w="1701" w:type="dxa"/>
            <w:tcBorders>
              <w:top w:val="single" w:sz="6" w:space="0" w:color="auto"/>
              <w:left w:val="single" w:sz="6" w:space="0" w:color="auto"/>
              <w:bottom w:val="single" w:sz="6" w:space="0" w:color="auto"/>
              <w:right w:val="single" w:sz="6" w:space="0" w:color="auto"/>
            </w:tcBorders>
          </w:tcPr>
          <w:p w14:paraId="687BF3F1" w14:textId="55399B16"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 9, PP. 313-</w:t>
            </w:r>
            <w:r w:rsidR="00B661F3" w:rsidRPr="001153D4">
              <w:rPr>
                <w:rFonts w:ascii="Times New Roman" w:hAnsi="Times New Roman" w:cs="Times New Roman"/>
                <w:sz w:val="20"/>
                <w:szCs w:val="20"/>
              </w:rPr>
              <w:t>338.</w:t>
            </w:r>
          </w:p>
          <w:p w14:paraId="764A5D7B" w14:textId="77777777" w:rsidR="007A5A74" w:rsidRPr="001153D4" w:rsidRDefault="007A5A74" w:rsidP="00DD21AF">
            <w:pPr>
              <w:bidi w:val="0"/>
              <w:jc w:val="both"/>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tcPr>
          <w:p w14:paraId="1DF13E55" w14:textId="77777777" w:rsidR="007A5A74" w:rsidRPr="001153D4" w:rsidRDefault="007A5A74" w:rsidP="00DD21AF">
            <w:pPr>
              <w:bidi w:val="0"/>
              <w:jc w:val="both"/>
              <w:rPr>
                <w:rFonts w:ascii="Times New Roman" w:hAnsi="Times New Roman" w:cs="Times New Roman"/>
                <w:sz w:val="20"/>
                <w:szCs w:val="20"/>
              </w:rPr>
            </w:pPr>
          </w:p>
        </w:tc>
      </w:tr>
      <w:tr w:rsidR="007A5A74" w:rsidRPr="001153D4" w14:paraId="01B23751" w14:textId="77777777" w:rsidTr="00DD21AF">
        <w:tc>
          <w:tcPr>
            <w:tcW w:w="959" w:type="dxa"/>
            <w:tcBorders>
              <w:top w:val="single" w:sz="6" w:space="0" w:color="auto"/>
              <w:left w:val="single" w:sz="6" w:space="0" w:color="auto"/>
              <w:bottom w:val="single" w:sz="6" w:space="0" w:color="auto"/>
              <w:right w:val="single" w:sz="6" w:space="0" w:color="auto"/>
            </w:tcBorders>
          </w:tcPr>
          <w:p w14:paraId="1B837793"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13,14</w:t>
            </w:r>
          </w:p>
        </w:tc>
        <w:tc>
          <w:tcPr>
            <w:tcW w:w="4394" w:type="dxa"/>
            <w:tcBorders>
              <w:top w:val="single" w:sz="6" w:space="0" w:color="auto"/>
              <w:left w:val="single" w:sz="6" w:space="0" w:color="auto"/>
              <w:bottom w:val="single" w:sz="6" w:space="0" w:color="auto"/>
              <w:right w:val="single" w:sz="6" w:space="0" w:color="auto"/>
            </w:tcBorders>
          </w:tcPr>
          <w:p w14:paraId="1D8F065D"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Accounting for Revenue from Oil and Gas Sales:</w:t>
            </w:r>
          </w:p>
          <w:p w14:paraId="12F3EDF6"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Measurement and sale of oil and gas</w:t>
            </w:r>
          </w:p>
          <w:p w14:paraId="32FCB77B"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Oil measurement and sales </w:t>
            </w:r>
          </w:p>
          <w:p w14:paraId="2417BD9B"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Gas measurement and sales</w:t>
            </w:r>
          </w:p>
          <w:p w14:paraId="3DD1A792"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 xml:space="preserve">Determination of revenue </w:t>
            </w:r>
          </w:p>
          <w:p w14:paraId="2F1651B9"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Payment of oil and gas revenue</w:t>
            </w:r>
          </w:p>
          <w:p w14:paraId="0649FD34"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Recording oil revenue</w:t>
            </w:r>
          </w:p>
          <w:p w14:paraId="5F8362F2"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Crude oil Exchange</w:t>
            </w:r>
          </w:p>
          <w:p w14:paraId="4E77BA73"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Recording gas revenue</w:t>
            </w:r>
          </w:p>
          <w:p w14:paraId="6238B421"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Timing of revenue recognition</w:t>
            </w:r>
          </w:p>
          <w:p w14:paraId="34633479" w14:textId="77777777" w:rsidR="007A5A74" w:rsidRPr="001153D4" w:rsidRDefault="007A5A74" w:rsidP="007A5A74">
            <w:pPr>
              <w:numPr>
                <w:ilvl w:val="0"/>
                <w:numId w:val="12"/>
              </w:numPr>
              <w:bidi w:val="0"/>
              <w:spacing w:after="0" w:line="240" w:lineRule="auto"/>
              <w:jc w:val="lowKashida"/>
              <w:rPr>
                <w:rFonts w:ascii="Times New Roman" w:hAnsi="Times New Roman" w:cs="Times New Roman"/>
                <w:sz w:val="20"/>
                <w:szCs w:val="20"/>
              </w:rPr>
            </w:pPr>
            <w:r w:rsidRPr="001153D4">
              <w:rPr>
                <w:rFonts w:ascii="Times New Roman" w:hAnsi="Times New Roman" w:cs="Times New Roman"/>
                <w:sz w:val="20"/>
                <w:szCs w:val="20"/>
              </w:rPr>
              <w:t>Allocation of oil &amp; gas</w:t>
            </w:r>
          </w:p>
        </w:tc>
        <w:tc>
          <w:tcPr>
            <w:tcW w:w="1701" w:type="dxa"/>
            <w:tcBorders>
              <w:top w:val="single" w:sz="6" w:space="0" w:color="auto"/>
              <w:left w:val="single" w:sz="6" w:space="0" w:color="auto"/>
              <w:bottom w:val="single" w:sz="6" w:space="0" w:color="auto"/>
              <w:right w:val="single" w:sz="6" w:space="0" w:color="auto"/>
            </w:tcBorders>
          </w:tcPr>
          <w:p w14:paraId="5CE0E1AB"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 xml:space="preserve">Ch. 10, PP. 349-403. </w:t>
            </w:r>
          </w:p>
        </w:tc>
        <w:tc>
          <w:tcPr>
            <w:tcW w:w="1843" w:type="dxa"/>
            <w:tcBorders>
              <w:top w:val="single" w:sz="6" w:space="0" w:color="auto"/>
              <w:left w:val="single" w:sz="6" w:space="0" w:color="auto"/>
              <w:bottom w:val="single" w:sz="6" w:space="0" w:color="auto"/>
              <w:right w:val="single" w:sz="6" w:space="0" w:color="auto"/>
            </w:tcBorders>
          </w:tcPr>
          <w:p w14:paraId="3A3E438C"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4, 5, 6, 7, 8, 13, 21</w:t>
            </w:r>
          </w:p>
        </w:tc>
      </w:tr>
      <w:tr w:rsidR="007A5A74" w:rsidRPr="001153D4" w14:paraId="026B5CBB" w14:textId="77777777" w:rsidTr="00DD21AF">
        <w:tc>
          <w:tcPr>
            <w:tcW w:w="959" w:type="dxa"/>
            <w:tcBorders>
              <w:top w:val="single" w:sz="6" w:space="0" w:color="auto"/>
              <w:left w:val="single" w:sz="6" w:space="0" w:color="auto"/>
              <w:bottom w:val="single" w:sz="6" w:space="0" w:color="auto"/>
              <w:right w:val="single" w:sz="6" w:space="0" w:color="auto"/>
            </w:tcBorders>
          </w:tcPr>
          <w:p w14:paraId="2D00CFA8" w14:textId="77777777" w:rsidR="007A5A74" w:rsidRPr="001153D4" w:rsidRDefault="007A5A74" w:rsidP="00DD21AF">
            <w:pPr>
              <w:bidi w:val="0"/>
              <w:jc w:val="center"/>
              <w:rPr>
                <w:rFonts w:ascii="Times New Roman" w:hAnsi="Times New Roman" w:cs="Times New Roman"/>
                <w:b/>
                <w:bCs/>
                <w:sz w:val="20"/>
                <w:szCs w:val="20"/>
              </w:rPr>
            </w:pPr>
            <w:r w:rsidRPr="001153D4">
              <w:rPr>
                <w:rFonts w:ascii="Times New Roman" w:hAnsi="Times New Roman" w:cs="Times New Roman"/>
                <w:b/>
                <w:bCs/>
                <w:sz w:val="20"/>
                <w:szCs w:val="20"/>
              </w:rPr>
              <w:t>15</w:t>
            </w:r>
          </w:p>
        </w:tc>
        <w:tc>
          <w:tcPr>
            <w:tcW w:w="4394" w:type="dxa"/>
            <w:tcBorders>
              <w:top w:val="single" w:sz="6" w:space="0" w:color="auto"/>
              <w:left w:val="single" w:sz="6" w:space="0" w:color="auto"/>
              <w:bottom w:val="single" w:sz="6" w:space="0" w:color="auto"/>
              <w:right w:val="single" w:sz="6" w:space="0" w:color="auto"/>
            </w:tcBorders>
          </w:tcPr>
          <w:p w14:paraId="132B207A" w14:textId="77777777" w:rsidR="007A5A74" w:rsidRPr="001153D4" w:rsidRDefault="007A5A74" w:rsidP="00DD21AF">
            <w:pPr>
              <w:bidi w:val="0"/>
              <w:jc w:val="lowKashida"/>
              <w:rPr>
                <w:rFonts w:ascii="Times New Roman" w:hAnsi="Times New Roman" w:cs="Times New Roman"/>
                <w:b/>
                <w:bCs/>
                <w:sz w:val="20"/>
                <w:szCs w:val="20"/>
              </w:rPr>
            </w:pPr>
            <w:r w:rsidRPr="001153D4">
              <w:rPr>
                <w:rFonts w:ascii="Times New Roman" w:hAnsi="Times New Roman" w:cs="Times New Roman"/>
                <w:b/>
                <w:bCs/>
                <w:sz w:val="20"/>
                <w:szCs w:val="20"/>
              </w:rPr>
              <w:t>Oil and Gas Disclosures</w:t>
            </w:r>
          </w:p>
        </w:tc>
        <w:tc>
          <w:tcPr>
            <w:tcW w:w="1701" w:type="dxa"/>
            <w:tcBorders>
              <w:top w:val="single" w:sz="6" w:space="0" w:color="auto"/>
              <w:left w:val="single" w:sz="6" w:space="0" w:color="auto"/>
              <w:bottom w:val="single" w:sz="6" w:space="0" w:color="auto"/>
              <w:right w:val="single" w:sz="6" w:space="0" w:color="auto"/>
            </w:tcBorders>
          </w:tcPr>
          <w:p w14:paraId="78899486"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Ch.14 PP. 617-652.</w:t>
            </w:r>
          </w:p>
        </w:tc>
        <w:tc>
          <w:tcPr>
            <w:tcW w:w="1843" w:type="dxa"/>
            <w:tcBorders>
              <w:top w:val="single" w:sz="6" w:space="0" w:color="auto"/>
              <w:left w:val="single" w:sz="6" w:space="0" w:color="auto"/>
              <w:bottom w:val="single" w:sz="6" w:space="0" w:color="auto"/>
              <w:right w:val="single" w:sz="6" w:space="0" w:color="auto"/>
            </w:tcBorders>
          </w:tcPr>
          <w:p w14:paraId="5113DF53" w14:textId="77777777" w:rsidR="007A5A74" w:rsidRPr="001153D4" w:rsidRDefault="007A5A74" w:rsidP="00DD21AF">
            <w:pPr>
              <w:bidi w:val="0"/>
              <w:jc w:val="both"/>
              <w:rPr>
                <w:rFonts w:ascii="Times New Roman" w:hAnsi="Times New Roman" w:cs="Times New Roman"/>
                <w:sz w:val="20"/>
                <w:szCs w:val="20"/>
              </w:rPr>
            </w:pPr>
            <w:r w:rsidRPr="001153D4">
              <w:rPr>
                <w:rFonts w:ascii="Times New Roman" w:hAnsi="Times New Roman" w:cs="Times New Roman"/>
                <w:sz w:val="20"/>
                <w:szCs w:val="20"/>
              </w:rPr>
              <w:t>2, 3, 5</w:t>
            </w:r>
          </w:p>
        </w:tc>
      </w:tr>
    </w:tbl>
    <w:p w14:paraId="7C16C24D" w14:textId="77777777" w:rsidR="005D45B2" w:rsidRPr="001153D4" w:rsidRDefault="005D45B2" w:rsidP="005D45B2">
      <w:pPr>
        <w:bidi w:val="0"/>
        <w:spacing w:after="0"/>
        <w:jc w:val="both"/>
        <w:rPr>
          <w:rFonts w:ascii="Times New Roman" w:hAnsi="Times New Roman" w:cs="Times New Roman"/>
          <w:sz w:val="20"/>
          <w:szCs w:val="20"/>
          <w:lang w:bidi="ar-KW"/>
        </w:rPr>
      </w:pPr>
    </w:p>
    <w:p w14:paraId="2EED30DD" w14:textId="77777777" w:rsidR="00EE73BD" w:rsidRPr="001153D4" w:rsidRDefault="00EE73BD" w:rsidP="00EE73BD">
      <w:pPr>
        <w:bidi w:val="0"/>
        <w:spacing w:after="0"/>
        <w:jc w:val="both"/>
        <w:rPr>
          <w:rFonts w:ascii="Times New Roman" w:hAnsi="Times New Roman" w:cs="Times New Roman"/>
          <w:b/>
          <w:sz w:val="20"/>
          <w:szCs w:val="20"/>
          <w:lang w:bidi="ar-KW"/>
        </w:rPr>
      </w:pPr>
    </w:p>
    <w:p w14:paraId="56254720"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CBA Vision: </w:t>
      </w:r>
    </w:p>
    <w:p w14:paraId="6F268764"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To be the leading provider of quality business education in the region. </w:t>
      </w:r>
    </w:p>
    <w:p w14:paraId="3424EF54"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CBA Mission: </w:t>
      </w:r>
    </w:p>
    <w:p w14:paraId="07FE47DB"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411743F9"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Undergraduate Program Learning Goals: </w:t>
      </w:r>
    </w:p>
    <w:p w14:paraId="34976FC4" w14:textId="77777777" w:rsidR="007D7E75" w:rsidRPr="001153D4" w:rsidRDefault="007D7E75" w:rsidP="007D7E75">
      <w:pPr>
        <w:pStyle w:val="Default"/>
        <w:rPr>
          <w:rFonts w:ascii="Times New Roman" w:hAnsi="Times New Roman" w:cs="Times New Roman"/>
          <w:sz w:val="20"/>
          <w:szCs w:val="20"/>
        </w:rPr>
      </w:pPr>
    </w:p>
    <w:p w14:paraId="30A7708B"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LG1. Ethical Skills: </w:t>
      </w:r>
      <w:r w:rsidRPr="001153D4">
        <w:rPr>
          <w:rFonts w:ascii="Times New Roman" w:hAnsi="Times New Roman" w:cs="Times New Roman"/>
          <w:sz w:val="20"/>
          <w:szCs w:val="20"/>
        </w:rPr>
        <w:t xml:space="preserve">A CBA graduate shall be able to recognize ethical issues present in business environment, analyze the tradeoffs between different ethical perspectives, and make a well-supported ethical decision. </w:t>
      </w:r>
    </w:p>
    <w:p w14:paraId="22956322" w14:textId="77777777" w:rsidR="007D7E75" w:rsidRPr="001153D4" w:rsidRDefault="007D7E75" w:rsidP="007D7E75">
      <w:pPr>
        <w:pStyle w:val="Default"/>
        <w:rPr>
          <w:rFonts w:ascii="Times New Roman" w:hAnsi="Times New Roman" w:cs="Times New Roman"/>
          <w:sz w:val="20"/>
          <w:szCs w:val="20"/>
        </w:rPr>
      </w:pPr>
    </w:p>
    <w:p w14:paraId="5808D2A3"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Student Learning Objectives: </w:t>
      </w:r>
    </w:p>
    <w:p w14:paraId="65859566" w14:textId="77777777" w:rsidR="007D7E75" w:rsidRPr="001153D4" w:rsidRDefault="007D7E75" w:rsidP="007D7E75">
      <w:pPr>
        <w:pStyle w:val="Default"/>
        <w:rPr>
          <w:rFonts w:ascii="Times New Roman" w:hAnsi="Times New Roman" w:cs="Times New Roman"/>
          <w:sz w:val="20"/>
          <w:szCs w:val="20"/>
        </w:rPr>
      </w:pPr>
    </w:p>
    <w:p w14:paraId="50C15042"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1.1. Identify the ethical dimensions of a business decision. </w:t>
      </w:r>
    </w:p>
    <w:p w14:paraId="2330C487" w14:textId="77777777" w:rsidR="007D7E75" w:rsidRPr="001153D4" w:rsidRDefault="007D7E75" w:rsidP="007D7E75">
      <w:pPr>
        <w:pStyle w:val="Default"/>
        <w:rPr>
          <w:rFonts w:ascii="Times New Roman" w:hAnsi="Times New Roman" w:cs="Times New Roman"/>
          <w:sz w:val="20"/>
          <w:szCs w:val="20"/>
        </w:rPr>
      </w:pPr>
    </w:p>
    <w:p w14:paraId="20F02CA3"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1.2. Recognize and analyze the tradeoffs created by application of competing ethical perspectives. </w:t>
      </w:r>
    </w:p>
    <w:p w14:paraId="38ED2888" w14:textId="77777777" w:rsidR="007D7E75" w:rsidRPr="001153D4" w:rsidRDefault="007D7E75" w:rsidP="007D7E75">
      <w:pPr>
        <w:pStyle w:val="Default"/>
        <w:rPr>
          <w:rFonts w:ascii="Times New Roman" w:hAnsi="Times New Roman" w:cs="Times New Roman"/>
          <w:sz w:val="20"/>
          <w:szCs w:val="20"/>
        </w:rPr>
      </w:pPr>
    </w:p>
    <w:p w14:paraId="7D38AF89"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1.3. Formulate and defend a well-supported recommendation for the resolution of an ethical issue. </w:t>
      </w:r>
    </w:p>
    <w:p w14:paraId="02B31B93" w14:textId="77777777" w:rsidR="007D7E75" w:rsidRPr="001153D4" w:rsidRDefault="007D7E75" w:rsidP="007D7E75">
      <w:pPr>
        <w:pStyle w:val="Default"/>
        <w:rPr>
          <w:rFonts w:ascii="Times New Roman" w:hAnsi="Times New Roman" w:cs="Times New Roman"/>
          <w:sz w:val="20"/>
          <w:szCs w:val="20"/>
        </w:rPr>
      </w:pPr>
    </w:p>
    <w:p w14:paraId="2C35932C" w14:textId="77777777" w:rsidR="007D7E75" w:rsidRPr="001153D4" w:rsidRDefault="007D7E75" w:rsidP="007D7E75">
      <w:pPr>
        <w:pStyle w:val="Default"/>
        <w:rPr>
          <w:rFonts w:ascii="Times New Roman" w:hAnsi="Times New Roman" w:cs="Times New Roman"/>
          <w:sz w:val="20"/>
          <w:szCs w:val="20"/>
        </w:rPr>
      </w:pPr>
    </w:p>
    <w:p w14:paraId="1E5BBE61"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LG2. Decision Making Skills: </w:t>
      </w:r>
      <w:r w:rsidRPr="001153D4">
        <w:rPr>
          <w:rFonts w:ascii="Times New Roman" w:hAnsi="Times New Roman" w:cs="Times New Roman"/>
          <w:sz w:val="20"/>
          <w:szCs w:val="20"/>
        </w:rPr>
        <w:t xml:space="preserve">A CBA graduate shall be able to recognize the extent of the implications of business decisions, evaluate different proposals based on available facts, and make a well-supported business decision. </w:t>
      </w:r>
    </w:p>
    <w:p w14:paraId="2C61DCE5" w14:textId="77777777" w:rsidR="009D42BC" w:rsidRPr="001153D4" w:rsidRDefault="009D42BC" w:rsidP="007D7E75">
      <w:pPr>
        <w:pStyle w:val="Default"/>
        <w:rPr>
          <w:rFonts w:ascii="Times New Roman" w:hAnsi="Times New Roman" w:cs="Times New Roman"/>
          <w:b/>
          <w:bCs/>
          <w:sz w:val="20"/>
          <w:szCs w:val="20"/>
        </w:rPr>
      </w:pPr>
    </w:p>
    <w:p w14:paraId="53CD066F"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Student Learning Objectives: </w:t>
      </w:r>
    </w:p>
    <w:p w14:paraId="7B7CB493" w14:textId="77777777" w:rsidR="007D7E75" w:rsidRPr="001153D4" w:rsidRDefault="007D7E75" w:rsidP="007D7E75">
      <w:pPr>
        <w:pStyle w:val="Default"/>
        <w:rPr>
          <w:rFonts w:ascii="Times New Roman" w:hAnsi="Times New Roman" w:cs="Times New Roman"/>
          <w:sz w:val="20"/>
          <w:szCs w:val="20"/>
        </w:rPr>
      </w:pPr>
    </w:p>
    <w:p w14:paraId="7A286CF3"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2.1. Recognize the implications of a proposed business decision from a variety of diverse, </w:t>
      </w:r>
      <w:proofErr w:type="gramStart"/>
      <w:r w:rsidRPr="001153D4">
        <w:rPr>
          <w:rFonts w:ascii="Times New Roman" w:hAnsi="Times New Roman" w:cs="Times New Roman"/>
          <w:sz w:val="20"/>
          <w:szCs w:val="20"/>
        </w:rPr>
        <w:t>internal</w:t>
      </w:r>
      <w:proofErr w:type="gramEnd"/>
      <w:r w:rsidRPr="001153D4">
        <w:rPr>
          <w:rFonts w:ascii="Times New Roman" w:hAnsi="Times New Roman" w:cs="Times New Roman"/>
          <w:sz w:val="20"/>
          <w:szCs w:val="20"/>
        </w:rPr>
        <w:t xml:space="preserve"> and external, stakeholder perspectives. </w:t>
      </w:r>
    </w:p>
    <w:p w14:paraId="7BE8A8B9" w14:textId="77777777" w:rsidR="007D7E75" w:rsidRPr="001153D4" w:rsidRDefault="007D7E75" w:rsidP="007D7E75">
      <w:pPr>
        <w:pStyle w:val="Default"/>
        <w:rPr>
          <w:rFonts w:ascii="Times New Roman" w:hAnsi="Times New Roman" w:cs="Times New Roman"/>
          <w:sz w:val="20"/>
          <w:szCs w:val="20"/>
        </w:rPr>
      </w:pPr>
    </w:p>
    <w:p w14:paraId="279DCA8D"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2.2. Evaluate the integrity of the supporting evidence and data for a given decision based on business principles. </w:t>
      </w:r>
    </w:p>
    <w:p w14:paraId="6B705B1C" w14:textId="77777777" w:rsidR="007D7E75" w:rsidRPr="001153D4" w:rsidRDefault="007D7E75" w:rsidP="007D7E75">
      <w:pPr>
        <w:pStyle w:val="Default"/>
        <w:rPr>
          <w:rFonts w:ascii="Times New Roman" w:hAnsi="Times New Roman" w:cs="Times New Roman"/>
          <w:sz w:val="20"/>
          <w:szCs w:val="20"/>
        </w:rPr>
      </w:pPr>
    </w:p>
    <w:p w14:paraId="506443D9"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2.3. Analyze a given business decision using integrative techniques, structures, and frameworks. </w:t>
      </w:r>
    </w:p>
    <w:p w14:paraId="568367A4" w14:textId="77777777" w:rsidR="007D7E75" w:rsidRPr="001153D4" w:rsidRDefault="007D7E75" w:rsidP="007D7E75">
      <w:pPr>
        <w:pStyle w:val="Default"/>
        <w:rPr>
          <w:rFonts w:ascii="Times New Roman" w:hAnsi="Times New Roman" w:cs="Times New Roman"/>
          <w:sz w:val="20"/>
          <w:szCs w:val="20"/>
        </w:rPr>
      </w:pPr>
    </w:p>
    <w:p w14:paraId="0A2BD92C" w14:textId="445064FB"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LG3. IT and Computer Skills: </w:t>
      </w:r>
      <w:r w:rsidRPr="001153D4">
        <w:rPr>
          <w:rFonts w:ascii="Times New Roman" w:hAnsi="Times New Roman" w:cs="Times New Roman"/>
          <w:sz w:val="20"/>
          <w:szCs w:val="20"/>
        </w:rPr>
        <w:t xml:space="preserve">A CBA graduate shall demonstrate capabilities in using general-purpose computer </w:t>
      </w:r>
      <w:r w:rsidR="00B661F3" w:rsidRPr="001153D4">
        <w:rPr>
          <w:rFonts w:ascii="Times New Roman" w:hAnsi="Times New Roman" w:cs="Times New Roman"/>
          <w:sz w:val="20"/>
          <w:szCs w:val="20"/>
        </w:rPr>
        <w:t>applications.</w:t>
      </w:r>
      <w:r w:rsidRPr="001153D4">
        <w:rPr>
          <w:rFonts w:ascii="Times New Roman" w:hAnsi="Times New Roman" w:cs="Times New Roman"/>
          <w:sz w:val="20"/>
          <w:szCs w:val="20"/>
        </w:rPr>
        <w:t xml:space="preserve"> </w:t>
      </w:r>
    </w:p>
    <w:p w14:paraId="4F371140" w14:textId="77777777" w:rsidR="007D7E75" w:rsidRPr="001153D4" w:rsidRDefault="007D7E75" w:rsidP="007D7E75">
      <w:pPr>
        <w:pStyle w:val="Default"/>
        <w:rPr>
          <w:rFonts w:ascii="Times New Roman" w:hAnsi="Times New Roman" w:cs="Times New Roman"/>
          <w:sz w:val="20"/>
          <w:szCs w:val="20"/>
        </w:rPr>
      </w:pPr>
    </w:p>
    <w:p w14:paraId="0E9D9ACC"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Student Learning Objectives: </w:t>
      </w:r>
    </w:p>
    <w:p w14:paraId="4F482FB8" w14:textId="77777777" w:rsidR="007D7E75" w:rsidRPr="001153D4" w:rsidRDefault="007D7E75" w:rsidP="007D7E75">
      <w:pPr>
        <w:pStyle w:val="Default"/>
        <w:rPr>
          <w:rFonts w:ascii="Times New Roman" w:hAnsi="Times New Roman" w:cs="Times New Roman"/>
          <w:sz w:val="20"/>
          <w:szCs w:val="20"/>
        </w:rPr>
      </w:pPr>
    </w:p>
    <w:p w14:paraId="1F5B74BF"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3.1. Use a word-processing application to type and format a business document. </w:t>
      </w:r>
    </w:p>
    <w:p w14:paraId="129A8121" w14:textId="77777777" w:rsidR="007D7E75" w:rsidRPr="001153D4" w:rsidRDefault="007D7E75" w:rsidP="007D7E75">
      <w:pPr>
        <w:pStyle w:val="Default"/>
        <w:rPr>
          <w:rFonts w:ascii="Times New Roman" w:hAnsi="Times New Roman" w:cs="Times New Roman"/>
          <w:sz w:val="20"/>
          <w:szCs w:val="20"/>
        </w:rPr>
      </w:pPr>
    </w:p>
    <w:p w14:paraId="4C589C3D"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3.2. Use a data-processing application to analyze or solve a business problem. </w:t>
      </w:r>
    </w:p>
    <w:p w14:paraId="7E6EB469" w14:textId="77777777" w:rsidR="007D7E75" w:rsidRPr="001153D4" w:rsidRDefault="007D7E75" w:rsidP="007D7E75">
      <w:pPr>
        <w:pStyle w:val="Default"/>
        <w:rPr>
          <w:rFonts w:ascii="Times New Roman" w:hAnsi="Times New Roman" w:cs="Times New Roman"/>
          <w:sz w:val="20"/>
          <w:szCs w:val="20"/>
        </w:rPr>
      </w:pPr>
    </w:p>
    <w:p w14:paraId="780C21B1"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3.3. Use a presentation-making application to prepare a slideshow for a business issue. </w:t>
      </w:r>
    </w:p>
    <w:p w14:paraId="047585C1" w14:textId="77777777" w:rsidR="007D7E75" w:rsidRPr="001153D4" w:rsidRDefault="007D7E75" w:rsidP="007D7E75">
      <w:pPr>
        <w:pStyle w:val="Default"/>
        <w:rPr>
          <w:rFonts w:ascii="Times New Roman" w:hAnsi="Times New Roman" w:cs="Times New Roman"/>
          <w:sz w:val="20"/>
          <w:szCs w:val="20"/>
        </w:rPr>
      </w:pPr>
    </w:p>
    <w:p w14:paraId="2B98F9BB" w14:textId="77777777" w:rsidR="007D7E75" w:rsidRPr="001153D4" w:rsidRDefault="007D7E75" w:rsidP="007D7E75">
      <w:pPr>
        <w:pStyle w:val="Default"/>
        <w:rPr>
          <w:rFonts w:ascii="Times New Roman" w:hAnsi="Times New Roman" w:cs="Times New Roman"/>
          <w:sz w:val="20"/>
          <w:szCs w:val="20"/>
        </w:rPr>
      </w:pPr>
    </w:p>
    <w:p w14:paraId="26B152C0"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LG4. Communication Skills: </w:t>
      </w:r>
      <w:r w:rsidRPr="001153D4">
        <w:rPr>
          <w:rFonts w:ascii="Times New Roman" w:hAnsi="Times New Roman" w:cs="Times New Roman"/>
          <w:sz w:val="20"/>
          <w:szCs w:val="20"/>
        </w:rPr>
        <w:t xml:space="preserve">A CBA graduate shall be able to communicate effectively in a wide variety of business settings. </w:t>
      </w:r>
    </w:p>
    <w:p w14:paraId="7BC06517" w14:textId="77777777" w:rsidR="007D7E75" w:rsidRPr="001153D4" w:rsidRDefault="007D7E75" w:rsidP="007D7E75">
      <w:pPr>
        <w:pStyle w:val="Default"/>
        <w:rPr>
          <w:rFonts w:ascii="Times New Roman" w:hAnsi="Times New Roman" w:cs="Times New Roman"/>
          <w:sz w:val="20"/>
          <w:szCs w:val="20"/>
        </w:rPr>
      </w:pPr>
    </w:p>
    <w:p w14:paraId="1EF31F4A"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Student Learning Objectives: </w:t>
      </w:r>
    </w:p>
    <w:p w14:paraId="70041E24" w14:textId="77777777" w:rsidR="007D7E75" w:rsidRPr="001153D4" w:rsidRDefault="007D7E75" w:rsidP="007D7E75">
      <w:pPr>
        <w:pStyle w:val="Default"/>
        <w:rPr>
          <w:rFonts w:ascii="Times New Roman" w:hAnsi="Times New Roman" w:cs="Times New Roman"/>
          <w:sz w:val="20"/>
          <w:szCs w:val="20"/>
        </w:rPr>
      </w:pPr>
    </w:p>
    <w:p w14:paraId="6905371F"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4.1. Deliver clear, concise, and audience-centered presentations. </w:t>
      </w:r>
    </w:p>
    <w:p w14:paraId="08209DC5" w14:textId="77777777" w:rsidR="007D7E75" w:rsidRPr="001153D4" w:rsidRDefault="007D7E75" w:rsidP="007D7E75">
      <w:pPr>
        <w:pStyle w:val="Default"/>
        <w:rPr>
          <w:rFonts w:ascii="Times New Roman" w:hAnsi="Times New Roman" w:cs="Times New Roman"/>
          <w:sz w:val="20"/>
          <w:szCs w:val="20"/>
        </w:rPr>
      </w:pPr>
    </w:p>
    <w:p w14:paraId="66514B8E"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4.2. Write clear, concise, and audience-centered business documents. </w:t>
      </w:r>
    </w:p>
    <w:p w14:paraId="57CC813E" w14:textId="77777777" w:rsidR="007D7E75" w:rsidRPr="001153D4" w:rsidRDefault="007D7E75" w:rsidP="007D7E75">
      <w:pPr>
        <w:pStyle w:val="Default"/>
        <w:rPr>
          <w:rFonts w:ascii="Times New Roman" w:hAnsi="Times New Roman" w:cs="Times New Roman"/>
          <w:sz w:val="20"/>
          <w:szCs w:val="20"/>
        </w:rPr>
      </w:pPr>
    </w:p>
    <w:p w14:paraId="5B870EA0" w14:textId="77777777" w:rsidR="007D7E75" w:rsidRPr="001153D4" w:rsidRDefault="007D7E75" w:rsidP="007D7E75">
      <w:pPr>
        <w:pStyle w:val="Default"/>
        <w:rPr>
          <w:rFonts w:ascii="Times New Roman" w:hAnsi="Times New Roman" w:cs="Times New Roman"/>
          <w:sz w:val="20"/>
          <w:szCs w:val="20"/>
        </w:rPr>
      </w:pPr>
    </w:p>
    <w:p w14:paraId="6748E790"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LG5. Analytical Skills: </w:t>
      </w:r>
      <w:r w:rsidRPr="001153D4">
        <w:rPr>
          <w:rFonts w:ascii="Times New Roman" w:hAnsi="Times New Roman" w:cs="Times New Roman"/>
          <w:sz w:val="20"/>
          <w:szCs w:val="20"/>
        </w:rPr>
        <w:t xml:space="preserve">A CBA graduate shall be able to apply quantitative and qualitative methods to solve business problems. </w:t>
      </w:r>
    </w:p>
    <w:p w14:paraId="72E87E8A" w14:textId="77777777" w:rsidR="007D7E75" w:rsidRPr="001153D4" w:rsidRDefault="007D7E75" w:rsidP="007D7E75">
      <w:pPr>
        <w:pStyle w:val="Default"/>
        <w:rPr>
          <w:rFonts w:ascii="Times New Roman" w:hAnsi="Times New Roman" w:cs="Times New Roman"/>
          <w:sz w:val="20"/>
          <w:szCs w:val="20"/>
        </w:rPr>
      </w:pPr>
    </w:p>
    <w:p w14:paraId="5C4B5E4E"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b/>
          <w:bCs/>
          <w:sz w:val="20"/>
          <w:szCs w:val="20"/>
        </w:rPr>
        <w:t xml:space="preserve">Student Learning Objectives: </w:t>
      </w:r>
    </w:p>
    <w:p w14:paraId="526DBF03" w14:textId="77777777" w:rsidR="007D7E75" w:rsidRPr="001153D4" w:rsidRDefault="007D7E75" w:rsidP="007D7E75">
      <w:pPr>
        <w:pStyle w:val="Default"/>
        <w:rPr>
          <w:rFonts w:ascii="Times New Roman" w:hAnsi="Times New Roman" w:cs="Times New Roman"/>
          <w:sz w:val="20"/>
          <w:szCs w:val="20"/>
        </w:rPr>
      </w:pPr>
    </w:p>
    <w:p w14:paraId="5745A669"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5.1. Use appropriate tools to solve a given business problem. </w:t>
      </w:r>
    </w:p>
    <w:p w14:paraId="260DFF8F" w14:textId="77777777" w:rsidR="007D7E75" w:rsidRPr="001153D4" w:rsidRDefault="007D7E75" w:rsidP="007D7E75">
      <w:pPr>
        <w:pStyle w:val="Default"/>
        <w:rPr>
          <w:rFonts w:ascii="Times New Roman" w:hAnsi="Times New Roman" w:cs="Times New Roman"/>
          <w:sz w:val="20"/>
          <w:szCs w:val="20"/>
        </w:rPr>
      </w:pPr>
    </w:p>
    <w:p w14:paraId="0211DCA2"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5.2. Analyze business problems using suitable business theories and techniques. </w:t>
      </w:r>
    </w:p>
    <w:p w14:paraId="0249D180" w14:textId="77777777" w:rsidR="007D7E75" w:rsidRPr="001153D4" w:rsidRDefault="007D7E75" w:rsidP="007D7E75">
      <w:pPr>
        <w:pStyle w:val="Default"/>
        <w:rPr>
          <w:rFonts w:ascii="Times New Roman" w:hAnsi="Times New Roman" w:cs="Times New Roman"/>
          <w:sz w:val="20"/>
          <w:szCs w:val="20"/>
        </w:rPr>
      </w:pPr>
    </w:p>
    <w:p w14:paraId="64F6DA24" w14:textId="77777777" w:rsidR="007D7E75" w:rsidRPr="001153D4" w:rsidRDefault="007D7E75" w:rsidP="007D7E75">
      <w:pPr>
        <w:pStyle w:val="Default"/>
        <w:rPr>
          <w:rFonts w:ascii="Times New Roman" w:hAnsi="Times New Roman" w:cs="Times New Roman"/>
          <w:sz w:val="20"/>
          <w:szCs w:val="20"/>
        </w:rPr>
      </w:pPr>
      <w:r w:rsidRPr="001153D4">
        <w:rPr>
          <w:rFonts w:ascii="Times New Roman" w:hAnsi="Times New Roman" w:cs="Times New Roman"/>
          <w:sz w:val="20"/>
          <w:szCs w:val="20"/>
        </w:rPr>
        <w:t xml:space="preserve">5.3. Structure logic and frame quantitative analysis to solve business </w:t>
      </w:r>
      <w:proofErr w:type="gramStart"/>
      <w:r w:rsidRPr="001153D4">
        <w:rPr>
          <w:rFonts w:ascii="Times New Roman" w:hAnsi="Times New Roman" w:cs="Times New Roman"/>
          <w:sz w:val="20"/>
          <w:szCs w:val="20"/>
        </w:rPr>
        <w:t>problems</w:t>
      </w:r>
      <w:proofErr w:type="gramEnd"/>
      <w:r w:rsidRPr="001153D4">
        <w:rPr>
          <w:rFonts w:ascii="Times New Roman" w:hAnsi="Times New Roman" w:cs="Times New Roman"/>
          <w:sz w:val="20"/>
          <w:szCs w:val="20"/>
        </w:rPr>
        <w:t xml:space="preserve"> </w:t>
      </w:r>
    </w:p>
    <w:p w14:paraId="46DB3BC8" w14:textId="77777777" w:rsidR="007D7E75" w:rsidRPr="001153D4" w:rsidRDefault="007D7E75" w:rsidP="007D7E75">
      <w:pPr>
        <w:bidi w:val="0"/>
        <w:spacing w:after="0"/>
        <w:jc w:val="both"/>
        <w:rPr>
          <w:rFonts w:ascii="Times New Roman" w:hAnsi="Times New Roman" w:cs="Times New Roman"/>
          <w:sz w:val="20"/>
          <w:szCs w:val="20"/>
          <w:lang w:bidi="ar-KW"/>
        </w:rPr>
      </w:pPr>
    </w:p>
    <w:sectPr w:rsidR="007D7E75" w:rsidRPr="001153D4"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8CD86" w14:textId="77777777" w:rsidR="00897ECD" w:rsidRDefault="00897ECD" w:rsidP="00A731D4">
      <w:pPr>
        <w:spacing w:after="0" w:line="240" w:lineRule="auto"/>
      </w:pPr>
      <w:r>
        <w:separator/>
      </w:r>
    </w:p>
  </w:endnote>
  <w:endnote w:type="continuationSeparator" w:id="0">
    <w:p w14:paraId="4B11F64C" w14:textId="77777777" w:rsidR="00897ECD" w:rsidRDefault="00897ECD"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260EC" w14:textId="77777777" w:rsidR="00897ECD" w:rsidRDefault="00897ECD" w:rsidP="00A731D4">
      <w:pPr>
        <w:spacing w:after="0" w:line="240" w:lineRule="auto"/>
      </w:pPr>
      <w:r>
        <w:separator/>
      </w:r>
    </w:p>
  </w:footnote>
  <w:footnote w:type="continuationSeparator" w:id="0">
    <w:p w14:paraId="56E7B17D" w14:textId="77777777" w:rsidR="00897ECD" w:rsidRDefault="00897ECD"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75E234E6" w:rsidR="004756DD" w:rsidRDefault="00D508C6" w:rsidP="006B718D">
          <w:pPr>
            <w:pStyle w:val="Header"/>
            <w:jc w:val="center"/>
            <w:rPr>
              <w:b/>
              <w:bCs/>
              <w:sz w:val="28"/>
              <w:szCs w:val="28"/>
            </w:rPr>
          </w:pPr>
          <w:r>
            <w:rPr>
              <w:b/>
              <w:bCs/>
              <w:sz w:val="28"/>
              <w:szCs w:val="28"/>
            </w:rPr>
            <w:t>&lt;</w:t>
          </w:r>
          <w:r w:rsidR="006B718D">
            <w:rPr>
              <w:b/>
              <w:bCs/>
              <w:sz w:val="28"/>
              <w:szCs w:val="28"/>
            </w:rPr>
            <w:t>ACCOUNTING DEPARTMENT</w:t>
          </w:r>
          <w:r>
            <w:rPr>
              <w:b/>
              <w:bCs/>
              <w:sz w:val="28"/>
              <w:szCs w:val="28"/>
            </w:rPr>
            <w:t>&gt;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421D4FAC"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65D4F"/>
    <w:multiLevelType w:val="hybridMultilevel"/>
    <w:tmpl w:val="BA1A18E4"/>
    <w:lvl w:ilvl="0" w:tplc="625606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65D74"/>
    <w:multiLevelType w:val="hybridMultilevel"/>
    <w:tmpl w:val="09AC50C8"/>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A53CEE"/>
    <w:multiLevelType w:val="hybridMultilevel"/>
    <w:tmpl w:val="66788262"/>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445F8E"/>
    <w:multiLevelType w:val="hybridMultilevel"/>
    <w:tmpl w:val="4D260C92"/>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893E52"/>
    <w:multiLevelType w:val="hybridMultilevel"/>
    <w:tmpl w:val="06820D6A"/>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16AAF"/>
    <w:multiLevelType w:val="hybridMultilevel"/>
    <w:tmpl w:val="32821B1E"/>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DD1BFC"/>
    <w:multiLevelType w:val="hybridMultilevel"/>
    <w:tmpl w:val="8FCAB8CA"/>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D23B9C"/>
    <w:multiLevelType w:val="hybridMultilevel"/>
    <w:tmpl w:val="2AD46E98"/>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3C13CA"/>
    <w:multiLevelType w:val="hybridMultilevel"/>
    <w:tmpl w:val="D37E425C"/>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4A2691"/>
    <w:multiLevelType w:val="hybridMultilevel"/>
    <w:tmpl w:val="9BB02422"/>
    <w:lvl w:ilvl="0" w:tplc="D7FEC48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824ECF"/>
    <w:multiLevelType w:val="hybridMultilevel"/>
    <w:tmpl w:val="8D466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90460117">
    <w:abstractNumId w:val="5"/>
  </w:num>
  <w:num w:numId="2" w16cid:durableId="2114015817">
    <w:abstractNumId w:val="6"/>
  </w:num>
  <w:num w:numId="3" w16cid:durableId="1892837993">
    <w:abstractNumId w:val="0"/>
  </w:num>
  <w:num w:numId="4" w16cid:durableId="945162429">
    <w:abstractNumId w:val="12"/>
  </w:num>
  <w:num w:numId="5" w16cid:durableId="2075079069">
    <w:abstractNumId w:val="3"/>
  </w:num>
  <w:num w:numId="6" w16cid:durableId="373770758">
    <w:abstractNumId w:val="10"/>
  </w:num>
  <w:num w:numId="7" w16cid:durableId="825168089">
    <w:abstractNumId w:val="7"/>
  </w:num>
  <w:num w:numId="8" w16cid:durableId="161749839">
    <w:abstractNumId w:val="9"/>
  </w:num>
  <w:num w:numId="9" w16cid:durableId="1958953102">
    <w:abstractNumId w:val="1"/>
  </w:num>
  <w:num w:numId="10" w16cid:durableId="1636376619">
    <w:abstractNumId w:val="4"/>
  </w:num>
  <w:num w:numId="11" w16cid:durableId="282463873">
    <w:abstractNumId w:val="11"/>
  </w:num>
  <w:num w:numId="12" w16cid:durableId="2024354877">
    <w:abstractNumId w:val="8"/>
  </w:num>
  <w:num w:numId="13" w16cid:durableId="1814636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44AB8"/>
    <w:rsid w:val="00046E4B"/>
    <w:rsid w:val="00047428"/>
    <w:rsid w:val="00072EBC"/>
    <w:rsid w:val="000B260C"/>
    <w:rsid w:val="000D7AC9"/>
    <w:rsid w:val="000E4A21"/>
    <w:rsid w:val="000E4F6A"/>
    <w:rsid w:val="00101540"/>
    <w:rsid w:val="001153D4"/>
    <w:rsid w:val="00142A90"/>
    <w:rsid w:val="001557F5"/>
    <w:rsid w:val="0018566C"/>
    <w:rsid w:val="00196106"/>
    <w:rsid w:val="001A5E3B"/>
    <w:rsid w:val="001C675E"/>
    <w:rsid w:val="001C73AE"/>
    <w:rsid w:val="00224E38"/>
    <w:rsid w:val="00225548"/>
    <w:rsid w:val="00244DB1"/>
    <w:rsid w:val="002465BB"/>
    <w:rsid w:val="00263F8D"/>
    <w:rsid w:val="00287895"/>
    <w:rsid w:val="00293DA7"/>
    <w:rsid w:val="002B6125"/>
    <w:rsid w:val="002C1CF7"/>
    <w:rsid w:val="002C6A86"/>
    <w:rsid w:val="002F4281"/>
    <w:rsid w:val="002F5D9C"/>
    <w:rsid w:val="00333E46"/>
    <w:rsid w:val="0037081E"/>
    <w:rsid w:val="003C7517"/>
    <w:rsid w:val="00406363"/>
    <w:rsid w:val="00407A4D"/>
    <w:rsid w:val="004166BB"/>
    <w:rsid w:val="0042511F"/>
    <w:rsid w:val="00430BFB"/>
    <w:rsid w:val="00466B1F"/>
    <w:rsid w:val="004756DD"/>
    <w:rsid w:val="004777B0"/>
    <w:rsid w:val="00490730"/>
    <w:rsid w:val="004A3873"/>
    <w:rsid w:val="004B48DE"/>
    <w:rsid w:val="004B7714"/>
    <w:rsid w:val="004D058C"/>
    <w:rsid w:val="004E71A2"/>
    <w:rsid w:val="004F5F64"/>
    <w:rsid w:val="005165F7"/>
    <w:rsid w:val="00517ADE"/>
    <w:rsid w:val="0052580C"/>
    <w:rsid w:val="00535B0F"/>
    <w:rsid w:val="00555D48"/>
    <w:rsid w:val="00593671"/>
    <w:rsid w:val="005A7470"/>
    <w:rsid w:val="005D45B2"/>
    <w:rsid w:val="005E2B9C"/>
    <w:rsid w:val="005E7BB3"/>
    <w:rsid w:val="0062415C"/>
    <w:rsid w:val="00660F9B"/>
    <w:rsid w:val="00674A95"/>
    <w:rsid w:val="00687B05"/>
    <w:rsid w:val="006906EE"/>
    <w:rsid w:val="006B4146"/>
    <w:rsid w:val="006B5CBF"/>
    <w:rsid w:val="006B6D43"/>
    <w:rsid w:val="006B718D"/>
    <w:rsid w:val="006D3A7A"/>
    <w:rsid w:val="006E5A93"/>
    <w:rsid w:val="006F2707"/>
    <w:rsid w:val="0071497D"/>
    <w:rsid w:val="007152BF"/>
    <w:rsid w:val="00720FE0"/>
    <w:rsid w:val="00731092"/>
    <w:rsid w:val="00756E8D"/>
    <w:rsid w:val="00776A50"/>
    <w:rsid w:val="00782085"/>
    <w:rsid w:val="007A5A74"/>
    <w:rsid w:val="007B391C"/>
    <w:rsid w:val="007B7BC3"/>
    <w:rsid w:val="007C0ADF"/>
    <w:rsid w:val="007D7E75"/>
    <w:rsid w:val="00810AC5"/>
    <w:rsid w:val="00812270"/>
    <w:rsid w:val="008140B9"/>
    <w:rsid w:val="0083140B"/>
    <w:rsid w:val="00860DB1"/>
    <w:rsid w:val="00872A3F"/>
    <w:rsid w:val="00892BA5"/>
    <w:rsid w:val="008960F0"/>
    <w:rsid w:val="0089777C"/>
    <w:rsid w:val="00897ECD"/>
    <w:rsid w:val="008C1DC9"/>
    <w:rsid w:val="008C456E"/>
    <w:rsid w:val="008C73FA"/>
    <w:rsid w:val="008E3088"/>
    <w:rsid w:val="0090407A"/>
    <w:rsid w:val="00904A54"/>
    <w:rsid w:val="0091405D"/>
    <w:rsid w:val="00946458"/>
    <w:rsid w:val="00963EB3"/>
    <w:rsid w:val="009672A3"/>
    <w:rsid w:val="009969EF"/>
    <w:rsid w:val="009D42BC"/>
    <w:rsid w:val="009E4483"/>
    <w:rsid w:val="009F6825"/>
    <w:rsid w:val="00A417C0"/>
    <w:rsid w:val="00A56AB9"/>
    <w:rsid w:val="00A61914"/>
    <w:rsid w:val="00A731D4"/>
    <w:rsid w:val="00A81AAF"/>
    <w:rsid w:val="00A83F94"/>
    <w:rsid w:val="00AA227E"/>
    <w:rsid w:val="00AA74E8"/>
    <w:rsid w:val="00AB1A71"/>
    <w:rsid w:val="00AB310D"/>
    <w:rsid w:val="00AB557F"/>
    <w:rsid w:val="00AE22A2"/>
    <w:rsid w:val="00B23DE5"/>
    <w:rsid w:val="00B47BC9"/>
    <w:rsid w:val="00B661F3"/>
    <w:rsid w:val="00B76D91"/>
    <w:rsid w:val="00B85AAC"/>
    <w:rsid w:val="00BB24ED"/>
    <w:rsid w:val="00BB276B"/>
    <w:rsid w:val="00BB665D"/>
    <w:rsid w:val="00BB79A3"/>
    <w:rsid w:val="00BC198E"/>
    <w:rsid w:val="00BC4ECD"/>
    <w:rsid w:val="00C228A7"/>
    <w:rsid w:val="00C374B9"/>
    <w:rsid w:val="00C43DEF"/>
    <w:rsid w:val="00C61140"/>
    <w:rsid w:val="00C708A9"/>
    <w:rsid w:val="00C903B9"/>
    <w:rsid w:val="00CA1235"/>
    <w:rsid w:val="00CA53B3"/>
    <w:rsid w:val="00CB1B36"/>
    <w:rsid w:val="00CB3EF6"/>
    <w:rsid w:val="00CC6C74"/>
    <w:rsid w:val="00CD1A2D"/>
    <w:rsid w:val="00CD37D0"/>
    <w:rsid w:val="00CD536E"/>
    <w:rsid w:val="00CE30FD"/>
    <w:rsid w:val="00D03466"/>
    <w:rsid w:val="00D0727C"/>
    <w:rsid w:val="00D07525"/>
    <w:rsid w:val="00D15322"/>
    <w:rsid w:val="00D24532"/>
    <w:rsid w:val="00D36E1E"/>
    <w:rsid w:val="00D508C6"/>
    <w:rsid w:val="00DB6A19"/>
    <w:rsid w:val="00DC785C"/>
    <w:rsid w:val="00DF033F"/>
    <w:rsid w:val="00DF6F89"/>
    <w:rsid w:val="00E21E01"/>
    <w:rsid w:val="00E223FE"/>
    <w:rsid w:val="00E247D0"/>
    <w:rsid w:val="00E32C50"/>
    <w:rsid w:val="00E43487"/>
    <w:rsid w:val="00E449E0"/>
    <w:rsid w:val="00E53018"/>
    <w:rsid w:val="00E65AAE"/>
    <w:rsid w:val="00E73237"/>
    <w:rsid w:val="00E76AD3"/>
    <w:rsid w:val="00E846DB"/>
    <w:rsid w:val="00E86B70"/>
    <w:rsid w:val="00E906A0"/>
    <w:rsid w:val="00EA1992"/>
    <w:rsid w:val="00EC15AC"/>
    <w:rsid w:val="00EE73BD"/>
    <w:rsid w:val="00F032AC"/>
    <w:rsid w:val="00F107B5"/>
    <w:rsid w:val="00F13207"/>
    <w:rsid w:val="00F26919"/>
    <w:rsid w:val="00F31407"/>
    <w:rsid w:val="00F34D58"/>
    <w:rsid w:val="00F43863"/>
    <w:rsid w:val="00F63E1D"/>
    <w:rsid w:val="00F70EF3"/>
    <w:rsid w:val="00F735AA"/>
    <w:rsid w:val="00F8330B"/>
    <w:rsid w:val="00F870F0"/>
    <w:rsid w:val="00F9063E"/>
    <w:rsid w:val="00FA13CB"/>
    <w:rsid w:val="00FB0CE3"/>
    <w:rsid w:val="00FC4DD4"/>
    <w:rsid w:val="00FD19D2"/>
    <w:rsid w:val="4104AC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E52E6646-11C8-4CDE-BD8D-AE5C21F2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D153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0E4F6A"/>
    <w:pPr>
      <w:keepNext/>
      <w:bidi w:val="0"/>
      <w:spacing w:after="0" w:line="240" w:lineRule="auto"/>
      <w:jc w:val="center"/>
      <w:outlineLvl w:val="3"/>
    </w:pPr>
    <w:rPr>
      <w:rFonts w:ascii="Times New Roman" w:eastAsia="Times New Roman" w:hAnsi="Times New Roman" w:cs="Traditional Arabic"/>
      <w:b/>
      <w:bCs/>
      <w:noProof/>
      <w:sz w:val="32"/>
      <w:szCs w:val="20"/>
    </w:rPr>
  </w:style>
  <w:style w:type="paragraph" w:styleId="Heading7">
    <w:name w:val="heading 7"/>
    <w:basedOn w:val="Normal"/>
    <w:next w:val="Normal"/>
    <w:link w:val="Heading7Char"/>
    <w:uiPriority w:val="9"/>
    <w:semiHidden/>
    <w:unhideWhenUsed/>
    <w:qFormat/>
    <w:rsid w:val="007A5A7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4Char">
    <w:name w:val="Heading 4 Char"/>
    <w:basedOn w:val="DefaultParagraphFont"/>
    <w:link w:val="Heading4"/>
    <w:rsid w:val="000E4F6A"/>
    <w:rPr>
      <w:rFonts w:ascii="Times New Roman" w:eastAsia="Times New Roman" w:hAnsi="Times New Roman" w:cs="Traditional Arabic"/>
      <w:b/>
      <w:bCs/>
      <w:noProof/>
      <w:sz w:val="32"/>
      <w:szCs w:val="20"/>
    </w:rPr>
  </w:style>
  <w:style w:type="paragraph" w:styleId="NormalWeb">
    <w:name w:val="Normal (Web)"/>
    <w:basedOn w:val="Normal"/>
    <w:rsid w:val="000E4F6A"/>
    <w:pPr>
      <w:bidi w:val="0"/>
      <w:spacing w:before="100" w:after="100" w:line="240" w:lineRule="auto"/>
    </w:pPr>
    <w:rPr>
      <w:rFonts w:ascii="Times New Roman" w:eastAsia="Times New Roman" w:hAnsi="Times New Roman" w:cs="Traditional Arabic"/>
      <w:noProof/>
      <w:sz w:val="24"/>
      <w:szCs w:val="28"/>
    </w:rPr>
  </w:style>
  <w:style w:type="character" w:customStyle="1" w:styleId="Heading7Char">
    <w:name w:val="Heading 7 Char"/>
    <w:basedOn w:val="DefaultParagraphFont"/>
    <w:link w:val="Heading7"/>
    <w:uiPriority w:val="9"/>
    <w:semiHidden/>
    <w:rsid w:val="007A5A74"/>
    <w:rPr>
      <w:rFonts w:asciiTheme="majorHAnsi" w:eastAsiaTheme="majorEastAsia" w:hAnsiTheme="majorHAnsi" w:cstheme="majorBidi"/>
      <w:i/>
      <w:iCs/>
      <w:color w:val="1F4D78" w:themeColor="accent1" w:themeShade="7F"/>
    </w:rPr>
  </w:style>
  <w:style w:type="paragraph" w:customStyle="1" w:styleId="Default">
    <w:name w:val="Default"/>
    <w:rsid w:val="007D7E75"/>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15322"/>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15322"/>
    <w:pPr>
      <w:bidi w:val="0"/>
      <w:spacing w:after="0" w:line="240" w:lineRule="auto"/>
      <w:jc w:val="center"/>
      <w:outlineLvl w:val="0"/>
    </w:pPr>
    <w:rPr>
      <w:rFonts w:ascii="Times New Roman" w:eastAsia="Times New Roman" w:hAnsi="Times New Roman" w:cs="Times New Roman"/>
      <w:b/>
      <w:bCs/>
      <w:noProof/>
      <w:sz w:val="28"/>
      <w:szCs w:val="20"/>
      <w:u w:val="single"/>
      <w:lang w:val="x-none" w:eastAsia="x-none"/>
    </w:rPr>
  </w:style>
  <w:style w:type="character" w:customStyle="1" w:styleId="TitleChar">
    <w:name w:val="Title Char"/>
    <w:basedOn w:val="DefaultParagraphFont"/>
    <w:link w:val="Title"/>
    <w:rsid w:val="00D15322"/>
    <w:rPr>
      <w:rFonts w:ascii="Times New Roman" w:eastAsia="Times New Roman" w:hAnsi="Times New Roman" w:cs="Times New Roman"/>
      <w:b/>
      <w:bCs/>
      <w:noProof/>
      <w:sz w:val="28"/>
      <w:szCs w:val="20"/>
      <w:u w:val="single"/>
      <w:lang w:val="x-none" w:eastAsia="x-none"/>
    </w:rPr>
  </w:style>
  <w:style w:type="character" w:styleId="UnresolvedMention">
    <w:name w:val="Unresolved Mention"/>
    <w:basedOn w:val="DefaultParagraphFont"/>
    <w:uiPriority w:val="99"/>
    <w:semiHidden/>
    <w:unhideWhenUsed/>
    <w:rsid w:val="00F1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twally.kayed@ku.edu.kw"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kayed@cba.edu.k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F68D6ED50EBE4B99B4E85A39C85F34" ma:contentTypeVersion="2" ma:contentTypeDescription="Create a new document." ma:contentTypeScope="" ma:versionID="d64913b4610273eda4712358611d346c">
  <xsd:schema xmlns:xsd="http://www.w3.org/2001/XMLSchema" xmlns:xs="http://www.w3.org/2001/XMLSchema" xmlns:p="http://schemas.microsoft.com/office/2006/metadata/properties" xmlns:ns2="151f25c4-0189-454b-b92b-8fdfb085a60c" targetNamespace="http://schemas.microsoft.com/office/2006/metadata/properties" ma:root="true" ma:fieldsID="c151353301e2df4b95948a37dcca252a" ns2:_="">
    <xsd:import namespace="151f25c4-0189-454b-b92b-8fdfb085a60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f25c4-0189-454b-b92b-8fdfb085a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F9934F-644C-4F7F-BA4A-60D1D0BF1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f25c4-0189-454b-b92b-8fdfb085a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FBF0AA-9907-4274-B7B7-EB44D44B4F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246060-7201-48FC-B1D4-80ECE96295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2092</Words>
  <Characters>11925</Characters>
  <Application>Microsoft Office Word</Application>
  <DocSecurity>0</DocSecurity>
  <Lines>99</Lines>
  <Paragraphs>27</Paragraphs>
  <ScaleCrop>false</ScaleCrop>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Metwally Kayed</cp:lastModifiedBy>
  <cp:revision>11</cp:revision>
  <cp:lastPrinted>2016-03-06T07:29:00Z</cp:lastPrinted>
  <dcterms:created xsi:type="dcterms:W3CDTF">2023-06-02T14:31:00Z</dcterms:created>
  <dcterms:modified xsi:type="dcterms:W3CDTF">2023-09-18T17:51:00Z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0x010100CEF68D6ED50EBE4B99B4E85A39C85F34</vt:lpwstr>
  </property>
</Properties>
</file>