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03184" w:rsidR="00A643F4" w:rsidP="00A643F4" w:rsidRDefault="00A643F4" w14:paraId="2764DA89" w14:textId="33E051BB">
      <w:pPr>
        <w:rPr>
          <w:rFonts w:ascii="Palatino" w:hAnsi="Palatino" w:eastAsia="Times New Roman"/>
        </w:rPr>
      </w:pPr>
      <w:r w:rsidRPr="00203184">
        <w:rPr>
          <w:rFonts w:ascii="Palatino" w:hAnsi="Palatino" w:eastAsia="Times New Roman"/>
          <w:noProof/>
        </w:rPr>
        <w:drawing>
          <wp:anchor distT="0" distB="0" distL="114300" distR="114300" simplePos="0" relativeHeight="251658240" behindDoc="0" locked="0" layoutInCell="1" allowOverlap="1" wp14:anchorId="5C3553AA" wp14:editId="15B5D293">
            <wp:simplePos x="0" y="0"/>
            <wp:positionH relativeFrom="column">
              <wp:posOffset>1946227</wp:posOffset>
            </wp:positionH>
            <wp:positionV relativeFrom="paragraph">
              <wp:posOffset>0</wp:posOffset>
            </wp:positionV>
            <wp:extent cx="2094865" cy="2072005"/>
            <wp:effectExtent l="0" t="0" r="635" b="0"/>
            <wp:wrapSquare wrapText="bothSides"/>
            <wp:docPr id="2" name="Picture 2" desc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4865" cy="2072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203184" w:rsidR="00016476" w:rsidP="00A643F4" w:rsidRDefault="00A643F4" w14:paraId="65449958" w14:textId="3FAC3B04">
      <w:pPr>
        <w:tabs>
          <w:tab w:val="left" w:pos="-720"/>
        </w:tabs>
        <w:suppressAutoHyphens/>
        <w:jc w:val="center"/>
        <w:rPr>
          <w:rFonts w:ascii="Palatino" w:hAnsi="Palatino"/>
          <w:noProof/>
        </w:rPr>
      </w:pPr>
      <w:r w:rsidRPr="00203184">
        <w:rPr>
          <w:rFonts w:ascii="Palatino" w:hAnsi="Palatino"/>
          <w:noProof/>
        </w:rPr>
        <w:t xml:space="preserve"> </w:t>
      </w:r>
    </w:p>
    <w:p w:rsidRPr="00203184" w:rsidR="00A643F4" w:rsidP="00A643F4" w:rsidRDefault="00A643F4" w14:paraId="517FA43E" w14:textId="77777777">
      <w:pPr>
        <w:tabs>
          <w:tab w:val="left" w:pos="-720"/>
        </w:tabs>
        <w:suppressAutoHyphens/>
        <w:jc w:val="center"/>
        <w:rPr>
          <w:rFonts w:ascii="Palatino" w:hAnsi="Palatino"/>
          <w:noProof/>
        </w:rPr>
      </w:pPr>
    </w:p>
    <w:p w:rsidRPr="00203184" w:rsidR="00A643F4" w:rsidP="00A643F4" w:rsidRDefault="00A643F4" w14:paraId="35478BC7" w14:textId="77777777">
      <w:pPr>
        <w:tabs>
          <w:tab w:val="left" w:pos="-720"/>
        </w:tabs>
        <w:suppressAutoHyphens/>
        <w:jc w:val="center"/>
        <w:rPr>
          <w:rFonts w:ascii="Palatino" w:hAnsi="Palatino"/>
          <w:noProof/>
        </w:rPr>
      </w:pPr>
    </w:p>
    <w:p w:rsidRPr="00203184" w:rsidR="00A643F4" w:rsidP="00A643F4" w:rsidRDefault="00A643F4" w14:paraId="14CA2FB5" w14:textId="77777777">
      <w:pPr>
        <w:tabs>
          <w:tab w:val="left" w:pos="-720"/>
        </w:tabs>
        <w:suppressAutoHyphens/>
        <w:jc w:val="center"/>
        <w:rPr>
          <w:rFonts w:ascii="Palatino" w:hAnsi="Palatino"/>
          <w:noProof/>
        </w:rPr>
      </w:pPr>
    </w:p>
    <w:p w:rsidRPr="00203184" w:rsidR="00A643F4" w:rsidP="00A643F4" w:rsidRDefault="00A643F4" w14:paraId="2B94E123" w14:textId="77777777">
      <w:pPr>
        <w:tabs>
          <w:tab w:val="left" w:pos="-720"/>
        </w:tabs>
        <w:suppressAutoHyphens/>
        <w:jc w:val="center"/>
        <w:rPr>
          <w:rFonts w:ascii="Palatino" w:hAnsi="Palatino"/>
          <w:b/>
          <w:spacing w:val="-3"/>
        </w:rPr>
      </w:pPr>
    </w:p>
    <w:p w:rsidRPr="00203184" w:rsidR="00357B45" w:rsidP="00016476" w:rsidRDefault="00357B45" w14:paraId="2080BD47" w14:textId="77777777">
      <w:pPr>
        <w:tabs>
          <w:tab w:val="left" w:pos="-720"/>
        </w:tabs>
        <w:suppressAutoHyphens/>
        <w:jc w:val="center"/>
        <w:rPr>
          <w:rFonts w:ascii="Palatino" w:hAnsi="Palatino"/>
          <w:b/>
          <w:spacing w:val="-3"/>
        </w:rPr>
      </w:pPr>
    </w:p>
    <w:p w:rsidRPr="00203184" w:rsidR="00357B45" w:rsidP="00016476" w:rsidRDefault="00357B45" w14:paraId="05EA0345" w14:textId="77777777">
      <w:pPr>
        <w:tabs>
          <w:tab w:val="left" w:pos="-720"/>
        </w:tabs>
        <w:suppressAutoHyphens/>
        <w:jc w:val="center"/>
        <w:rPr>
          <w:rFonts w:ascii="Palatino" w:hAnsi="Palatino"/>
          <w:b/>
          <w:spacing w:val="-3"/>
        </w:rPr>
      </w:pPr>
    </w:p>
    <w:p w:rsidRPr="00203184" w:rsidR="00357B45" w:rsidP="00016476" w:rsidRDefault="00357B45" w14:paraId="7D8C2390" w14:textId="77777777">
      <w:pPr>
        <w:tabs>
          <w:tab w:val="left" w:pos="-720"/>
        </w:tabs>
        <w:suppressAutoHyphens/>
        <w:jc w:val="center"/>
        <w:rPr>
          <w:rFonts w:ascii="Palatino" w:hAnsi="Palatino"/>
          <w:b/>
          <w:spacing w:val="-3"/>
        </w:rPr>
      </w:pPr>
    </w:p>
    <w:p w:rsidRPr="00203184" w:rsidR="00357B45" w:rsidP="00016476" w:rsidRDefault="00357B45" w14:paraId="043D3FAE" w14:textId="77777777">
      <w:pPr>
        <w:tabs>
          <w:tab w:val="left" w:pos="-720"/>
        </w:tabs>
        <w:suppressAutoHyphens/>
        <w:jc w:val="center"/>
        <w:rPr>
          <w:rFonts w:ascii="Palatino" w:hAnsi="Palatino"/>
          <w:b/>
          <w:spacing w:val="-3"/>
        </w:rPr>
      </w:pPr>
    </w:p>
    <w:p w:rsidRPr="00203184" w:rsidR="00361B70" w:rsidP="00016476" w:rsidRDefault="00361B70" w14:paraId="3C18D0F6" w14:textId="77777777">
      <w:pPr>
        <w:tabs>
          <w:tab w:val="left" w:pos="-720"/>
        </w:tabs>
        <w:suppressAutoHyphens/>
        <w:jc w:val="center"/>
        <w:rPr>
          <w:rFonts w:ascii="Palatino" w:hAnsi="Palatino"/>
          <w:b/>
          <w:spacing w:val="-3"/>
        </w:rPr>
      </w:pPr>
    </w:p>
    <w:p w:rsidRPr="00203184" w:rsidR="00361B70" w:rsidP="00016476" w:rsidRDefault="00361B70" w14:paraId="1F155392" w14:textId="77777777">
      <w:pPr>
        <w:tabs>
          <w:tab w:val="left" w:pos="-720"/>
        </w:tabs>
        <w:suppressAutoHyphens/>
        <w:jc w:val="center"/>
        <w:rPr>
          <w:rFonts w:ascii="Palatino" w:hAnsi="Palatino"/>
          <w:b/>
          <w:spacing w:val="-3"/>
        </w:rPr>
      </w:pPr>
    </w:p>
    <w:p w:rsidR="00592EFC" w:rsidP="00016476" w:rsidRDefault="00592EFC" w14:paraId="6357D65E" w14:textId="77777777">
      <w:pPr>
        <w:tabs>
          <w:tab w:val="left" w:pos="-720"/>
        </w:tabs>
        <w:suppressAutoHyphens/>
        <w:jc w:val="center"/>
        <w:rPr>
          <w:rFonts w:ascii="Palatino" w:hAnsi="Palatino"/>
          <w:b/>
          <w:spacing w:val="-3"/>
        </w:rPr>
      </w:pPr>
    </w:p>
    <w:p w:rsidRPr="00203184" w:rsidR="00016476" w:rsidP="00016476" w:rsidRDefault="00A643F4" w14:paraId="13BBB8BC" w14:textId="17413233">
      <w:pPr>
        <w:tabs>
          <w:tab w:val="left" w:pos="-720"/>
        </w:tabs>
        <w:suppressAutoHyphens/>
        <w:jc w:val="center"/>
        <w:rPr>
          <w:rFonts w:ascii="Palatino" w:hAnsi="Palatino"/>
          <w:b/>
          <w:spacing w:val="-3"/>
        </w:rPr>
      </w:pPr>
      <w:r w:rsidRPr="00203184">
        <w:rPr>
          <w:rFonts w:ascii="Palatino" w:hAnsi="Palatino"/>
          <w:b/>
          <w:spacing w:val="-3"/>
        </w:rPr>
        <w:t xml:space="preserve">MANAGEMENT </w:t>
      </w:r>
      <w:r w:rsidR="009E3E27">
        <w:rPr>
          <w:rFonts w:ascii="Palatino" w:hAnsi="Palatino"/>
          <w:b/>
          <w:spacing w:val="-3"/>
        </w:rPr>
        <w:t>AND ORGANIZATIONAL BEHAVIOR</w:t>
      </w:r>
    </w:p>
    <w:p w:rsidRPr="00203184" w:rsidR="00016476" w:rsidP="00016476" w:rsidRDefault="00E57FF2" w14:paraId="23AAD020" w14:textId="047947C8">
      <w:pPr>
        <w:jc w:val="center"/>
        <w:rPr>
          <w:rFonts w:ascii="Palatino" w:hAnsi="Palatino"/>
          <w:b/>
          <w:spacing w:val="-3"/>
        </w:rPr>
      </w:pPr>
      <w:r>
        <w:rPr>
          <w:rFonts w:ascii="Palatino" w:hAnsi="Palatino"/>
          <w:b/>
          <w:spacing w:val="-3"/>
        </w:rPr>
        <w:t>FALL</w:t>
      </w:r>
      <w:r w:rsidR="00093896">
        <w:rPr>
          <w:rFonts w:ascii="Palatino" w:hAnsi="Palatino"/>
          <w:b/>
          <w:spacing w:val="-3"/>
        </w:rPr>
        <w:t xml:space="preserve"> 202</w:t>
      </w:r>
      <w:r w:rsidR="00217018">
        <w:rPr>
          <w:rFonts w:ascii="Palatino" w:hAnsi="Palatino"/>
          <w:b/>
          <w:spacing w:val="-3"/>
        </w:rPr>
        <w:t>4</w:t>
      </w:r>
    </w:p>
    <w:p w:rsidRPr="00203184" w:rsidR="00016476" w:rsidP="00016476" w:rsidRDefault="009E3E27" w14:paraId="6AFF2E91" w14:textId="6F2DBF4C">
      <w:pPr>
        <w:jc w:val="center"/>
        <w:rPr>
          <w:rFonts w:ascii="Palatino" w:hAnsi="Palatino"/>
          <w:b/>
          <w:spacing w:val="-3"/>
        </w:rPr>
      </w:pPr>
      <w:r>
        <w:rPr>
          <w:rFonts w:ascii="Palatino" w:hAnsi="Palatino"/>
          <w:b/>
          <w:spacing w:val="-3"/>
        </w:rPr>
        <w:t>WEDNESDAYS</w:t>
      </w:r>
    </w:p>
    <w:p w:rsidRPr="00203184" w:rsidR="00016476" w:rsidP="00016476" w:rsidRDefault="00016476" w14:paraId="5AAA73CD" w14:textId="77777777">
      <w:pPr>
        <w:pBdr>
          <w:bottom w:val="single" w:color="auto" w:sz="12" w:space="1"/>
        </w:pBdr>
        <w:jc w:val="center"/>
        <w:rPr>
          <w:rFonts w:ascii="Palatino" w:hAnsi="Palatino"/>
          <w:b/>
          <w:spacing w:val="-3"/>
        </w:rPr>
      </w:pPr>
      <w:r w:rsidRPr="00203184">
        <w:rPr>
          <w:rFonts w:ascii="Palatino" w:hAnsi="Palatino"/>
          <w:b/>
          <w:spacing w:val="-3"/>
        </w:rPr>
        <w:t>“</w:t>
      </w:r>
      <w:r w:rsidRPr="00203184">
        <w:rPr>
          <w:rFonts w:ascii="Palatino" w:hAnsi="Palatino"/>
          <w:b/>
          <w:i/>
          <w:spacing w:val="-3"/>
        </w:rPr>
        <w:t>Excellence is a habit</w:t>
      </w:r>
      <w:r w:rsidRPr="00203184">
        <w:rPr>
          <w:rFonts w:ascii="Palatino" w:hAnsi="Palatino"/>
          <w:b/>
          <w:spacing w:val="-3"/>
        </w:rPr>
        <w:t xml:space="preserve">” – </w:t>
      </w:r>
      <w:proofErr w:type="gramStart"/>
      <w:r w:rsidRPr="00203184">
        <w:rPr>
          <w:rFonts w:ascii="Palatino" w:hAnsi="Palatino"/>
          <w:b/>
          <w:spacing w:val="-3"/>
        </w:rPr>
        <w:t>Aristotle</w:t>
      </w:r>
      <w:proofErr w:type="gramEnd"/>
    </w:p>
    <w:p w:rsidRPr="00203184" w:rsidR="00016476" w:rsidP="00016476" w:rsidRDefault="00016476" w14:paraId="58295484" w14:textId="0BEC7729">
      <w:pPr>
        <w:rPr>
          <w:rFonts w:ascii="Palatino" w:hAnsi="Palatino"/>
          <w:b/>
          <w:spacing w:val="-3"/>
        </w:rPr>
      </w:pPr>
      <w:r w:rsidRPr="00203184">
        <w:rPr>
          <w:rFonts w:ascii="Palatino" w:hAnsi="Palatino"/>
          <w:b/>
          <w:spacing w:val="-3"/>
        </w:rPr>
        <w:t xml:space="preserve">INSTRUCTOR: </w:t>
      </w:r>
      <w:r w:rsidRPr="00203184">
        <w:rPr>
          <w:rFonts w:ascii="Palatino" w:hAnsi="Palatino"/>
          <w:spacing w:val="-3"/>
        </w:rPr>
        <w:t xml:space="preserve">Nawaf Alabduljader, Ph.D. </w:t>
      </w:r>
    </w:p>
    <w:p w:rsidRPr="00203184" w:rsidR="00016476" w:rsidP="00016476" w:rsidRDefault="00016476" w14:paraId="365143AF" w14:textId="56CE89FD">
      <w:pPr>
        <w:tabs>
          <w:tab w:val="left" w:pos="-720"/>
          <w:tab w:val="left" w:pos="0"/>
          <w:tab w:val="left" w:pos="720"/>
          <w:tab w:val="left" w:pos="1440"/>
        </w:tabs>
        <w:suppressAutoHyphens/>
        <w:ind w:left="2160" w:hanging="2160"/>
        <w:rPr>
          <w:rFonts w:ascii="Palatino" w:hAnsi="Palatino"/>
          <w:spacing w:val="-3"/>
        </w:rPr>
      </w:pPr>
      <w:r w:rsidRPr="00203184">
        <w:rPr>
          <w:rFonts w:ascii="Palatino" w:hAnsi="Palatino"/>
          <w:b/>
          <w:spacing w:val="-3"/>
        </w:rPr>
        <w:t>EMAIL:</w:t>
      </w:r>
      <w:r w:rsidRPr="00203184" w:rsidR="00A643F4">
        <w:rPr>
          <w:rFonts w:ascii="Palatino" w:hAnsi="Palatino"/>
          <w:b/>
          <w:spacing w:val="-3"/>
        </w:rPr>
        <w:t xml:space="preserve"> </w:t>
      </w:r>
      <w:r w:rsidRPr="00203184" w:rsidR="009B7885">
        <w:rPr>
          <w:rFonts w:ascii="Palatino" w:hAnsi="Palatino"/>
        </w:rPr>
        <w:t>n.alabduljader.ku@gmail.com</w:t>
      </w:r>
    </w:p>
    <w:p w:rsidRPr="00203184" w:rsidR="00016476" w:rsidP="00016476" w:rsidRDefault="00016476" w14:paraId="66CF9164" w14:textId="1C37B753">
      <w:pPr>
        <w:rPr>
          <w:rFonts w:ascii="Palatino" w:hAnsi="Palatino"/>
        </w:rPr>
      </w:pPr>
      <w:r w:rsidRPr="00203184">
        <w:rPr>
          <w:rFonts w:ascii="Palatino" w:hAnsi="Palatino"/>
          <w:b/>
          <w:i/>
        </w:rPr>
        <w:t>OFFICE HOURS</w:t>
      </w:r>
      <w:r w:rsidRPr="00203184" w:rsidR="00A643F4">
        <w:rPr>
          <w:rFonts w:ascii="Palatino" w:hAnsi="Palatino"/>
        </w:rPr>
        <w:t>:  In person or</w:t>
      </w:r>
      <w:r w:rsidRPr="00203184">
        <w:rPr>
          <w:rFonts w:ascii="Palatino" w:hAnsi="Palatino"/>
        </w:rPr>
        <w:t xml:space="preserve"> e</w:t>
      </w:r>
      <w:r w:rsidRPr="00203184" w:rsidR="00256920">
        <w:rPr>
          <w:rFonts w:ascii="Palatino" w:hAnsi="Palatino"/>
        </w:rPr>
        <w:t>-</w:t>
      </w:r>
      <w:r w:rsidRPr="00203184">
        <w:rPr>
          <w:rFonts w:ascii="Palatino" w:hAnsi="Palatino"/>
        </w:rPr>
        <w:t>mail, pretty much anytime. Please email to</w:t>
      </w:r>
      <w:r w:rsidRPr="00203184" w:rsidR="00357B45">
        <w:rPr>
          <w:rFonts w:ascii="Palatino" w:hAnsi="Palatino"/>
        </w:rPr>
        <w:t xml:space="preserve"> make an appointment in person.</w:t>
      </w:r>
    </w:p>
    <w:p w:rsidRPr="00203184" w:rsidR="00585B24" w:rsidRDefault="00585B24" w14:paraId="793C7E40" w14:textId="77777777">
      <w:pPr>
        <w:rPr>
          <w:rFonts w:ascii="Palatino" w:hAnsi="Palatino"/>
          <w:b/>
        </w:rPr>
      </w:pPr>
    </w:p>
    <w:p w:rsidRPr="00203184" w:rsidR="00016476" w:rsidRDefault="00016476" w14:paraId="4409AA0E" w14:textId="00CC8A28">
      <w:pPr>
        <w:rPr>
          <w:rFonts w:ascii="Palatino" w:hAnsi="Palatino"/>
          <w:b/>
        </w:rPr>
      </w:pPr>
      <w:r w:rsidRPr="00203184">
        <w:rPr>
          <w:rFonts w:ascii="Palatino" w:hAnsi="Palatino"/>
          <w:b/>
        </w:rPr>
        <w:t xml:space="preserve">COURSE </w:t>
      </w:r>
      <w:r w:rsidRPr="00203184" w:rsidR="00204DCE">
        <w:rPr>
          <w:rFonts w:ascii="Palatino" w:hAnsi="Palatino"/>
          <w:b/>
        </w:rPr>
        <w:t>DESCRIPTION</w:t>
      </w:r>
      <w:r w:rsidRPr="00203184">
        <w:rPr>
          <w:rFonts w:ascii="Palatino" w:hAnsi="Palatino"/>
          <w:b/>
        </w:rPr>
        <w:t>:</w:t>
      </w:r>
    </w:p>
    <w:p w:rsidRPr="00203184" w:rsidR="00204DCE" w:rsidP="00724269" w:rsidRDefault="009E3E27" w14:paraId="3890AAA6" w14:textId="29D360FA">
      <w:pPr>
        <w:rPr>
          <w:rFonts w:ascii="Palatino" w:hAnsi="Palatino"/>
        </w:rPr>
      </w:pPr>
      <w:r>
        <w:rPr>
          <w:rFonts w:ascii="Palatino" w:hAnsi="Palatino"/>
        </w:rPr>
        <w:t xml:space="preserve">Most of you work in organizations. </w:t>
      </w:r>
      <w:r w:rsidRPr="00203184" w:rsidR="00204DCE">
        <w:rPr>
          <w:rFonts w:ascii="Palatino" w:hAnsi="Palatino"/>
        </w:rPr>
        <w:t>Right now</w:t>
      </w:r>
      <w:r w:rsidRPr="00203184" w:rsidR="00480DAA">
        <w:rPr>
          <w:rFonts w:ascii="Palatino" w:hAnsi="Palatino"/>
        </w:rPr>
        <w:t>,</w:t>
      </w:r>
      <w:r w:rsidRPr="00203184" w:rsidR="00204DCE">
        <w:rPr>
          <w:rFonts w:ascii="Palatino" w:hAnsi="Palatino"/>
        </w:rPr>
        <w:t xml:space="preserve"> you are being taught in an organization. You rely on organizations to obtain your basic life necessities (</w:t>
      </w:r>
      <w:r>
        <w:rPr>
          <w:rFonts w:ascii="Palatino" w:hAnsi="Palatino"/>
        </w:rPr>
        <w:t xml:space="preserve">services, </w:t>
      </w:r>
      <w:r w:rsidRPr="00203184" w:rsidR="00204DCE">
        <w:rPr>
          <w:rFonts w:ascii="Palatino" w:hAnsi="Palatino"/>
        </w:rPr>
        <w:t xml:space="preserve">hobbies, food, activities). Organizations are often defined as a collective oriented towards a common goal. Management involves formulating that goal and being able to help others achieve that goal. Formally, managers both formulate strategies and implement strategies. Managers need to utilize different methods to influence others to achieve their individual goals to reach a shared goal. For example, the managerial skills needed to influence individuals and teams differ. Thus, management is needed at all levels of an organization. </w:t>
      </w:r>
    </w:p>
    <w:p w:rsidRPr="00203184" w:rsidR="00D636D0" w:rsidP="00724269" w:rsidRDefault="00D636D0" w14:paraId="78DE6465" w14:textId="77777777">
      <w:pPr>
        <w:rPr>
          <w:rFonts w:ascii="Palatino" w:hAnsi="Palatino" w:eastAsia="Times New Roman"/>
        </w:rPr>
      </w:pPr>
    </w:p>
    <w:p w:rsidRPr="00203184" w:rsidR="00724269" w:rsidP="00724269" w:rsidRDefault="00204DCE" w14:paraId="3B6A1ECD" w14:textId="20EF75ED">
      <w:pPr>
        <w:rPr>
          <w:rFonts w:ascii="Palatino" w:hAnsi="Palatino" w:eastAsia="Times New Roman"/>
        </w:rPr>
      </w:pPr>
      <w:r w:rsidRPr="00203184">
        <w:rPr>
          <w:rFonts w:ascii="Palatino" w:hAnsi="Palatino" w:eastAsia="Times New Roman"/>
        </w:rPr>
        <w:t>We will examine different aspects of how managers address their environments, people and tasks to achieve their goals. In other words, t</w:t>
      </w:r>
      <w:r w:rsidRPr="00203184" w:rsidR="00016476">
        <w:rPr>
          <w:rFonts w:ascii="Palatino" w:hAnsi="Palatino"/>
        </w:rPr>
        <w:t>his</w:t>
      </w:r>
      <w:r w:rsidRPr="00203184" w:rsidR="0064548A">
        <w:rPr>
          <w:rFonts w:ascii="Palatino" w:hAnsi="Palatino"/>
        </w:rPr>
        <w:t xml:space="preserve"> course will explore </w:t>
      </w:r>
      <w:r w:rsidRPr="00203184" w:rsidR="00A643F4">
        <w:rPr>
          <w:rFonts w:ascii="Palatino" w:hAnsi="Palatino"/>
        </w:rPr>
        <w:t>business management</w:t>
      </w:r>
      <w:r w:rsidRPr="00203184" w:rsidR="0064548A">
        <w:rPr>
          <w:rFonts w:ascii="Palatino" w:hAnsi="Palatino"/>
        </w:rPr>
        <w:t xml:space="preserve"> concepts, ideas, theory and </w:t>
      </w:r>
      <w:r w:rsidRPr="00203184" w:rsidR="00A643F4">
        <w:rPr>
          <w:rFonts w:ascii="Palatino" w:hAnsi="Palatino"/>
        </w:rPr>
        <w:t>practice in organizations</w:t>
      </w:r>
      <w:r w:rsidRPr="00203184" w:rsidR="0064548A">
        <w:rPr>
          <w:rFonts w:ascii="Palatino" w:hAnsi="Palatino"/>
        </w:rPr>
        <w:t xml:space="preserve">. </w:t>
      </w:r>
      <w:r w:rsidRPr="00203184" w:rsidR="00724269">
        <w:rPr>
          <w:rFonts w:ascii="Palatino" w:hAnsi="Palatino"/>
        </w:rPr>
        <w:t xml:space="preserve">You will acquire a greater understanding of basic management principles. </w:t>
      </w:r>
    </w:p>
    <w:p w:rsidRPr="00203184" w:rsidR="00D636D0" w:rsidRDefault="00D636D0" w14:paraId="06BE6FEE" w14:textId="77777777">
      <w:pPr>
        <w:rPr>
          <w:rFonts w:ascii="Palatino" w:hAnsi="Palatino"/>
        </w:rPr>
      </w:pPr>
    </w:p>
    <w:p w:rsidRPr="00203184" w:rsidR="00585B24" w:rsidRDefault="00585B24" w14:paraId="4AB8A850" w14:textId="77777777">
      <w:pPr>
        <w:rPr>
          <w:rFonts w:ascii="Palatino" w:hAnsi="Palatino"/>
          <w:b/>
        </w:rPr>
      </w:pPr>
    </w:p>
    <w:p w:rsidRPr="00203184" w:rsidR="00AB73E8" w:rsidRDefault="00AB73E8" w14:paraId="68FDFCAC" w14:textId="77777777">
      <w:pPr>
        <w:rPr>
          <w:rFonts w:ascii="Palatino" w:hAnsi="Palatino"/>
          <w:b/>
        </w:rPr>
      </w:pPr>
      <w:r w:rsidRPr="00203184">
        <w:rPr>
          <w:rFonts w:ascii="Palatino" w:hAnsi="Palatino"/>
          <w:b/>
        </w:rPr>
        <w:t>LEARNING OBJECTIVES:</w:t>
      </w:r>
    </w:p>
    <w:p w:rsidRPr="00203184" w:rsidR="00995B44" w:rsidP="00995B44" w:rsidRDefault="00995B44" w14:paraId="771D8388" w14:textId="0D7A4620">
      <w:pPr>
        <w:rPr>
          <w:rFonts w:ascii="Palatino" w:hAnsi="Palatino" w:eastAsia="Times New Roman"/>
        </w:rPr>
      </w:pPr>
      <w:r w:rsidRPr="00203184">
        <w:rPr>
          <w:rFonts w:ascii="Palatino" w:hAnsi="Palatino" w:eastAsia="Times New Roman"/>
        </w:rPr>
        <w:t>My goal is to help you develop a managerial mindset that will allow you to improve how your future organization functions. We will develop this mindset by examining different aspects of the organization. The managerial mindset means that you will acquire a toolkit of ideas related to how to improve organizational effectiveness as well as the professional lives of those who work for you.</w:t>
      </w:r>
      <w:r w:rsidR="009E3E27">
        <w:rPr>
          <w:rFonts w:ascii="Palatino" w:hAnsi="Palatino" w:eastAsia="Times New Roman"/>
        </w:rPr>
        <w:t xml:space="preserve"> </w:t>
      </w:r>
      <w:r w:rsidR="009E3E27">
        <w:rPr>
          <w:rFonts w:ascii="Palatino" w:hAnsi="Palatino"/>
        </w:rPr>
        <w:t>We will</w:t>
      </w:r>
      <w:r w:rsidR="009E3E27">
        <w:rPr>
          <w:rFonts w:ascii="Palatino" w:hAnsi="Palatino"/>
        </w:rPr>
        <w:t xml:space="preserve"> you develop proficiency in core business concepts, tools, and frameworks.</w:t>
      </w:r>
    </w:p>
    <w:p w:rsidR="00995B44" w:rsidP="00995B44" w:rsidRDefault="00995B44" w14:paraId="496B7B5F" w14:textId="77777777">
      <w:pPr>
        <w:rPr>
          <w:rFonts w:ascii="Palatino" w:hAnsi="Palatino" w:eastAsia="Times New Roman"/>
        </w:rPr>
      </w:pPr>
    </w:p>
    <w:p w:rsidR="009E3E27" w:rsidP="009E3E27" w:rsidRDefault="009E3E27" w14:paraId="40D28F07" w14:textId="26E0FB6A">
      <w:pPr>
        <w:pStyle w:val="Body"/>
        <w:rPr>
          <w:rFonts w:ascii="Palatino" w:hAnsi="Palatino" w:eastAsia="Palatino" w:cs="Palatino"/>
        </w:rPr>
      </w:pPr>
      <w:r>
        <w:rPr>
          <w:rFonts w:ascii="Palatino" w:hAnsi="Palatino"/>
        </w:rPr>
        <w:t xml:space="preserve">. </w:t>
      </w:r>
    </w:p>
    <w:p w:rsidR="009E3E27" w:rsidP="009E3E27" w:rsidRDefault="009E3E27" w14:paraId="68C5CC7E" w14:textId="77777777">
      <w:pPr>
        <w:pStyle w:val="Body"/>
        <w:rPr>
          <w:rFonts w:ascii="Palatino" w:hAnsi="Palatino" w:eastAsia="Palatino" w:cs="Palatino"/>
        </w:rPr>
      </w:pPr>
    </w:p>
    <w:p w:rsidR="009E3E27" w:rsidP="009E3E27" w:rsidRDefault="009E3E27" w14:paraId="0742EC85" w14:textId="77777777">
      <w:pPr>
        <w:pStyle w:val="Body"/>
        <w:rPr>
          <w:rFonts w:ascii="Palatino" w:hAnsi="Palatino" w:eastAsia="Palatino" w:cs="Palatino"/>
        </w:rPr>
      </w:pPr>
      <w:r>
        <w:rPr>
          <w:rFonts w:ascii="Palatino" w:hAnsi="Palatino"/>
        </w:rPr>
        <w:t xml:space="preserve">We will also develop your leadership and communication skills. The best analysis will not have any impact if it cannot be communicated to others in a persuasive way. Managers must be able to communicate their ideas and views in a clear and convincing way. As much as 90% of manager’s time is spent on communication. You will need to learn to make convincing </w:t>
      </w:r>
      <w:proofErr w:type="gramStart"/>
      <w:r>
        <w:rPr>
          <w:rFonts w:ascii="Palatino" w:hAnsi="Palatino"/>
        </w:rPr>
        <w:t>arguments, and</w:t>
      </w:r>
      <w:proofErr w:type="gramEnd"/>
      <w:r>
        <w:rPr>
          <w:rFonts w:ascii="Palatino" w:hAnsi="Palatino"/>
        </w:rPr>
        <w:t xml:space="preserve"> make them quickly. Proper analysis with poor communication will not be helpful. </w:t>
      </w:r>
    </w:p>
    <w:p w:rsidRPr="00203184" w:rsidR="009E3E27" w:rsidP="00995B44" w:rsidRDefault="009E3E27" w14:paraId="7B7E8C20" w14:textId="77777777">
      <w:pPr>
        <w:rPr>
          <w:rFonts w:ascii="Palatino" w:hAnsi="Palatino" w:eastAsia="Times New Roman"/>
        </w:rPr>
      </w:pPr>
    </w:p>
    <w:p w:rsidR="009E3E27" w:rsidP="009E3E27" w:rsidRDefault="009E3E27" w14:paraId="63E43EB1" w14:textId="77777777">
      <w:pPr>
        <w:pStyle w:val="Body"/>
        <w:rPr>
          <w:rFonts w:ascii="Palatino" w:hAnsi="Palatino" w:eastAsia="Palatino" w:cs="Palatino"/>
        </w:rPr>
      </w:pPr>
      <w:r>
        <w:rPr>
          <w:rFonts w:ascii="Palatino" w:hAnsi="Palatino"/>
        </w:rPr>
        <w:t xml:space="preserve">Upon successful completion of this </w:t>
      </w:r>
      <w:proofErr w:type="gramStart"/>
      <w:r>
        <w:rPr>
          <w:rFonts w:ascii="Palatino" w:hAnsi="Palatino"/>
        </w:rPr>
        <w:t>course</w:t>
      </w:r>
      <w:proofErr w:type="gramEnd"/>
      <w:r>
        <w:rPr>
          <w:rFonts w:ascii="Palatino" w:hAnsi="Palatino"/>
        </w:rPr>
        <w:t xml:space="preserve"> you should have a tool-kit of ideas which include</w:t>
      </w:r>
    </w:p>
    <w:p w:rsidR="009E3E27" w:rsidP="009E3E27" w:rsidRDefault="009E3E27" w14:paraId="4646066F" w14:textId="67EDD3B0">
      <w:pPr>
        <w:pStyle w:val="Body"/>
        <w:numPr>
          <w:ilvl w:val="0"/>
          <w:numId w:val="12"/>
        </w:numPr>
        <w:rPr>
          <w:rFonts w:ascii="Palatino" w:hAnsi="Palatino" w:eastAsia="Palatino" w:cs="Palatino"/>
        </w:rPr>
      </w:pPr>
      <w:r>
        <w:rPr>
          <w:rFonts w:ascii="Palatino" w:hAnsi="Palatino" w:eastAsia="Palatino" w:cs="Palatino"/>
        </w:rPr>
        <w:t>Theories of motivation</w:t>
      </w:r>
    </w:p>
    <w:p w:rsidR="009E3E27" w:rsidP="009E3E27" w:rsidRDefault="009E3E27" w14:paraId="234A5D00" w14:textId="724193F6">
      <w:pPr>
        <w:pStyle w:val="Body"/>
        <w:numPr>
          <w:ilvl w:val="0"/>
          <w:numId w:val="12"/>
        </w:numPr>
        <w:rPr>
          <w:rFonts w:ascii="Palatino" w:hAnsi="Palatino" w:eastAsia="Palatino" w:cs="Palatino"/>
        </w:rPr>
      </w:pPr>
      <w:r>
        <w:rPr>
          <w:rFonts w:ascii="Palatino" w:hAnsi="Palatino" w:eastAsia="Palatino" w:cs="Palatino"/>
        </w:rPr>
        <w:t>Decision Making &amp; Perceptions</w:t>
      </w:r>
    </w:p>
    <w:p w:rsidR="009E3E27" w:rsidP="009E3E27" w:rsidRDefault="009E3E27" w14:paraId="2C45A6EA" w14:textId="045EB75F">
      <w:pPr>
        <w:pStyle w:val="Body"/>
        <w:numPr>
          <w:ilvl w:val="0"/>
          <w:numId w:val="12"/>
        </w:numPr>
        <w:rPr>
          <w:rFonts w:ascii="Palatino" w:hAnsi="Palatino" w:eastAsia="Palatino" w:cs="Palatino"/>
        </w:rPr>
      </w:pPr>
      <w:r>
        <w:rPr>
          <w:rFonts w:ascii="Palatino" w:hAnsi="Palatino" w:eastAsia="Palatino" w:cs="Palatino"/>
        </w:rPr>
        <w:t>Give &amp; Take</w:t>
      </w:r>
    </w:p>
    <w:p w:rsidR="009E3E27" w:rsidP="009E3E27" w:rsidRDefault="009E3E27" w14:paraId="59E826D2" w14:textId="6B0A3FBF">
      <w:pPr>
        <w:pStyle w:val="Body"/>
        <w:numPr>
          <w:ilvl w:val="0"/>
          <w:numId w:val="12"/>
        </w:numPr>
        <w:rPr>
          <w:rFonts w:ascii="Palatino" w:hAnsi="Palatino" w:eastAsia="Palatino" w:cs="Palatino"/>
        </w:rPr>
      </w:pPr>
      <w:r>
        <w:rPr>
          <w:rFonts w:ascii="Palatino" w:hAnsi="Palatino" w:eastAsia="Palatino" w:cs="Palatino"/>
        </w:rPr>
        <w:t>Leadership</w:t>
      </w:r>
    </w:p>
    <w:p w:rsidR="009E3E27" w:rsidP="009E3E27" w:rsidRDefault="009E3E27" w14:paraId="6A5016B3" w14:textId="64DBB25D">
      <w:pPr>
        <w:pStyle w:val="Body"/>
        <w:numPr>
          <w:ilvl w:val="0"/>
          <w:numId w:val="12"/>
        </w:numPr>
        <w:rPr>
          <w:rFonts w:ascii="Palatino" w:hAnsi="Palatino" w:eastAsia="Palatino" w:cs="Palatino"/>
        </w:rPr>
      </w:pPr>
      <w:r>
        <w:rPr>
          <w:rFonts w:ascii="Palatino" w:hAnsi="Palatino" w:eastAsia="Palatino" w:cs="Palatino"/>
        </w:rPr>
        <w:t>Organizational culture</w:t>
      </w:r>
    </w:p>
    <w:p w:rsidR="009E3E27" w:rsidP="009E3E27" w:rsidRDefault="009E3E27" w14:paraId="4350CDB1" w14:textId="66133122">
      <w:pPr>
        <w:pStyle w:val="Body"/>
        <w:numPr>
          <w:ilvl w:val="0"/>
          <w:numId w:val="12"/>
        </w:numPr>
        <w:rPr>
          <w:rFonts w:ascii="Palatino" w:hAnsi="Palatino" w:eastAsia="Palatino" w:cs="Palatino"/>
        </w:rPr>
      </w:pPr>
      <w:r>
        <w:rPr>
          <w:rFonts w:ascii="Palatino" w:hAnsi="Palatino" w:eastAsia="Palatino" w:cs="Palatino"/>
        </w:rPr>
        <w:t>Organizational change</w:t>
      </w:r>
    </w:p>
    <w:p w:rsidR="009E3E27" w:rsidP="009E3E27" w:rsidRDefault="009E3E27" w14:paraId="490949C6" w14:textId="77777777">
      <w:pPr>
        <w:pStyle w:val="ListParagraph"/>
        <w:numPr>
          <w:ilvl w:val="0"/>
          <w:numId w:val="12"/>
        </w:numPr>
        <w:pBdr>
          <w:top w:val="nil"/>
          <w:left w:val="nil"/>
          <w:bottom w:val="nil"/>
          <w:right w:val="nil"/>
          <w:between w:val="nil"/>
          <w:bar w:val="nil"/>
        </w:pBdr>
        <w:spacing w:after="0" w:line="240" w:lineRule="auto"/>
        <w:contextualSpacing w:val="0"/>
        <w:rPr>
          <w:rFonts w:ascii="Palatino" w:hAnsi="Palatino"/>
          <w:sz w:val="24"/>
          <w:szCs w:val="24"/>
        </w:rPr>
      </w:pPr>
      <w:r>
        <w:rPr>
          <w:rFonts w:ascii="Palatino" w:hAnsi="Palatino"/>
          <w:sz w:val="24"/>
          <w:szCs w:val="24"/>
        </w:rPr>
        <w:t xml:space="preserve">Explain the characteristics of a strong strategy and how to formulate an effective strategy to build a competitive advantage. </w:t>
      </w:r>
    </w:p>
    <w:p w:rsidR="009E3E27" w:rsidP="009E3E27" w:rsidRDefault="009E3E27" w14:paraId="494A6990" w14:textId="77777777">
      <w:pPr>
        <w:pStyle w:val="ListParagraph"/>
        <w:numPr>
          <w:ilvl w:val="0"/>
          <w:numId w:val="12"/>
        </w:numPr>
        <w:pBdr>
          <w:top w:val="nil"/>
          <w:left w:val="nil"/>
          <w:bottom w:val="nil"/>
          <w:right w:val="nil"/>
          <w:between w:val="nil"/>
          <w:bar w:val="nil"/>
        </w:pBdr>
        <w:spacing w:after="0" w:line="240" w:lineRule="auto"/>
        <w:contextualSpacing w:val="0"/>
        <w:rPr>
          <w:rFonts w:ascii="Palatino" w:hAnsi="Palatino"/>
          <w:sz w:val="24"/>
          <w:szCs w:val="24"/>
        </w:rPr>
      </w:pPr>
      <w:r>
        <w:rPr>
          <w:rFonts w:ascii="Palatino" w:hAnsi="Palatino"/>
          <w:sz w:val="24"/>
          <w:szCs w:val="24"/>
        </w:rPr>
        <w:t xml:space="preserve">Analyze the company’s resources and capabilities and use them to achieve above-average success. </w:t>
      </w:r>
    </w:p>
    <w:p w:rsidR="009E3E27" w:rsidP="009E3E27" w:rsidRDefault="009E3E27" w14:paraId="46C0A822" w14:textId="77777777">
      <w:pPr>
        <w:pStyle w:val="ListParagraph"/>
        <w:numPr>
          <w:ilvl w:val="0"/>
          <w:numId w:val="12"/>
        </w:numPr>
        <w:pBdr>
          <w:top w:val="nil"/>
          <w:left w:val="nil"/>
          <w:bottom w:val="nil"/>
          <w:right w:val="nil"/>
          <w:between w:val="nil"/>
          <w:bar w:val="nil"/>
        </w:pBdr>
        <w:spacing w:after="0" w:line="240" w:lineRule="auto"/>
        <w:contextualSpacing w:val="0"/>
        <w:rPr>
          <w:rFonts w:ascii="Palatino" w:hAnsi="Palatino"/>
          <w:sz w:val="24"/>
          <w:szCs w:val="24"/>
        </w:rPr>
      </w:pPr>
      <w:r>
        <w:rPr>
          <w:rFonts w:ascii="Palatino" w:hAnsi="Palatino"/>
          <w:sz w:val="24"/>
          <w:szCs w:val="24"/>
        </w:rPr>
        <w:t xml:space="preserve">Analyzing the industry to be able to develop a strategy that positions the company for success and defends it from competition. </w:t>
      </w:r>
    </w:p>
    <w:p w:rsidRPr="00203184" w:rsidR="00357B45" w:rsidP="00995B44" w:rsidRDefault="009E3E27" w14:paraId="46BED0A9" w14:textId="6F70FCDC">
      <w:pPr>
        <w:pStyle w:val="ListParagraph"/>
        <w:numPr>
          <w:ilvl w:val="0"/>
          <w:numId w:val="12"/>
        </w:numPr>
        <w:spacing w:after="0" w:line="240" w:lineRule="auto"/>
        <w:rPr>
          <w:rFonts w:ascii="Palatino" w:hAnsi="Palatino" w:eastAsia="Times New Roman" w:cs="Times New Roman"/>
          <w:sz w:val="24"/>
          <w:szCs w:val="24"/>
        </w:rPr>
      </w:pPr>
      <w:r>
        <w:rPr>
          <w:rFonts w:ascii="Palatino" w:hAnsi="Palatino" w:eastAsia="Times New Roman" w:cs="Times New Roman"/>
          <w:sz w:val="24"/>
          <w:szCs w:val="24"/>
        </w:rPr>
        <w:t>Theories of strategy</w:t>
      </w:r>
    </w:p>
    <w:p w:rsidRPr="00203184" w:rsidR="00D556B8" w:rsidP="00204DCE" w:rsidRDefault="00D556B8" w14:paraId="34872376" w14:textId="77777777">
      <w:pPr>
        <w:rPr>
          <w:rFonts w:ascii="Palatino" w:hAnsi="Palatino"/>
        </w:rPr>
      </w:pPr>
    </w:p>
    <w:p w:rsidRPr="00203184" w:rsidR="00204DCE" w:rsidP="002C36A6" w:rsidRDefault="00204DCE" w14:paraId="46C4150E" w14:textId="77777777">
      <w:pPr>
        <w:rPr>
          <w:rFonts w:ascii="Palatino" w:hAnsi="Palatino"/>
          <w:b/>
        </w:rPr>
      </w:pPr>
      <w:r w:rsidRPr="00203184">
        <w:rPr>
          <w:rFonts w:ascii="Palatino" w:hAnsi="Palatino"/>
          <w:b/>
        </w:rPr>
        <w:t>TEACHING PHILOSOPHY:</w:t>
      </w:r>
    </w:p>
    <w:p w:rsidR="009E3E27" w:rsidP="009E3E27" w:rsidRDefault="009E3E27" w14:paraId="5EAEF6FD" w14:textId="77777777">
      <w:pPr>
        <w:pStyle w:val="Body"/>
        <w:rPr>
          <w:rFonts w:ascii="Palatino" w:hAnsi="Palatino" w:eastAsia="Palatino" w:cs="Palatino"/>
        </w:rPr>
      </w:pPr>
      <w:r>
        <w:rPr>
          <w:rFonts w:ascii="Palatino" w:hAnsi="Palatino"/>
        </w:rPr>
        <w:t>This course depends heavily on your ability and willingness to participate and discuss topics in class.</w:t>
      </w:r>
      <w:r>
        <w:rPr>
          <w:rFonts w:ascii="Palatino" w:hAnsi="Palatino"/>
          <w:b/>
          <w:bCs/>
          <w:u w:val="single"/>
        </w:rPr>
        <w:t xml:space="preserve"> For example, this course will utilize many case discussions, rather than lectures. </w:t>
      </w:r>
      <w:r>
        <w:rPr>
          <w:rFonts w:ascii="Palatino" w:hAnsi="Palatino"/>
        </w:rPr>
        <w:t xml:space="preserve">The quality of your learning experience depends greatly on your ability to come to class on time, prepared to discuss all topics. Students are expected to lead the class discussion and I (as the instructor) will provide guidance and structure to the </w:t>
      </w:r>
      <w:proofErr w:type="gramStart"/>
      <w:r>
        <w:rPr>
          <w:rFonts w:ascii="Palatino" w:hAnsi="Palatino"/>
        </w:rPr>
        <w:t>discussion..</w:t>
      </w:r>
      <w:proofErr w:type="gramEnd"/>
      <w:r>
        <w:rPr>
          <w:rFonts w:ascii="Palatino" w:hAnsi="Palatino"/>
        </w:rPr>
        <w:t xml:space="preserve"> </w:t>
      </w:r>
    </w:p>
    <w:p w:rsidR="009E3E27" w:rsidP="009E3E27" w:rsidRDefault="009E3E27" w14:paraId="794629D7" w14:textId="77777777">
      <w:pPr>
        <w:pStyle w:val="Body"/>
        <w:rPr>
          <w:rFonts w:ascii="Palatino" w:hAnsi="Palatino" w:eastAsia="Palatino" w:cs="Palatino"/>
        </w:rPr>
      </w:pPr>
    </w:p>
    <w:p w:rsidR="009E3E27" w:rsidP="009E3E27" w:rsidRDefault="009E3E27" w14:paraId="13C00675" w14:textId="77777777">
      <w:pPr>
        <w:pStyle w:val="Body"/>
        <w:rPr>
          <w:rFonts w:ascii="Palatino" w:hAnsi="Palatino" w:eastAsia="Palatino" w:cs="Palatino"/>
        </w:rPr>
      </w:pPr>
      <w:r>
        <w:rPr>
          <w:rFonts w:ascii="Palatino" w:hAnsi="Palatino"/>
        </w:rPr>
        <w:t xml:space="preserve">For you to develop a managerial way of thinking, the focus in this course will be on critical analysis and discussion. This means your </w:t>
      </w:r>
      <w:r>
        <w:rPr>
          <w:rFonts w:ascii="Palatino" w:hAnsi="Palatino"/>
          <w:b/>
          <w:bCs/>
        </w:rPr>
        <w:t xml:space="preserve">grades will </w:t>
      </w:r>
      <w:r>
        <w:rPr>
          <w:rFonts w:ascii="Palatino" w:hAnsi="Palatino"/>
          <w:b/>
          <w:bCs/>
          <w:u w:val="single"/>
        </w:rPr>
        <w:t>NOT</w:t>
      </w:r>
      <w:r>
        <w:rPr>
          <w:rFonts w:ascii="Palatino" w:hAnsi="Palatino"/>
          <w:b/>
          <w:bCs/>
        </w:rPr>
        <w:t xml:space="preserve"> be based</w:t>
      </w:r>
      <w:r>
        <w:rPr>
          <w:rFonts w:ascii="Palatino" w:hAnsi="Palatino"/>
        </w:rPr>
        <w:t xml:space="preserve"> on how well you can </w:t>
      </w:r>
      <w:r>
        <w:rPr>
          <w:rFonts w:ascii="Palatino" w:hAnsi="Palatino"/>
          <w:b/>
          <w:bCs/>
          <w:lang w:val="it-IT"/>
        </w:rPr>
        <w:t>recite</w:t>
      </w:r>
      <w:r>
        <w:rPr>
          <w:rFonts w:ascii="Palatino" w:hAnsi="Palatino"/>
        </w:rPr>
        <w:t xml:space="preserve"> and </w:t>
      </w:r>
      <w:r>
        <w:rPr>
          <w:rFonts w:ascii="Palatino" w:hAnsi="Palatino"/>
          <w:b/>
          <w:bCs/>
        </w:rPr>
        <w:t>memorize</w:t>
      </w:r>
      <w:r>
        <w:rPr>
          <w:rFonts w:ascii="Palatino" w:hAnsi="Palatino"/>
        </w:rPr>
        <w:t xml:space="preserve"> course materials and definitions. Rather, your grades will be based on how well you can </w:t>
      </w:r>
      <w:r>
        <w:rPr>
          <w:rFonts w:ascii="Palatino" w:hAnsi="Palatino"/>
          <w:b/>
          <w:bCs/>
        </w:rPr>
        <w:t>apply</w:t>
      </w:r>
      <w:r>
        <w:rPr>
          <w:rFonts w:ascii="Palatino" w:hAnsi="Palatino"/>
        </w:rPr>
        <w:t xml:space="preserve"> course materials through critical thinking and analysis of different topics. To achieve this goal, we will utilize different learning methods including case discussions, lectures, practical reasoning (integrating course topics to try and solve real problems in real organizations). </w:t>
      </w:r>
    </w:p>
    <w:p w:rsidRPr="00203184" w:rsidR="00585B24" w:rsidP="002C36A6" w:rsidRDefault="00585B24" w14:paraId="68E59602" w14:textId="77777777">
      <w:pPr>
        <w:rPr>
          <w:rFonts w:ascii="Palatino" w:hAnsi="Palatino"/>
          <w:b/>
        </w:rPr>
      </w:pPr>
    </w:p>
    <w:p w:rsidRPr="00203184" w:rsidR="002C36A6" w:rsidP="002C36A6" w:rsidRDefault="002C36A6" w14:paraId="54E22822" w14:textId="5F117B65">
      <w:pPr>
        <w:rPr>
          <w:rFonts w:ascii="Palatino" w:hAnsi="Palatino"/>
          <w:b/>
        </w:rPr>
      </w:pPr>
      <w:r w:rsidRPr="00203184">
        <w:rPr>
          <w:rFonts w:ascii="Palatino" w:hAnsi="Palatino"/>
          <w:b/>
        </w:rPr>
        <w:t>WORKLOAD</w:t>
      </w:r>
      <w:r w:rsidRPr="00203184" w:rsidR="006E136F">
        <w:rPr>
          <w:rFonts w:ascii="Palatino" w:hAnsi="Palatino"/>
          <w:b/>
        </w:rPr>
        <w:t xml:space="preserve"> AND STUDENT EXPECTATIONS</w:t>
      </w:r>
      <w:r w:rsidRPr="00203184">
        <w:rPr>
          <w:rFonts w:ascii="Palatino" w:hAnsi="Palatino"/>
          <w:b/>
        </w:rPr>
        <w:t xml:space="preserve">: </w:t>
      </w:r>
    </w:p>
    <w:p w:rsidRPr="00203184" w:rsidR="00A44F20" w:rsidP="002C36A6" w:rsidRDefault="002C36A6" w14:paraId="2370C592" w14:textId="77777777">
      <w:pPr>
        <w:rPr>
          <w:rFonts w:ascii="Palatino" w:hAnsi="Palatino"/>
        </w:rPr>
      </w:pPr>
      <w:r w:rsidRPr="00203184">
        <w:rPr>
          <w:rFonts w:ascii="Palatino" w:hAnsi="Palatino"/>
        </w:rPr>
        <w:t xml:space="preserve">The course is labor intensive. </w:t>
      </w:r>
      <w:r w:rsidRPr="00203184" w:rsidR="00204DCE">
        <w:rPr>
          <w:rFonts w:ascii="Palatino" w:hAnsi="Palatino"/>
        </w:rPr>
        <w:t xml:space="preserve">There are many management principles, that it is impossible to dive deep into all of them. </w:t>
      </w:r>
      <w:r w:rsidRPr="00203184" w:rsidR="00A44F20">
        <w:rPr>
          <w:rFonts w:ascii="Palatino" w:hAnsi="Palatino"/>
        </w:rPr>
        <w:t>The</w:t>
      </w:r>
      <w:r w:rsidRPr="00203184" w:rsidR="00204DCE">
        <w:rPr>
          <w:rFonts w:ascii="Palatino" w:hAnsi="Palatino"/>
        </w:rPr>
        <w:t xml:space="preserve"> goal is to expose you to different concepts and ideas</w:t>
      </w:r>
      <w:r w:rsidRPr="00203184">
        <w:rPr>
          <w:rFonts w:ascii="Palatino" w:hAnsi="Palatino"/>
        </w:rPr>
        <w:t xml:space="preserve">. </w:t>
      </w:r>
    </w:p>
    <w:p w:rsidRPr="00203184" w:rsidR="00585B24" w:rsidP="002C36A6" w:rsidRDefault="00585B24" w14:paraId="44B4D895" w14:textId="77777777">
      <w:pPr>
        <w:rPr>
          <w:rFonts w:ascii="Palatino" w:hAnsi="Palatino"/>
        </w:rPr>
      </w:pPr>
    </w:p>
    <w:tbl>
      <w:tblPr>
        <w:tblStyle w:val="TableGrid"/>
        <w:tblW w:w="0" w:type="auto"/>
        <w:tblLook w:val="04A0" w:firstRow="1" w:lastRow="0" w:firstColumn="1" w:lastColumn="0" w:noHBand="0" w:noVBand="1"/>
      </w:tblPr>
      <w:tblGrid>
        <w:gridCol w:w="4675"/>
        <w:gridCol w:w="4675"/>
      </w:tblGrid>
      <w:tr w:rsidRPr="00203184" w:rsidR="00C841E6" w:rsidTr="00C841E6" w14:paraId="0C8A35CB" w14:textId="77777777">
        <w:tc>
          <w:tcPr>
            <w:tcW w:w="4788" w:type="dxa"/>
          </w:tcPr>
          <w:p w:rsidRPr="00203184" w:rsidR="00C841E6" w:rsidP="002C36A6" w:rsidRDefault="00C841E6" w14:paraId="00F493A7" w14:textId="3F94D14E">
            <w:pPr>
              <w:rPr>
                <w:rFonts w:ascii="Palatino" w:hAnsi="Palatino"/>
                <w:b/>
              </w:rPr>
            </w:pPr>
            <w:r w:rsidRPr="00203184">
              <w:rPr>
                <w:rFonts w:ascii="Palatino" w:hAnsi="Palatino"/>
                <w:b/>
              </w:rPr>
              <w:t>Your Role: Students</w:t>
            </w:r>
          </w:p>
        </w:tc>
        <w:tc>
          <w:tcPr>
            <w:tcW w:w="4788" w:type="dxa"/>
          </w:tcPr>
          <w:p w:rsidRPr="00203184" w:rsidR="00C841E6" w:rsidP="002C36A6" w:rsidRDefault="00C841E6" w14:paraId="41D1111C" w14:textId="4B2E6B43">
            <w:pPr>
              <w:rPr>
                <w:rFonts w:ascii="Palatino" w:hAnsi="Palatino"/>
                <w:b/>
              </w:rPr>
            </w:pPr>
            <w:r w:rsidRPr="00203184">
              <w:rPr>
                <w:rFonts w:ascii="Palatino" w:hAnsi="Palatino"/>
                <w:b/>
              </w:rPr>
              <w:t>My Role: Professor</w:t>
            </w:r>
          </w:p>
        </w:tc>
      </w:tr>
      <w:tr w:rsidRPr="00203184" w:rsidR="00C841E6" w:rsidTr="00C841E6" w14:paraId="0D278137" w14:textId="77777777">
        <w:tc>
          <w:tcPr>
            <w:tcW w:w="4788" w:type="dxa"/>
          </w:tcPr>
          <w:p w:rsidRPr="00203184" w:rsidR="00C841E6" w:rsidP="00C0624C" w:rsidRDefault="006E136F" w14:paraId="2D3E6ACA" w14:textId="1475A15C">
            <w:pPr>
              <w:rPr>
                <w:rFonts w:ascii="Palatino" w:hAnsi="Palatino"/>
              </w:rPr>
            </w:pPr>
            <w:r w:rsidRPr="00203184">
              <w:rPr>
                <w:rFonts w:ascii="Palatino" w:hAnsi="Palatino"/>
              </w:rPr>
              <w:t xml:space="preserve">Preparation: </w:t>
            </w:r>
            <w:r w:rsidRPr="00203184" w:rsidR="00C0624C">
              <w:rPr>
                <w:rFonts w:ascii="Palatino" w:hAnsi="Palatino"/>
              </w:rPr>
              <w:t xml:space="preserve">Complete readings on time </w:t>
            </w:r>
            <w:r w:rsidRPr="00203184">
              <w:rPr>
                <w:rFonts w:ascii="Palatino" w:hAnsi="Palatino"/>
              </w:rPr>
              <w:t>before class starts</w:t>
            </w:r>
          </w:p>
        </w:tc>
        <w:tc>
          <w:tcPr>
            <w:tcW w:w="4788" w:type="dxa"/>
          </w:tcPr>
          <w:p w:rsidRPr="00203184" w:rsidR="00C841E6" w:rsidP="002C36A6" w:rsidRDefault="00585B24" w14:paraId="4E938A25" w14:textId="43E691B5">
            <w:pPr>
              <w:rPr>
                <w:rFonts w:ascii="Palatino" w:hAnsi="Palatino"/>
              </w:rPr>
            </w:pPr>
            <w:r w:rsidRPr="00203184">
              <w:rPr>
                <w:rFonts w:ascii="Palatino" w:hAnsi="Palatino"/>
              </w:rPr>
              <w:t>Assign valuable readings and assignments</w:t>
            </w:r>
          </w:p>
        </w:tc>
      </w:tr>
      <w:tr w:rsidRPr="00203184" w:rsidR="00C0624C" w:rsidTr="00C841E6" w14:paraId="473C3852" w14:textId="77777777">
        <w:tc>
          <w:tcPr>
            <w:tcW w:w="4788" w:type="dxa"/>
          </w:tcPr>
          <w:p w:rsidRPr="00203184" w:rsidR="00C0624C" w:rsidP="002C36A6" w:rsidRDefault="006E136F" w14:paraId="553C6651" w14:textId="28AB9762">
            <w:pPr>
              <w:rPr>
                <w:rFonts w:ascii="Palatino" w:hAnsi="Palatino"/>
              </w:rPr>
            </w:pPr>
            <w:r w:rsidRPr="00203184">
              <w:rPr>
                <w:rFonts w:ascii="Palatino" w:hAnsi="Palatino"/>
              </w:rPr>
              <w:lastRenderedPageBreak/>
              <w:t xml:space="preserve">Presence: </w:t>
            </w:r>
            <w:r w:rsidRPr="00203184" w:rsidR="00C0624C">
              <w:rPr>
                <w:rFonts w:ascii="Palatino" w:hAnsi="Palatino"/>
              </w:rPr>
              <w:t xml:space="preserve">Attend </w:t>
            </w:r>
            <w:r w:rsidRPr="00203184">
              <w:rPr>
                <w:rFonts w:ascii="Palatino" w:hAnsi="Palatino"/>
              </w:rPr>
              <w:t xml:space="preserve">classes and miss no more than 6 classes, and </w:t>
            </w:r>
            <w:r w:rsidRPr="00203184" w:rsidR="00A74DCE">
              <w:rPr>
                <w:rFonts w:ascii="Palatino" w:hAnsi="Palatino"/>
                <w:b/>
              </w:rPr>
              <w:t>you cannot miss more than 1</w:t>
            </w:r>
            <w:r w:rsidRPr="00203184">
              <w:rPr>
                <w:rFonts w:ascii="Palatino" w:hAnsi="Palatino"/>
                <w:b/>
              </w:rPr>
              <w:t xml:space="preserve"> case discussion class</w:t>
            </w:r>
          </w:p>
        </w:tc>
        <w:tc>
          <w:tcPr>
            <w:tcW w:w="4788" w:type="dxa"/>
          </w:tcPr>
          <w:p w:rsidRPr="00203184" w:rsidR="00C0624C" w:rsidP="002C36A6" w:rsidRDefault="00585B24" w14:paraId="092E1083" w14:textId="1CA320AB">
            <w:pPr>
              <w:rPr>
                <w:rFonts w:ascii="Palatino" w:hAnsi="Palatino"/>
              </w:rPr>
            </w:pPr>
            <w:r w:rsidRPr="00203184">
              <w:rPr>
                <w:rFonts w:ascii="Palatino" w:hAnsi="Palatino"/>
              </w:rPr>
              <w:t>Lead class room discussions, lectures, and exercise</w:t>
            </w:r>
          </w:p>
        </w:tc>
      </w:tr>
      <w:tr w:rsidRPr="00203184" w:rsidR="000F1C99" w:rsidTr="00C841E6" w14:paraId="3F9A3EC5" w14:textId="77777777">
        <w:tc>
          <w:tcPr>
            <w:tcW w:w="4788" w:type="dxa"/>
          </w:tcPr>
          <w:p w:rsidRPr="00203184" w:rsidR="000F1C99" w:rsidP="000F1C99" w:rsidRDefault="000F1C99" w14:paraId="336B6197" w14:textId="0E707998">
            <w:pPr>
              <w:rPr>
                <w:rFonts w:ascii="Palatino" w:hAnsi="Palatino"/>
              </w:rPr>
            </w:pPr>
            <w:r w:rsidRPr="00203184">
              <w:rPr>
                <w:rFonts w:ascii="Palatino" w:hAnsi="Palatino"/>
              </w:rPr>
              <w:t>Promptness: Come to class on time, complete all assignments on time</w:t>
            </w:r>
          </w:p>
        </w:tc>
        <w:tc>
          <w:tcPr>
            <w:tcW w:w="4788" w:type="dxa"/>
          </w:tcPr>
          <w:p w:rsidRPr="00203184" w:rsidR="000F1C99" w:rsidP="000F1C99" w:rsidRDefault="000F1C99" w14:paraId="398BB48C" w14:textId="3B5AE205">
            <w:pPr>
              <w:rPr>
                <w:rFonts w:ascii="Palatino" w:hAnsi="Palatino"/>
              </w:rPr>
            </w:pPr>
            <w:r w:rsidRPr="00203184">
              <w:rPr>
                <w:rFonts w:ascii="Palatino" w:hAnsi="Palatino"/>
              </w:rPr>
              <w:t>Be accessible to answer any student questions or concerns at a reasonable time</w:t>
            </w:r>
          </w:p>
        </w:tc>
      </w:tr>
      <w:tr w:rsidRPr="00203184" w:rsidR="000F1C99" w:rsidTr="00C841E6" w14:paraId="0906C07C" w14:textId="77777777">
        <w:tc>
          <w:tcPr>
            <w:tcW w:w="4788" w:type="dxa"/>
          </w:tcPr>
          <w:p w:rsidRPr="00203184" w:rsidR="000F1C99" w:rsidP="000F1C99" w:rsidRDefault="000F1C99" w14:paraId="122F0E6D" w14:textId="3A456D0F">
            <w:pPr>
              <w:rPr>
                <w:rFonts w:ascii="Palatino" w:hAnsi="Palatino"/>
              </w:rPr>
            </w:pPr>
            <w:r w:rsidRPr="00203184">
              <w:rPr>
                <w:rFonts w:ascii="Palatino" w:hAnsi="Palatino"/>
              </w:rPr>
              <w:t>Participation: Actively participate in class</w:t>
            </w:r>
          </w:p>
          <w:p w:rsidRPr="00203184" w:rsidR="000F1C99" w:rsidP="000F1C99" w:rsidRDefault="000F1C99" w14:paraId="5FEEC131" w14:textId="32491F60">
            <w:pPr>
              <w:rPr>
                <w:rFonts w:ascii="Palatino" w:hAnsi="Palatino"/>
              </w:rPr>
            </w:pPr>
            <w:r w:rsidRPr="00203184">
              <w:rPr>
                <w:rFonts w:ascii="Palatino" w:hAnsi="Palatino"/>
              </w:rPr>
              <w:t>Act respectfully towards everyone in the classroom</w:t>
            </w:r>
          </w:p>
        </w:tc>
        <w:tc>
          <w:tcPr>
            <w:tcW w:w="4788" w:type="dxa"/>
          </w:tcPr>
          <w:p w:rsidRPr="00203184" w:rsidR="000F1C99" w:rsidP="000F1C99" w:rsidRDefault="000F1C99" w14:paraId="65765E26" w14:textId="289DB156">
            <w:pPr>
              <w:rPr>
                <w:rFonts w:ascii="Palatino" w:hAnsi="Palatino"/>
              </w:rPr>
            </w:pPr>
            <w:r w:rsidRPr="00203184">
              <w:rPr>
                <w:rFonts w:ascii="Palatino" w:hAnsi="Palatino"/>
              </w:rPr>
              <w:t>Provide timely feedback to help students monitor their performance in the class</w:t>
            </w:r>
          </w:p>
        </w:tc>
      </w:tr>
      <w:tr w:rsidRPr="00203184" w:rsidR="000F1C99" w:rsidTr="00C841E6" w14:paraId="4547160D" w14:textId="77777777">
        <w:tc>
          <w:tcPr>
            <w:tcW w:w="4788" w:type="dxa"/>
          </w:tcPr>
          <w:p w:rsidRPr="00203184" w:rsidR="000F1C99" w:rsidP="000F1C99" w:rsidRDefault="000F1C99" w14:paraId="0BF562F6" w14:textId="68B012A7">
            <w:pPr>
              <w:rPr>
                <w:rFonts w:ascii="Palatino" w:hAnsi="Palatino"/>
              </w:rPr>
            </w:pPr>
            <w:r w:rsidRPr="00203184">
              <w:rPr>
                <w:rFonts w:ascii="Palatino" w:hAnsi="Palatino"/>
              </w:rPr>
              <w:t>Professionalism: Engage in ethical and professional communication and behavior at all times</w:t>
            </w:r>
          </w:p>
          <w:p w:rsidRPr="00203184" w:rsidR="000F1C99" w:rsidP="000F1C99" w:rsidRDefault="000F1C99" w14:paraId="721CA3F8" w14:textId="4449530E">
            <w:pPr>
              <w:rPr>
                <w:rFonts w:ascii="Palatino" w:hAnsi="Palatino"/>
              </w:rPr>
            </w:pPr>
          </w:p>
        </w:tc>
        <w:tc>
          <w:tcPr>
            <w:tcW w:w="4788" w:type="dxa"/>
          </w:tcPr>
          <w:p w:rsidRPr="00203184" w:rsidR="000F1C99" w:rsidP="000F1C99" w:rsidRDefault="000F1C99" w14:paraId="4FCB4C9D" w14:textId="44A8E9B6">
            <w:pPr>
              <w:rPr>
                <w:rFonts w:ascii="Palatino" w:hAnsi="Palatino"/>
              </w:rPr>
            </w:pPr>
            <w:r w:rsidRPr="00203184">
              <w:rPr>
                <w:rFonts w:ascii="Palatino" w:hAnsi="Palatino" w:eastAsia="Times New Roman"/>
              </w:rPr>
              <w:t>Treat each student with professionalism, respect and dignity</w:t>
            </w:r>
          </w:p>
        </w:tc>
      </w:tr>
      <w:tr w:rsidRPr="00203184" w:rsidR="000F1C99" w:rsidTr="00C841E6" w14:paraId="2ADC0339" w14:textId="77777777">
        <w:tc>
          <w:tcPr>
            <w:tcW w:w="4788" w:type="dxa"/>
          </w:tcPr>
          <w:p w:rsidRPr="00203184" w:rsidR="000F1C99" w:rsidP="000F1C99" w:rsidRDefault="000F1C99" w14:paraId="288E0782" w14:textId="4C0418F3">
            <w:pPr>
              <w:rPr>
                <w:rFonts w:ascii="Palatino" w:hAnsi="Palatino"/>
              </w:rPr>
            </w:pPr>
            <w:r w:rsidRPr="00203184">
              <w:rPr>
                <w:rFonts w:ascii="Palatino" w:hAnsi="Palatino"/>
              </w:rPr>
              <w:t>Adhere to classroom policies outlined below</w:t>
            </w:r>
          </w:p>
        </w:tc>
        <w:tc>
          <w:tcPr>
            <w:tcW w:w="4788" w:type="dxa"/>
          </w:tcPr>
          <w:p w:rsidRPr="00203184" w:rsidR="000F1C99" w:rsidP="000F1C99" w:rsidRDefault="000F1C99" w14:paraId="6BC2CA69" w14:textId="1F1AD12C">
            <w:pPr>
              <w:rPr>
                <w:rFonts w:ascii="Palatino" w:hAnsi="Palatino" w:eastAsia="Times New Roman"/>
              </w:rPr>
            </w:pPr>
            <w:r w:rsidRPr="00203184">
              <w:rPr>
                <w:rFonts w:ascii="Palatino" w:hAnsi="Palatino" w:eastAsia="Times New Roman"/>
              </w:rPr>
              <w:t>I will not try to trick you in exams. If you have done the readings and attended class, questions should be straightforward.</w:t>
            </w:r>
          </w:p>
        </w:tc>
      </w:tr>
      <w:tr w:rsidRPr="00203184" w:rsidR="000F1C99" w:rsidTr="00585B24" w14:paraId="10F48483" w14:textId="77777777">
        <w:trPr>
          <w:trHeight w:val="255"/>
        </w:trPr>
        <w:tc>
          <w:tcPr>
            <w:tcW w:w="4788" w:type="dxa"/>
          </w:tcPr>
          <w:p w:rsidRPr="00203184" w:rsidR="000F1C99" w:rsidP="000F1C99" w:rsidRDefault="000F1C99" w14:paraId="17E75BD5" w14:textId="6AA79A96">
            <w:pPr>
              <w:rPr>
                <w:rFonts w:ascii="Palatino" w:hAnsi="Palatino"/>
              </w:rPr>
            </w:pPr>
            <w:r w:rsidRPr="00203184">
              <w:rPr>
                <w:rFonts w:ascii="Palatino" w:hAnsi="Palatino"/>
              </w:rPr>
              <w:t>Foster a climate of respect for other class members and for the professor</w:t>
            </w:r>
          </w:p>
        </w:tc>
        <w:tc>
          <w:tcPr>
            <w:tcW w:w="4788" w:type="dxa"/>
          </w:tcPr>
          <w:p w:rsidRPr="00203184" w:rsidR="000F1C99" w:rsidP="000F1C99" w:rsidRDefault="000F1C99" w14:paraId="21BAA910" w14:textId="77777777">
            <w:pPr>
              <w:rPr>
                <w:rFonts w:ascii="Palatino" w:hAnsi="Palatino"/>
              </w:rPr>
            </w:pPr>
          </w:p>
        </w:tc>
      </w:tr>
      <w:tr w:rsidRPr="00203184" w:rsidR="000F1C99" w:rsidTr="00585B24" w14:paraId="5F197B80" w14:textId="77777777">
        <w:trPr>
          <w:trHeight w:val="255"/>
        </w:trPr>
        <w:tc>
          <w:tcPr>
            <w:tcW w:w="4788" w:type="dxa"/>
          </w:tcPr>
          <w:p w:rsidRPr="00203184" w:rsidR="000F1C99" w:rsidP="000F1C99" w:rsidRDefault="000F1C99" w14:paraId="55F9D298" w14:textId="25F08183">
            <w:pPr>
              <w:rPr>
                <w:rFonts w:ascii="Palatino" w:hAnsi="Palatino"/>
              </w:rPr>
            </w:pPr>
            <w:r w:rsidRPr="00203184">
              <w:rPr>
                <w:rFonts w:ascii="Palatino" w:hAnsi="Palatino"/>
              </w:rPr>
              <w:t>Absolutely no cheating, copying, plagiarism is tolerated in this class</w:t>
            </w:r>
          </w:p>
        </w:tc>
        <w:tc>
          <w:tcPr>
            <w:tcW w:w="4788" w:type="dxa"/>
          </w:tcPr>
          <w:p w:rsidRPr="00203184" w:rsidR="000F1C99" w:rsidP="000F1C99" w:rsidRDefault="000F1C99" w14:paraId="6C10E476" w14:textId="77777777">
            <w:pPr>
              <w:rPr>
                <w:rFonts w:ascii="Palatino" w:hAnsi="Palatino"/>
              </w:rPr>
            </w:pPr>
          </w:p>
        </w:tc>
      </w:tr>
    </w:tbl>
    <w:p w:rsidRPr="00203184" w:rsidR="00A44F20" w:rsidP="002C36A6" w:rsidRDefault="00A44F20" w14:paraId="7113E2DC" w14:textId="77777777">
      <w:pPr>
        <w:rPr>
          <w:rFonts w:ascii="Palatino" w:hAnsi="Palatino"/>
        </w:rPr>
      </w:pPr>
    </w:p>
    <w:p w:rsidRPr="00203184" w:rsidR="002C36A6" w:rsidP="002C36A6" w:rsidRDefault="00A44F20" w14:paraId="032A8848" w14:textId="38582F8E">
      <w:pPr>
        <w:rPr>
          <w:rFonts w:ascii="Palatino" w:hAnsi="Palatino"/>
          <w:b/>
          <w:i/>
        </w:rPr>
      </w:pPr>
      <w:r w:rsidRPr="00203184">
        <w:rPr>
          <w:rFonts w:ascii="Palatino" w:hAnsi="Palatino"/>
        </w:rPr>
        <w:t>Y</w:t>
      </w:r>
      <w:r w:rsidRPr="00203184" w:rsidR="002C36A6">
        <w:rPr>
          <w:rFonts w:ascii="Palatino" w:hAnsi="Palatino"/>
        </w:rPr>
        <w:t xml:space="preserve">ou will be responsible for case preparation, completing assigned readings, various presentation and course deliverables that will be described in this syllabus. Most of all, high performance in this course requires preparation and participation. </w:t>
      </w:r>
      <w:r w:rsidRPr="00203184" w:rsidR="002C36A6">
        <w:rPr>
          <w:rFonts w:ascii="Palatino" w:hAnsi="Palatino"/>
          <w:b/>
          <w:i/>
        </w:rPr>
        <w:t xml:space="preserve">If you do not participate, you will not get </w:t>
      </w:r>
      <w:r w:rsidRPr="00203184" w:rsidR="006B0891">
        <w:rPr>
          <w:rFonts w:ascii="Palatino" w:hAnsi="Palatino"/>
          <w:b/>
          <w:i/>
        </w:rPr>
        <w:t>higher than a C</w:t>
      </w:r>
      <w:r w:rsidRPr="00203184">
        <w:rPr>
          <w:rFonts w:ascii="Palatino" w:hAnsi="Palatino"/>
          <w:b/>
          <w:i/>
        </w:rPr>
        <w:t>-</w:t>
      </w:r>
      <w:r w:rsidRPr="00203184" w:rsidR="006B0891">
        <w:rPr>
          <w:rFonts w:ascii="Palatino" w:hAnsi="Palatino"/>
          <w:b/>
          <w:i/>
        </w:rPr>
        <w:t xml:space="preserve"> grade in this course. </w:t>
      </w:r>
      <w:r w:rsidRPr="00203184" w:rsidR="002C36A6">
        <w:rPr>
          <w:rFonts w:ascii="Palatino" w:hAnsi="Palatino"/>
          <w:b/>
          <w:i/>
        </w:rPr>
        <w:t xml:space="preserve"> </w:t>
      </w:r>
    </w:p>
    <w:p w:rsidRPr="00203184" w:rsidR="00A44F20" w:rsidP="002C36A6" w:rsidRDefault="00A44F20" w14:paraId="554A43E6" w14:textId="77777777">
      <w:pPr>
        <w:rPr>
          <w:rFonts w:ascii="Palatino" w:hAnsi="Palatino"/>
          <w:b/>
          <w:i/>
        </w:rPr>
      </w:pPr>
    </w:p>
    <w:p w:rsidRPr="00203184" w:rsidR="00A44F20" w:rsidP="002C36A6" w:rsidRDefault="00A44F20" w14:paraId="1D1BA4CD" w14:textId="77777777">
      <w:pPr>
        <w:rPr>
          <w:rFonts w:ascii="Palatino" w:hAnsi="Palatino"/>
          <w:b/>
          <w:i/>
        </w:rPr>
      </w:pPr>
    </w:p>
    <w:p w:rsidRPr="00203184" w:rsidR="002C36A6" w:rsidP="002C36A6" w:rsidRDefault="006B0891" w14:paraId="11BAE32A" w14:textId="77777777">
      <w:pPr>
        <w:rPr>
          <w:rFonts w:ascii="Palatino" w:hAnsi="Palatino"/>
          <w:b/>
        </w:rPr>
      </w:pPr>
      <w:r w:rsidRPr="00203184">
        <w:rPr>
          <w:rFonts w:ascii="Palatino" w:hAnsi="Palatino"/>
          <w:b/>
        </w:rPr>
        <w:t>COURSE MATERIALS:</w:t>
      </w:r>
    </w:p>
    <w:p w:rsidRPr="00203184" w:rsidR="006B0891" w:rsidP="006B0891" w:rsidRDefault="006E136F" w14:paraId="49A96DCB" w14:textId="63864AD4">
      <w:pPr>
        <w:pStyle w:val="ListParagraph"/>
        <w:numPr>
          <w:ilvl w:val="0"/>
          <w:numId w:val="3"/>
        </w:numPr>
        <w:rPr>
          <w:rFonts w:ascii="Palatino" w:hAnsi="Palatino" w:cs="Times New Roman"/>
          <w:sz w:val="24"/>
          <w:szCs w:val="24"/>
        </w:rPr>
      </w:pPr>
      <w:r w:rsidRPr="00203184">
        <w:rPr>
          <w:rFonts w:ascii="Palatino" w:hAnsi="Palatino" w:cs="Times New Roman"/>
          <w:sz w:val="24"/>
          <w:szCs w:val="24"/>
        </w:rPr>
        <w:t>We will utilize Harvard Business School cases for a weekly analysis and application of course material</w:t>
      </w:r>
      <w:r w:rsidRPr="00203184" w:rsidR="00F92713">
        <w:rPr>
          <w:rFonts w:ascii="Palatino" w:hAnsi="Palatino" w:cs="Times New Roman"/>
          <w:sz w:val="24"/>
          <w:szCs w:val="24"/>
        </w:rPr>
        <w:t>.</w:t>
      </w:r>
    </w:p>
    <w:p w:rsidRPr="00203184" w:rsidR="00786B8E" w:rsidP="00184103" w:rsidRDefault="00786B8E" w14:paraId="2CADBC3D" w14:textId="77777777">
      <w:pPr>
        <w:rPr>
          <w:rFonts w:ascii="Palatino" w:hAnsi="Palatino"/>
          <w:i/>
        </w:rPr>
      </w:pPr>
    </w:p>
    <w:p w:rsidR="009E3E27" w:rsidP="009E3E27" w:rsidRDefault="009E3E27" w14:paraId="34FAFD6B" w14:textId="77777777">
      <w:pPr>
        <w:pStyle w:val="Body"/>
        <w:ind w:left="720" w:hanging="720"/>
        <w:rPr>
          <w:rFonts w:ascii="Palatino" w:hAnsi="Palatino" w:eastAsia="Palatino" w:cs="Palatino"/>
          <w:b/>
          <w:bCs/>
          <w:i/>
          <w:iCs/>
        </w:rPr>
      </w:pPr>
      <w:r>
        <w:rPr>
          <w:rFonts w:ascii="Palatino" w:hAnsi="Palatino"/>
          <w:b/>
          <w:bCs/>
          <w:i/>
          <w:iCs/>
        </w:rPr>
        <w:t>RECOMMENDED TEXT:</w:t>
      </w:r>
    </w:p>
    <w:p w:rsidR="009E3E27" w:rsidP="009E3E27" w:rsidRDefault="009E3E27" w14:paraId="4BF977E5" w14:textId="77777777">
      <w:pPr>
        <w:pStyle w:val="ListParagraph"/>
        <w:numPr>
          <w:ilvl w:val="0"/>
          <w:numId w:val="21"/>
        </w:numPr>
        <w:pBdr>
          <w:top w:val="nil"/>
          <w:left w:val="nil"/>
          <w:bottom w:val="nil"/>
          <w:right w:val="nil"/>
          <w:between w:val="nil"/>
          <w:bar w:val="nil"/>
        </w:pBdr>
        <w:contextualSpacing w:val="0"/>
        <w:rPr>
          <w:rFonts w:ascii="Palatino" w:hAnsi="Palatino"/>
          <w:i/>
          <w:iCs/>
        </w:rPr>
      </w:pPr>
      <w:r>
        <w:rPr>
          <w:rFonts w:ascii="Palatino" w:hAnsi="Palatino"/>
          <w:i/>
          <w:iCs/>
        </w:rPr>
        <w:t xml:space="preserve">Give and </w:t>
      </w:r>
      <w:proofErr w:type="gramStart"/>
      <w:r>
        <w:rPr>
          <w:rFonts w:ascii="Palatino" w:hAnsi="Palatino"/>
          <w:i/>
          <w:iCs/>
        </w:rPr>
        <w:t>Take</w:t>
      </w:r>
      <w:proofErr w:type="gramEnd"/>
      <w:r>
        <w:rPr>
          <w:rFonts w:ascii="Palatino" w:hAnsi="Palatino"/>
          <w:i/>
          <w:iCs/>
        </w:rPr>
        <w:t xml:space="preserve">. Adam </w:t>
      </w:r>
      <w:proofErr w:type="spellStart"/>
      <w:r>
        <w:rPr>
          <w:rFonts w:ascii="Palatino" w:hAnsi="Palatino"/>
          <w:i/>
          <w:iCs/>
        </w:rPr>
        <w:t>Grant</w:t>
      </w:r>
    </w:p>
    <w:p w:rsidR="009E3E27" w:rsidP="009E3E27" w:rsidRDefault="009E3E27" w14:paraId="1BD8C93D" w14:textId="5129CF10">
      <w:pPr>
        <w:pStyle w:val="ListParagraph"/>
        <w:numPr>
          <w:ilvl w:val="0"/>
          <w:numId w:val="21"/>
        </w:numPr>
        <w:pBdr>
          <w:top w:val="nil"/>
          <w:left w:val="nil"/>
          <w:bottom w:val="nil"/>
          <w:right w:val="nil"/>
          <w:between w:val="nil"/>
          <w:bar w:val="nil"/>
        </w:pBdr>
        <w:contextualSpacing w:val="0"/>
        <w:rPr>
          <w:rFonts w:ascii="Palatino" w:hAnsi="Palatino"/>
          <w:i/>
          <w:iCs/>
        </w:rPr>
      </w:pPr>
      <w:proofErr w:type="spellEnd"/>
      <w:r>
        <w:rPr>
          <w:rFonts w:ascii="Palatino" w:hAnsi="Palatino"/>
          <w:i/>
          <w:iCs/>
        </w:rPr>
        <w:t>Zero to one. Peter Thiel</w:t>
      </w:r>
    </w:p>
    <w:p w:rsidR="009E3E27" w:rsidP="009E3E27" w:rsidRDefault="009E3E27" w14:paraId="66ACFB0E" w14:textId="77777777">
      <w:pPr>
        <w:pStyle w:val="ListParagraph"/>
        <w:numPr>
          <w:ilvl w:val="0"/>
          <w:numId w:val="21"/>
        </w:numPr>
        <w:pBdr>
          <w:top w:val="nil"/>
          <w:left w:val="nil"/>
          <w:bottom w:val="nil"/>
          <w:right w:val="nil"/>
          <w:between w:val="nil"/>
          <w:bar w:val="nil"/>
        </w:pBdr>
        <w:contextualSpacing w:val="0"/>
        <w:rPr>
          <w:rFonts w:ascii="Palatino" w:hAnsi="Palatino"/>
          <w:i/>
          <w:iCs/>
        </w:rPr>
      </w:pPr>
      <w:r>
        <w:rPr>
          <w:rFonts w:ascii="Palatino" w:hAnsi="Palatino"/>
          <w:i/>
          <w:iCs/>
        </w:rPr>
        <w:t xml:space="preserve">Lean Startup. Eric </w:t>
      </w:r>
      <w:proofErr w:type="spellStart"/>
      <w:r>
        <w:rPr>
          <w:rFonts w:ascii="Palatino" w:hAnsi="Palatino"/>
          <w:i/>
          <w:iCs/>
        </w:rPr>
        <w:t>Ries</w:t>
      </w:r>
      <w:proofErr w:type="spellEnd"/>
    </w:p>
    <w:p w:rsidR="009E3E27" w:rsidP="009E3E27" w:rsidRDefault="009E3E27" w14:paraId="15283662" w14:textId="77777777">
      <w:pPr>
        <w:pStyle w:val="ListParagraph"/>
        <w:numPr>
          <w:ilvl w:val="0"/>
          <w:numId w:val="21"/>
        </w:numPr>
        <w:pBdr>
          <w:top w:val="nil"/>
          <w:left w:val="nil"/>
          <w:bottom w:val="nil"/>
          <w:right w:val="nil"/>
          <w:between w:val="nil"/>
          <w:bar w:val="nil"/>
        </w:pBdr>
        <w:contextualSpacing w:val="0"/>
        <w:rPr>
          <w:rFonts w:ascii="Palatino" w:hAnsi="Palatino"/>
          <w:i/>
          <w:iCs/>
        </w:rPr>
      </w:pPr>
      <w:r>
        <w:rPr>
          <w:rFonts w:ascii="Palatino" w:hAnsi="Palatino"/>
          <w:i/>
          <w:iCs/>
        </w:rPr>
        <w:t>The innovator’s dilemma. Clayton Christensen</w:t>
      </w:r>
    </w:p>
    <w:p w:rsidRPr="00203184" w:rsidR="006E136F" w:rsidP="00184103" w:rsidRDefault="006E136F" w14:paraId="5B02C1E6" w14:textId="77777777">
      <w:pPr>
        <w:rPr>
          <w:rFonts w:ascii="Palatino" w:hAnsi="Palatino"/>
          <w:b/>
          <w:i/>
        </w:rPr>
      </w:pPr>
    </w:p>
    <w:p w:rsidRPr="00203184" w:rsidR="00184103" w:rsidP="00184103" w:rsidRDefault="00184103" w14:paraId="5B23E5C9" w14:textId="7426D996">
      <w:pPr>
        <w:rPr>
          <w:rFonts w:ascii="Palatino" w:hAnsi="Palatino"/>
          <w:b/>
        </w:rPr>
      </w:pPr>
      <w:r w:rsidRPr="00203184">
        <w:rPr>
          <w:rFonts w:ascii="Palatino" w:hAnsi="Palatino"/>
          <w:b/>
        </w:rPr>
        <w:t>COURSE COMMUNICATION:</w:t>
      </w:r>
    </w:p>
    <w:p w:rsidRPr="00203184" w:rsidR="00184103" w:rsidP="00184103" w:rsidRDefault="00184103" w14:paraId="44B45046" w14:textId="2706D2F0">
      <w:pPr>
        <w:rPr>
          <w:rFonts w:ascii="Palatino" w:hAnsi="Palatino"/>
          <w:b/>
        </w:rPr>
      </w:pPr>
      <w:r w:rsidRPr="00203184">
        <w:rPr>
          <w:rFonts w:ascii="Palatino" w:hAnsi="Palatino"/>
        </w:rPr>
        <w:t xml:space="preserve">Throughout the semester, I will be sending you regular emails.  Please ensure that your email account is active and that you check it regularly or set your account so that it forwards emails to your regular email account.  </w:t>
      </w:r>
      <w:r w:rsidRPr="00203184" w:rsidR="00585B24">
        <w:rPr>
          <w:rFonts w:ascii="Palatino" w:hAnsi="Palatino"/>
          <w:b/>
        </w:rPr>
        <w:t xml:space="preserve">This is a very dynamic course, </w:t>
      </w:r>
      <w:r w:rsidRPr="00203184">
        <w:rPr>
          <w:rFonts w:ascii="Palatino" w:hAnsi="Palatino"/>
          <w:b/>
        </w:rPr>
        <w:t xml:space="preserve">and you are responsible for being aware of the communications and changes as we go through the semester.  </w:t>
      </w:r>
    </w:p>
    <w:p w:rsidRPr="00203184" w:rsidR="006E136F" w:rsidP="00184103" w:rsidRDefault="006E136F" w14:paraId="1C2B5DEF" w14:textId="77777777">
      <w:pPr>
        <w:rPr>
          <w:rFonts w:ascii="Palatino" w:hAnsi="Palatino"/>
          <w:b/>
          <w:i/>
        </w:rPr>
      </w:pPr>
    </w:p>
    <w:p w:rsidRPr="00203184" w:rsidR="00184103" w:rsidP="00184103" w:rsidRDefault="00184103" w14:paraId="2C54DA43" w14:textId="3759E500">
      <w:pPr>
        <w:rPr>
          <w:rFonts w:ascii="Palatino" w:hAnsi="Palatino"/>
          <w:b/>
        </w:rPr>
      </w:pPr>
      <w:r w:rsidRPr="00203184">
        <w:rPr>
          <w:rFonts w:ascii="Palatino" w:hAnsi="Palatino"/>
          <w:b/>
        </w:rPr>
        <w:lastRenderedPageBreak/>
        <w:t>COURSE REQUIREMENTS:</w:t>
      </w:r>
    </w:p>
    <w:p w:rsidRPr="00203184" w:rsidR="00F92713" w:rsidP="00184103" w:rsidRDefault="00184103" w14:paraId="31F18FFE" w14:textId="77777777">
      <w:pPr>
        <w:rPr>
          <w:rFonts w:ascii="Palatino" w:hAnsi="Palatino"/>
        </w:rPr>
      </w:pPr>
      <w:r w:rsidRPr="00203184">
        <w:rPr>
          <w:rFonts w:ascii="Palatino" w:hAnsi="Palatino"/>
        </w:rPr>
        <w:t xml:space="preserve">In many ways, this course </w:t>
      </w:r>
      <w:r w:rsidRPr="00203184" w:rsidR="006E136F">
        <w:rPr>
          <w:rFonts w:ascii="Palatino" w:hAnsi="Palatino"/>
        </w:rPr>
        <w:t xml:space="preserve">is designed to develop you as managers and employees working in a professional organization. You are required to be managers and leaders and the expectation is for you to participate, present, and engage in a lively discussion with utmost respect and professionalism. </w:t>
      </w:r>
    </w:p>
    <w:p w:rsidRPr="00203184" w:rsidR="00F92713" w:rsidP="00184103" w:rsidRDefault="00F92713" w14:paraId="4688F5BD" w14:textId="77777777">
      <w:pPr>
        <w:rPr>
          <w:rFonts w:ascii="Palatino" w:hAnsi="Palatino"/>
        </w:rPr>
      </w:pPr>
    </w:p>
    <w:p w:rsidRPr="00203184" w:rsidR="00F92713" w:rsidP="00184103" w:rsidRDefault="00A74DCE" w14:paraId="0F4820D7" w14:textId="77777777">
      <w:pPr>
        <w:rPr>
          <w:rFonts w:ascii="Palatino" w:hAnsi="Palatino"/>
        </w:rPr>
      </w:pPr>
      <w:r w:rsidRPr="00203184">
        <w:rPr>
          <w:rFonts w:ascii="Palatino" w:hAnsi="Palatino"/>
        </w:rPr>
        <w:t xml:space="preserve">This class will push you towards critical thinking and analysis and will </w:t>
      </w:r>
      <w:r w:rsidRPr="00203184">
        <w:rPr>
          <w:rFonts w:ascii="Palatino" w:hAnsi="Palatino"/>
          <w:b/>
        </w:rPr>
        <w:t>require a lot of reading before class</w:t>
      </w:r>
      <w:r w:rsidRPr="00203184">
        <w:rPr>
          <w:rFonts w:ascii="Palatino" w:hAnsi="Palatino"/>
        </w:rPr>
        <w:t xml:space="preserve">. I expect you to come to class prepared to discuss course material and be prepared for me to teach through </w:t>
      </w:r>
      <w:r w:rsidRPr="00203184">
        <w:rPr>
          <w:rFonts w:ascii="Palatino" w:hAnsi="Palatino"/>
          <w:b/>
        </w:rPr>
        <w:t>discussing material with you</w:t>
      </w:r>
      <w:r w:rsidRPr="00203184">
        <w:rPr>
          <w:rFonts w:ascii="Palatino" w:hAnsi="Palatino"/>
        </w:rPr>
        <w:t xml:space="preserve">, do not expect me to lecture throughout the class. </w:t>
      </w:r>
    </w:p>
    <w:p w:rsidRPr="00203184" w:rsidR="00F92713" w:rsidP="00184103" w:rsidRDefault="00F92713" w14:paraId="451BDEDA" w14:textId="77777777">
      <w:pPr>
        <w:rPr>
          <w:rFonts w:ascii="Palatino" w:hAnsi="Palatino"/>
        </w:rPr>
      </w:pPr>
    </w:p>
    <w:p w:rsidRPr="00203184" w:rsidR="00184103" w:rsidP="00184103" w:rsidRDefault="00184103" w14:paraId="4E460F82" w14:textId="5D208F07">
      <w:pPr>
        <w:rPr>
          <w:rFonts w:ascii="Palatino" w:hAnsi="Palatino"/>
        </w:rPr>
      </w:pPr>
      <w:r w:rsidRPr="00203184">
        <w:rPr>
          <w:rFonts w:ascii="Palatino" w:hAnsi="Palatino"/>
        </w:rPr>
        <w:t>Although assignments and activities are “structured” on the Schedule of Classes, the schedule may change throughout the semester as unexpected resources</w:t>
      </w:r>
      <w:r w:rsidRPr="00203184" w:rsidR="00A74DCE">
        <w:rPr>
          <w:rFonts w:ascii="Palatino" w:hAnsi="Palatino"/>
        </w:rPr>
        <w:t xml:space="preserve"> or speakers become available. </w:t>
      </w:r>
      <w:r w:rsidRPr="00203184">
        <w:rPr>
          <w:rFonts w:ascii="Palatino" w:hAnsi="Palatino"/>
        </w:rPr>
        <w:t>However, posted assignments will not be due earlier than the date specified on the Schedule.</w:t>
      </w:r>
    </w:p>
    <w:p w:rsidRPr="00203184" w:rsidR="006E136F" w:rsidP="00184103" w:rsidRDefault="006E136F" w14:paraId="46BF5E02" w14:textId="77777777">
      <w:pPr>
        <w:suppressAutoHyphens/>
        <w:rPr>
          <w:rFonts w:ascii="Palatino" w:hAnsi="Palatino"/>
          <w:b/>
          <w:i/>
        </w:rPr>
      </w:pPr>
    </w:p>
    <w:p w:rsidRPr="00203184" w:rsidR="000F1C99" w:rsidP="00184103" w:rsidRDefault="000F1C99" w14:paraId="62D74798" w14:textId="3C1EB7DF">
      <w:pPr>
        <w:suppressAutoHyphens/>
        <w:rPr>
          <w:rFonts w:ascii="Palatino" w:hAnsi="Palatino"/>
          <w:b/>
        </w:rPr>
      </w:pPr>
      <w:r w:rsidRPr="00203184">
        <w:rPr>
          <w:rFonts w:ascii="Palatino" w:hAnsi="Palatino"/>
          <w:b/>
        </w:rPr>
        <w:t>If students fail to come to class prepared having read the class material, I will start giving out daily quizzes on reading material!</w:t>
      </w:r>
    </w:p>
    <w:p w:rsidRPr="00203184" w:rsidR="000F1C99" w:rsidP="00184103" w:rsidRDefault="000F1C99" w14:paraId="51C634C4" w14:textId="77777777">
      <w:pPr>
        <w:suppressAutoHyphens/>
        <w:rPr>
          <w:rFonts w:ascii="Palatino" w:hAnsi="Palatino"/>
          <w:b/>
        </w:rPr>
      </w:pPr>
    </w:p>
    <w:p w:rsidRPr="00203184" w:rsidR="00184103" w:rsidP="00184103" w:rsidRDefault="009E3E27" w14:paraId="38916A2B" w14:textId="31F68314">
      <w:pPr>
        <w:suppressAutoHyphens/>
        <w:rPr>
          <w:rFonts w:ascii="Palatino" w:hAnsi="Palatino"/>
          <w:b/>
        </w:rPr>
      </w:pPr>
      <w:r>
        <w:rPr>
          <w:rFonts w:ascii="Palatino" w:hAnsi="Palatino"/>
          <w:b/>
        </w:rPr>
        <w:t>CASE METHOD</w:t>
      </w:r>
    </w:p>
    <w:p w:rsidR="009E3E27" w:rsidP="009E3E27" w:rsidRDefault="009E3E27" w14:paraId="346389EE" w14:textId="77777777">
      <w:pPr>
        <w:pStyle w:val="Body"/>
        <w:rPr>
          <w:rFonts w:ascii="Palatino" w:hAnsi="Palatino" w:eastAsia="Palatino" w:cs="Palatino"/>
        </w:rPr>
      </w:pPr>
      <w:r>
        <w:rPr>
          <w:rFonts w:ascii="Palatino" w:hAnsi="Palatino"/>
        </w:rPr>
        <w:t xml:space="preserve">To achieve the objectives of this course, we will devote </w:t>
      </w:r>
      <w:proofErr w:type="gramStart"/>
      <w:r>
        <w:rPr>
          <w:rFonts w:ascii="Palatino" w:hAnsi="Palatino"/>
        </w:rPr>
        <w:t>the majority of</w:t>
      </w:r>
      <w:proofErr w:type="gramEnd"/>
      <w:r>
        <w:rPr>
          <w:rFonts w:ascii="Palatino" w:hAnsi="Palatino"/>
        </w:rPr>
        <w:t xml:space="preserve"> our class time to the analysis and discussion of selected business cases. Lectures will be given occasionally to dive deeper into key theories, concepts, and frameworks. These lectures, however, will only supplement the case analysis. Cases provide a practical setting for theories and help with understanding of the concepts discussed. While first-hand experience is the best teacher for managerial decision making, cases are the best option for the knowledge that can only be gained through years of work experience. </w:t>
      </w:r>
    </w:p>
    <w:p w:rsidR="009E3E27" w:rsidP="009E3E27" w:rsidRDefault="009E3E27" w14:paraId="69AF3BD0" w14:textId="77777777">
      <w:pPr>
        <w:pStyle w:val="Body"/>
        <w:rPr>
          <w:rFonts w:ascii="Palatino" w:hAnsi="Palatino" w:eastAsia="Palatino" w:cs="Palatino"/>
        </w:rPr>
      </w:pPr>
    </w:p>
    <w:p w:rsidR="009E3E27" w:rsidP="009E3E27" w:rsidRDefault="009E3E27" w14:paraId="029677ED" w14:textId="77777777">
      <w:pPr>
        <w:pStyle w:val="Body"/>
        <w:rPr>
          <w:rFonts w:ascii="Palatino" w:hAnsi="Palatino" w:eastAsia="Palatino" w:cs="Palatino"/>
        </w:rPr>
      </w:pPr>
      <w:r>
        <w:rPr>
          <w:rFonts w:ascii="Palatino" w:hAnsi="Palatino"/>
        </w:rPr>
        <w:t xml:space="preserve">A broad range of business cases have been selected, each can teach us something specific and yet all of them can teach us many things. We will not try to learn everything from every </w:t>
      </w:r>
      <w:proofErr w:type="gramStart"/>
      <w:r>
        <w:rPr>
          <w:rFonts w:ascii="Palatino" w:hAnsi="Palatino"/>
        </w:rPr>
        <w:t>case, but</w:t>
      </w:r>
      <w:proofErr w:type="gramEnd"/>
      <w:r>
        <w:rPr>
          <w:rFonts w:ascii="Palatino" w:hAnsi="Palatino"/>
        </w:rPr>
        <w:t xml:space="preserve"> focus on developing your analytical skills and gain key insights from each case. </w:t>
      </w:r>
    </w:p>
    <w:p w:rsidR="009E3E27" w:rsidP="009E3E27" w:rsidRDefault="009E3E27" w14:paraId="61837F03" w14:textId="77777777">
      <w:pPr>
        <w:pStyle w:val="Body"/>
        <w:rPr>
          <w:rFonts w:ascii="Palatino" w:hAnsi="Palatino" w:eastAsia="Palatino" w:cs="Palatino"/>
        </w:rPr>
      </w:pPr>
    </w:p>
    <w:p w:rsidR="009E3E27" w:rsidP="009E3E27" w:rsidRDefault="009E3E27" w14:paraId="0CAC6D9D" w14:textId="77777777">
      <w:pPr>
        <w:pStyle w:val="Body"/>
        <w:rPr>
          <w:rFonts w:ascii="Palatino" w:hAnsi="Palatino" w:eastAsia="Palatino" w:cs="Palatino"/>
        </w:rPr>
      </w:pPr>
      <w:r>
        <w:rPr>
          <w:rFonts w:ascii="Palatino" w:hAnsi="Palatino"/>
        </w:rPr>
        <w:t xml:space="preserve">Case-method is used </w:t>
      </w:r>
      <w:proofErr w:type="gramStart"/>
      <w:r>
        <w:rPr>
          <w:rFonts w:ascii="Palatino" w:hAnsi="Palatino"/>
        </w:rPr>
        <w:t>as a way to</w:t>
      </w:r>
      <w:proofErr w:type="gramEnd"/>
      <w:r>
        <w:rPr>
          <w:rFonts w:ascii="Palatino" w:hAnsi="Palatino"/>
        </w:rPr>
        <w:t xml:space="preserve"> teach this course because it first allows you to develop your critical thinking skills in identifying problems and developing solutions. Most of the cases will not have a clear answer. Rather, you will have to read through a lot of information, some of it irrelevant, other contradictory, </w:t>
      </w:r>
      <w:proofErr w:type="gramStart"/>
      <w:r>
        <w:rPr>
          <w:rFonts w:ascii="Palatino" w:hAnsi="Palatino"/>
        </w:rPr>
        <w:t>in order to</w:t>
      </w:r>
      <w:proofErr w:type="gramEnd"/>
      <w:r>
        <w:rPr>
          <w:rFonts w:ascii="Palatino" w:hAnsi="Palatino"/>
        </w:rPr>
        <w:t xml:space="preserve"> identify key strategic issues and solutions. Therefore, a second benefit of cases is that it allows you to deal with ambiguity, when there is no clear “right answer” - much like the real world.  You will find that in cases, “</w:t>
      </w:r>
      <w:r>
        <w:rPr>
          <w:rFonts w:ascii="Palatino" w:hAnsi="Palatino"/>
          <w:b/>
          <w:bCs/>
        </w:rPr>
        <w:t>There are no right answers, but there are wrong answers</w:t>
      </w:r>
      <w:r>
        <w:rPr>
          <w:rFonts w:ascii="Palatino" w:hAnsi="Palatino"/>
        </w:rPr>
        <w:t xml:space="preserve">.” </w:t>
      </w:r>
    </w:p>
    <w:p w:rsidR="009E3E27" w:rsidP="009E3E27" w:rsidRDefault="009E3E27" w14:paraId="4DF5CA25" w14:textId="77777777">
      <w:pPr>
        <w:pStyle w:val="Body"/>
        <w:rPr>
          <w:rFonts w:ascii="Palatino" w:hAnsi="Palatino" w:eastAsia="Palatino" w:cs="Palatino"/>
        </w:rPr>
      </w:pPr>
    </w:p>
    <w:p w:rsidR="009E3E27" w:rsidP="009E3E27" w:rsidRDefault="009E3E27" w14:paraId="6958CA6D" w14:textId="77777777">
      <w:pPr>
        <w:pStyle w:val="Body"/>
        <w:rPr>
          <w:rFonts w:ascii="Palatino" w:hAnsi="Palatino" w:eastAsia="Palatino" w:cs="Palatino"/>
        </w:rPr>
      </w:pPr>
      <w:r>
        <w:rPr>
          <w:rFonts w:ascii="Palatino" w:hAnsi="Palatino"/>
        </w:rPr>
        <w:t>I explain the rationale behind case-studies because the case method may be unfamiliar to some of you and may be frustrating to some. You may face confusion initially, as many cases do not have a neat “right answer” and, many times, I will not reveal my own opinion about the answer.</w:t>
      </w:r>
    </w:p>
    <w:p w:rsidR="009E3E27" w:rsidP="009E3E27" w:rsidRDefault="009E3E27" w14:paraId="0E5AA166" w14:textId="77777777">
      <w:pPr>
        <w:pStyle w:val="Body"/>
        <w:rPr>
          <w:rFonts w:ascii="Palatino" w:hAnsi="Palatino" w:eastAsia="Palatino" w:cs="Palatino"/>
        </w:rPr>
      </w:pPr>
    </w:p>
    <w:p w:rsidR="009E3E27" w:rsidP="009E3E27" w:rsidRDefault="009E3E27" w14:paraId="45EE8BD0" w14:textId="77777777">
      <w:pPr>
        <w:pStyle w:val="Body"/>
        <w:rPr>
          <w:b/>
          <w:bCs/>
        </w:rPr>
      </w:pPr>
      <w:r>
        <w:rPr>
          <w:rFonts w:ascii="Palatino" w:hAnsi="Palatino"/>
        </w:rPr>
        <w:t xml:space="preserve">You may also find that in preparation for case discussion, you “missed” key points, or focused on other points that were not discussed in class. This is normal, and part of the learning experience I </w:t>
      </w:r>
      <w:proofErr w:type="spellStart"/>
      <w:r>
        <w:rPr>
          <w:rFonts w:ascii="Palatino" w:hAnsi="Palatino"/>
        </w:rPr>
        <w:t>hop</w:t>
      </w:r>
      <w:proofErr w:type="spellEnd"/>
      <w:r>
        <w:rPr>
          <w:rFonts w:ascii="Palatino" w:hAnsi="Palatino"/>
        </w:rPr>
        <w:t xml:space="preserve"> you will gain from this class. </w:t>
      </w:r>
    </w:p>
    <w:p w:rsidRPr="00203184" w:rsidR="00A74DCE" w:rsidP="00A74DCE" w:rsidRDefault="00A74DCE" w14:paraId="51A7425A" w14:textId="77777777">
      <w:pPr>
        <w:suppressAutoHyphens/>
        <w:rPr>
          <w:rFonts w:ascii="Palatino" w:hAnsi="Palatino"/>
        </w:rPr>
      </w:pPr>
    </w:p>
    <w:p w:rsidRPr="00203184" w:rsidR="00D57922" w:rsidP="00D57922" w:rsidRDefault="009B53C7" w14:paraId="3164CD3E" w14:textId="032280F8">
      <w:pPr>
        <w:pStyle w:val="Heading1"/>
        <w:ind w:left="-5"/>
        <w:rPr>
          <w:rFonts w:ascii="Palatino" w:hAnsi="Palatino"/>
          <w:sz w:val="24"/>
          <w:szCs w:val="24"/>
        </w:rPr>
      </w:pPr>
      <w:r w:rsidRPr="00203184">
        <w:rPr>
          <w:rFonts w:ascii="Palatino" w:hAnsi="Palatino"/>
          <w:sz w:val="24"/>
          <w:szCs w:val="24"/>
        </w:rPr>
        <w:t xml:space="preserve">GRADING </w:t>
      </w:r>
    </w:p>
    <w:p w:rsidRPr="00203184" w:rsidR="00D57922" w:rsidP="00D57922" w:rsidRDefault="00D57922" w14:paraId="4970F1D7" w14:textId="32035F16">
      <w:pPr>
        <w:rPr>
          <w:rFonts w:ascii="Palatino" w:hAnsi="Palatino"/>
        </w:rPr>
      </w:pPr>
      <w:r w:rsidRPr="00203184">
        <w:rPr>
          <w:rFonts w:ascii="Palatino" w:hAnsi="Palatino"/>
        </w:rPr>
        <w:t>Management is a social science, that means, there are rarely perfectly definitive answers. You are the managers of all assignments. In terms of grading though, I am the manager in the organization. Your role is to be able to effectively convince me through critical thinking and analysis your ability to apply course materials to solve complex problems.</w:t>
      </w:r>
      <w:r w:rsidRPr="00203184" w:rsidR="00585B24">
        <w:rPr>
          <w:rFonts w:ascii="Palatino" w:hAnsi="Palatino"/>
        </w:rPr>
        <w:t xml:space="preserve"> Your ability to demonstrate your critical thinking and reasoning is the key to your success in this class. </w:t>
      </w:r>
      <w:r w:rsidRPr="00203184">
        <w:rPr>
          <w:rFonts w:ascii="Palatino" w:hAnsi="Palatino"/>
        </w:rPr>
        <w:t xml:space="preserve"> At the end, I have complete discretion over how much I am convinced with your argument. </w:t>
      </w:r>
    </w:p>
    <w:p w:rsidRPr="00203184" w:rsidR="00A74DCE" w:rsidP="009B53C7" w:rsidRDefault="00A74DCE" w14:paraId="2016128A" w14:textId="77777777">
      <w:pPr>
        <w:rPr>
          <w:rFonts w:ascii="Palatino" w:hAnsi="Palatino"/>
          <w:b/>
        </w:rPr>
      </w:pPr>
    </w:p>
    <w:p w:rsidRPr="00203184" w:rsidR="009B53C7" w:rsidP="009B53C7" w:rsidRDefault="009B53C7" w14:paraId="36B5AA70" w14:textId="77777777">
      <w:pPr>
        <w:rPr>
          <w:rFonts w:ascii="Palatino" w:hAnsi="Palatino"/>
          <w:b/>
        </w:rPr>
      </w:pPr>
      <w:r w:rsidRPr="00203184">
        <w:rPr>
          <w:rFonts w:ascii="Palatino" w:hAnsi="Palatino"/>
          <w:b/>
        </w:rPr>
        <w:t>Grading Criteria:</w:t>
      </w:r>
    </w:p>
    <w:p w:rsidRPr="00203184" w:rsidR="009B53C7" w:rsidP="009B53C7" w:rsidRDefault="009B53C7" w14:paraId="72585756" w14:textId="7597F840">
      <w:pPr>
        <w:pStyle w:val="ListParagraph"/>
        <w:numPr>
          <w:ilvl w:val="0"/>
          <w:numId w:val="4"/>
        </w:numPr>
        <w:rPr>
          <w:rFonts w:ascii="Palatino" w:hAnsi="Palatino" w:cs="Times New Roman"/>
          <w:sz w:val="24"/>
          <w:szCs w:val="24"/>
        </w:rPr>
      </w:pPr>
      <w:r w:rsidRPr="1A0BCE77" w:rsidR="00585B24">
        <w:rPr>
          <w:rFonts w:ascii="Palatino" w:hAnsi="Palatino" w:cs="Times New Roman"/>
          <w:sz w:val="24"/>
          <w:szCs w:val="24"/>
        </w:rPr>
        <w:t>Participation:</w:t>
      </w:r>
      <w:r w:rsidRPr="1A0BCE77" w:rsidR="00093896">
        <w:rPr>
          <w:rFonts w:ascii="Palatino" w:hAnsi="Palatino" w:cs="Times New Roman"/>
          <w:sz w:val="24"/>
          <w:szCs w:val="24"/>
        </w:rPr>
        <w:t xml:space="preserve"> </w:t>
      </w:r>
      <w:r w:rsidRPr="1A0BCE77" w:rsidR="009E3E27">
        <w:rPr>
          <w:rFonts w:ascii="Palatino" w:hAnsi="Palatino" w:cs="Times New Roman"/>
          <w:sz w:val="24"/>
          <w:szCs w:val="24"/>
        </w:rPr>
        <w:t>20</w:t>
      </w:r>
      <w:r w:rsidRPr="1A0BCE77" w:rsidR="00F76662">
        <w:rPr>
          <w:rFonts w:ascii="Palatino" w:hAnsi="Palatino" w:cs="Times New Roman"/>
          <w:sz w:val="24"/>
          <w:szCs w:val="24"/>
        </w:rPr>
        <w:t>%</w:t>
      </w:r>
    </w:p>
    <w:p w:rsidRPr="00D41224" w:rsidR="00B440E7" w:rsidP="5BFE29D8" w:rsidRDefault="00093896" w14:paraId="7C0D5314" w14:textId="4B56C7EB">
      <w:pPr>
        <w:pStyle w:val="ListParagraph"/>
        <w:numPr>
          <w:ilvl w:val="0"/>
          <w:numId w:val="4"/>
        </w:numPr>
        <w:rPr>
          <w:rFonts w:ascii="Palatino" w:hAnsi="Palatino" w:cs="Times New Roman"/>
          <w:sz w:val="24"/>
          <w:szCs w:val="24"/>
        </w:rPr>
      </w:pPr>
      <w:r w:rsidRPr="1A0BCE77" w:rsidR="0D94DEC8">
        <w:rPr>
          <w:rFonts w:ascii="Palatino" w:hAnsi="Palatino" w:cs="Times New Roman"/>
          <w:sz w:val="24"/>
          <w:szCs w:val="24"/>
        </w:rPr>
        <w:t>Case Assignments</w:t>
      </w:r>
      <w:r w:rsidRPr="1A0BCE77" w:rsidR="00093896">
        <w:rPr>
          <w:rFonts w:ascii="Palatino" w:hAnsi="Palatino" w:cs="Times New Roman"/>
          <w:sz w:val="24"/>
          <w:szCs w:val="24"/>
        </w:rPr>
        <w:t xml:space="preserve">: </w:t>
      </w:r>
      <w:r w:rsidRPr="1A0BCE77" w:rsidR="009E3E27">
        <w:rPr>
          <w:rFonts w:ascii="Palatino" w:hAnsi="Palatino" w:cs="Times New Roman"/>
          <w:sz w:val="24"/>
          <w:szCs w:val="24"/>
        </w:rPr>
        <w:t>20</w:t>
      </w:r>
      <w:r w:rsidRPr="1A0BCE77" w:rsidR="00B440E7">
        <w:rPr>
          <w:rFonts w:ascii="Palatino" w:hAnsi="Palatino" w:cs="Times New Roman"/>
          <w:sz w:val="24"/>
          <w:szCs w:val="24"/>
        </w:rPr>
        <w:t>%</w:t>
      </w:r>
    </w:p>
    <w:p w:rsidRPr="00203184" w:rsidR="00D636D0" w:rsidP="00D636D0" w:rsidRDefault="00D636D0" w14:paraId="5FDB977A" w14:textId="43C008A4">
      <w:pPr>
        <w:pStyle w:val="ListParagraph"/>
        <w:numPr>
          <w:ilvl w:val="0"/>
          <w:numId w:val="4"/>
        </w:numPr>
        <w:rPr>
          <w:rFonts w:ascii="Palatino" w:hAnsi="Palatino" w:cs="Times New Roman"/>
          <w:sz w:val="24"/>
          <w:szCs w:val="24"/>
        </w:rPr>
      </w:pPr>
      <w:r w:rsidRPr="00203184">
        <w:rPr>
          <w:rFonts w:ascii="Palatino" w:hAnsi="Palatino" w:cs="Times New Roman"/>
          <w:sz w:val="24"/>
          <w:szCs w:val="24"/>
        </w:rPr>
        <w:t xml:space="preserve">Group </w:t>
      </w:r>
      <w:r w:rsidRPr="00203184" w:rsidR="00A312A3">
        <w:rPr>
          <w:rFonts w:ascii="Palatino" w:hAnsi="Palatino" w:cs="Times New Roman"/>
          <w:sz w:val="24"/>
          <w:szCs w:val="24"/>
        </w:rPr>
        <w:t>Presentation</w:t>
      </w:r>
      <w:r w:rsidRPr="00203184">
        <w:rPr>
          <w:rFonts w:ascii="Palatino" w:hAnsi="Palatino" w:cs="Times New Roman"/>
          <w:sz w:val="24"/>
          <w:szCs w:val="24"/>
        </w:rPr>
        <w:t xml:space="preserve">: </w:t>
      </w:r>
      <w:r w:rsidR="009E3E27">
        <w:rPr>
          <w:rFonts w:ascii="Palatino" w:hAnsi="Palatino" w:cs="Times New Roman"/>
          <w:sz w:val="24"/>
          <w:szCs w:val="24"/>
        </w:rPr>
        <w:t>20</w:t>
      </w:r>
      <w:r w:rsidRPr="00203184" w:rsidR="00A312A3">
        <w:rPr>
          <w:rFonts w:ascii="Palatino" w:hAnsi="Palatino" w:cs="Times New Roman"/>
          <w:sz w:val="24"/>
          <w:szCs w:val="24"/>
        </w:rPr>
        <w:t>%</w:t>
      </w:r>
    </w:p>
    <w:p w:rsidR="00FD6791" w:rsidP="00FD6791" w:rsidRDefault="00C95187" w14:paraId="371027A7" w14:textId="3EB7B4F0">
      <w:pPr>
        <w:pStyle w:val="ListParagraph"/>
        <w:numPr>
          <w:ilvl w:val="0"/>
          <w:numId w:val="4"/>
        </w:numPr>
        <w:rPr>
          <w:rFonts w:ascii="Palatino" w:hAnsi="Palatino" w:cs="Times New Roman"/>
          <w:sz w:val="24"/>
          <w:szCs w:val="24"/>
        </w:rPr>
      </w:pPr>
      <w:r w:rsidRPr="00203184">
        <w:rPr>
          <w:rFonts w:ascii="Palatino" w:hAnsi="Palatino" w:cs="Times New Roman"/>
          <w:sz w:val="24"/>
          <w:szCs w:val="24"/>
        </w:rPr>
        <w:t xml:space="preserve">Midterm: </w:t>
      </w:r>
      <w:r w:rsidR="009E3E27">
        <w:rPr>
          <w:rFonts w:ascii="Palatino" w:hAnsi="Palatino" w:cs="Times New Roman"/>
          <w:sz w:val="24"/>
          <w:szCs w:val="24"/>
        </w:rPr>
        <w:t>20</w:t>
      </w:r>
      <w:r w:rsidRPr="00203184">
        <w:rPr>
          <w:rFonts w:ascii="Palatino" w:hAnsi="Palatino" w:cs="Times New Roman"/>
          <w:sz w:val="24"/>
          <w:szCs w:val="24"/>
        </w:rPr>
        <w:t>%</w:t>
      </w:r>
    </w:p>
    <w:p w:rsidRPr="00203184" w:rsidR="009B53C7" w:rsidP="009B53C7" w:rsidRDefault="00040413" w14:paraId="65431CFB" w14:textId="74A0A61C">
      <w:pPr>
        <w:pStyle w:val="ListParagraph"/>
        <w:numPr>
          <w:ilvl w:val="0"/>
          <w:numId w:val="4"/>
        </w:numPr>
        <w:rPr>
          <w:rFonts w:ascii="Palatino" w:hAnsi="Palatino" w:cs="Times New Roman"/>
          <w:sz w:val="24"/>
          <w:szCs w:val="24"/>
        </w:rPr>
      </w:pPr>
      <w:r w:rsidRPr="00203184">
        <w:rPr>
          <w:rFonts w:ascii="Palatino" w:hAnsi="Palatino" w:cs="Times New Roman"/>
          <w:sz w:val="24"/>
          <w:szCs w:val="24"/>
        </w:rPr>
        <w:t xml:space="preserve">Final </w:t>
      </w:r>
      <w:r w:rsidR="00421182">
        <w:rPr>
          <w:rFonts w:ascii="Palatino" w:hAnsi="Palatino" w:cs="Times New Roman"/>
          <w:sz w:val="24"/>
          <w:szCs w:val="24"/>
        </w:rPr>
        <w:t>Exam</w:t>
      </w:r>
      <w:r w:rsidRPr="00203184">
        <w:rPr>
          <w:rFonts w:ascii="Palatino" w:hAnsi="Palatino" w:cs="Times New Roman"/>
          <w:sz w:val="24"/>
          <w:szCs w:val="24"/>
        </w:rPr>
        <w:t xml:space="preserve">: </w:t>
      </w:r>
      <w:r w:rsidR="009E3E27">
        <w:rPr>
          <w:rFonts w:ascii="Palatino" w:hAnsi="Palatino" w:cs="Times New Roman"/>
          <w:sz w:val="24"/>
          <w:szCs w:val="24"/>
        </w:rPr>
        <w:t>2</w:t>
      </w:r>
      <w:r w:rsidR="00093896">
        <w:rPr>
          <w:rFonts w:ascii="Palatino" w:hAnsi="Palatino" w:cs="Times New Roman"/>
          <w:sz w:val="24"/>
          <w:szCs w:val="24"/>
        </w:rPr>
        <w:t>0</w:t>
      </w:r>
      <w:r w:rsidRPr="00203184" w:rsidR="009B53C7">
        <w:rPr>
          <w:rFonts w:ascii="Palatino" w:hAnsi="Palatino" w:cs="Times New Roman"/>
          <w:sz w:val="24"/>
          <w:szCs w:val="24"/>
        </w:rPr>
        <w:t>%</w:t>
      </w:r>
    </w:p>
    <w:p w:rsidRPr="00203184" w:rsidR="00F76662" w:rsidP="00C95187" w:rsidRDefault="00F76662" w14:paraId="536CE6FD" w14:textId="77777777">
      <w:pPr>
        <w:rPr>
          <w:rFonts w:ascii="Palatino" w:hAnsi="Palatino"/>
        </w:rPr>
      </w:pPr>
    </w:p>
    <w:p w:rsidRPr="00203184" w:rsidR="00744B5E" w:rsidP="009B53C7" w:rsidRDefault="00303859" w14:paraId="5DB6CB6D" w14:textId="723BDB7A">
      <w:pPr>
        <w:rPr>
          <w:rFonts w:ascii="Palatino" w:hAnsi="Palatino"/>
        </w:rPr>
      </w:pPr>
      <w:r w:rsidRPr="00203184">
        <w:rPr>
          <w:rFonts w:ascii="Palatino" w:hAnsi="Palatino"/>
        </w:rPr>
        <w:t xml:space="preserve">Grading will be based on performance and effort. The quality (and grade) on the assignments is at the instructor’s discretion. </w:t>
      </w:r>
      <w:r w:rsidRPr="00203184" w:rsidR="00FD58D1">
        <w:rPr>
          <w:rFonts w:ascii="Palatino" w:hAnsi="Palatino"/>
        </w:rPr>
        <w:t>It is a question of how well I understand your arguments, whether they are logically conveyed and</w:t>
      </w:r>
      <w:r w:rsidRPr="00203184" w:rsidR="00744B5E">
        <w:rPr>
          <w:rFonts w:ascii="Palatino" w:hAnsi="Palatino"/>
        </w:rPr>
        <w:t>, when appropriate,</w:t>
      </w:r>
      <w:r w:rsidRPr="00203184" w:rsidR="00FD58D1">
        <w:rPr>
          <w:rFonts w:ascii="Palatino" w:hAnsi="Palatino"/>
        </w:rPr>
        <w:t xml:space="preserve"> whether you have some e</w:t>
      </w:r>
      <w:r w:rsidRPr="00203184" w:rsidR="00744B5E">
        <w:rPr>
          <w:rFonts w:ascii="Palatino" w:hAnsi="Palatino"/>
        </w:rPr>
        <w:t xml:space="preserve">vidence to your claims. Some students find this level of ambiguity and uncertainty as frustrating, but it is something you will face as an employee and to a higher degree </w:t>
      </w:r>
      <w:r w:rsidRPr="00203184" w:rsidR="00C95187">
        <w:rPr>
          <w:rFonts w:ascii="Palatino" w:hAnsi="Palatino"/>
        </w:rPr>
        <w:t>when working in an organization.</w:t>
      </w:r>
      <w:r w:rsidRPr="00203184" w:rsidR="00744B5E">
        <w:rPr>
          <w:rFonts w:ascii="Palatino" w:hAnsi="Palatino"/>
        </w:rPr>
        <w:t xml:space="preserve"> Additionally, one of the learning goals of this course is to learn how to accurately convey your thoughts and work to other parties. Many might struggle with having great ideas that no one seems to understan</w:t>
      </w:r>
      <w:r w:rsidRPr="00203184" w:rsidR="00C95187">
        <w:rPr>
          <w:rFonts w:ascii="Palatino" w:hAnsi="Palatino"/>
        </w:rPr>
        <w:t>d. You will find that managers</w:t>
      </w:r>
      <w:r w:rsidRPr="00203184" w:rsidR="00744B5E">
        <w:rPr>
          <w:rFonts w:ascii="Palatino" w:hAnsi="Palatino"/>
        </w:rPr>
        <w:t xml:space="preserve"> will evaluate your work and ideas based on their own interpretation, not on what you intended. It is up to you to ensure that your writing and deliverables are clear and unambiguous. </w:t>
      </w:r>
    </w:p>
    <w:p w:rsidRPr="00203184" w:rsidR="00C95187" w:rsidP="009B53C7" w:rsidRDefault="00C95187" w14:paraId="7BEDB593" w14:textId="77777777">
      <w:pPr>
        <w:rPr>
          <w:rFonts w:ascii="Palatino" w:hAnsi="Palatino"/>
        </w:rPr>
      </w:pPr>
    </w:p>
    <w:p w:rsidRPr="00203184" w:rsidR="009B53C7" w:rsidP="009B53C7" w:rsidRDefault="00FD58D1" w14:paraId="6EB14916" w14:textId="28BD708B">
      <w:pPr>
        <w:rPr>
          <w:rFonts w:ascii="Palatino" w:hAnsi="Palatino"/>
        </w:rPr>
      </w:pPr>
      <w:r w:rsidRPr="00203184">
        <w:rPr>
          <w:rFonts w:ascii="Palatino" w:hAnsi="Palatino"/>
        </w:rPr>
        <w:t xml:space="preserve">I will provide details as to the elements that I will be looking for with regards to </w:t>
      </w:r>
      <w:r w:rsidRPr="00203184" w:rsidR="00C307BA">
        <w:rPr>
          <w:rFonts w:ascii="Palatino" w:hAnsi="Palatino"/>
        </w:rPr>
        <w:t>specific</w:t>
      </w:r>
      <w:r w:rsidRPr="00203184">
        <w:rPr>
          <w:rFonts w:ascii="Palatino" w:hAnsi="Palatino"/>
        </w:rPr>
        <w:t xml:space="preserve"> assignments. At a minimum, deliverables should address all elements required of an assignment and follow instructions (including professionalism). If something is vague or you do not understand what is required, ask me! Excuses like “I did not understand the instructions,” “I did not understand what you were looking for” “I was not sure what elements we should include” are </w:t>
      </w:r>
      <w:r w:rsidRPr="00203184">
        <w:rPr>
          <w:rFonts w:ascii="Palatino" w:hAnsi="Palatino"/>
          <w:b/>
        </w:rPr>
        <w:t>NOT</w:t>
      </w:r>
      <w:r w:rsidRPr="00203184">
        <w:rPr>
          <w:rFonts w:ascii="Palatino" w:hAnsi="Palatino"/>
        </w:rPr>
        <w:t xml:space="preserve"> valid excuses. I am generally available anytime to help, if you don’t ask for help before delivering the </w:t>
      </w:r>
      <w:r w:rsidRPr="00203184" w:rsidR="00C307BA">
        <w:rPr>
          <w:rFonts w:ascii="Palatino" w:hAnsi="Palatino"/>
        </w:rPr>
        <w:t>assignment</w:t>
      </w:r>
      <w:r w:rsidRPr="00203184">
        <w:rPr>
          <w:rFonts w:ascii="Palatino" w:hAnsi="Palatino"/>
        </w:rPr>
        <w:t xml:space="preserve">, I cannot </w:t>
      </w:r>
      <w:r w:rsidRPr="00203184">
        <w:rPr>
          <w:rFonts w:ascii="Palatino" w:hAnsi="Palatino"/>
        </w:rPr>
        <w:lastRenderedPageBreak/>
        <w:t xml:space="preserve">help you with the grade. Meeting these minimum requirements will </w:t>
      </w:r>
      <w:r w:rsidRPr="00203184" w:rsidR="00C307BA">
        <w:rPr>
          <w:rFonts w:ascii="Palatino" w:hAnsi="Palatino"/>
          <w:b/>
        </w:rPr>
        <w:t>NOT</w:t>
      </w:r>
      <w:r w:rsidRPr="00203184">
        <w:rPr>
          <w:rFonts w:ascii="Palatino" w:hAnsi="Palatino"/>
        </w:rPr>
        <w:t xml:space="preserve"> result in a Grade of “A”. Rather, I will use the following scale to grade all assignments.</w:t>
      </w:r>
    </w:p>
    <w:p w:rsidRPr="00203184" w:rsidR="00786B8E" w:rsidP="009B53C7" w:rsidRDefault="00786B8E" w14:paraId="140E2D70" w14:textId="77777777">
      <w:pPr>
        <w:rPr>
          <w:rFonts w:ascii="Palatino" w:hAnsi="Palatino"/>
        </w:rPr>
      </w:pPr>
    </w:p>
    <w:tbl>
      <w:tblPr>
        <w:tblStyle w:val="TableGrid"/>
        <w:tblW w:w="10173" w:type="dxa"/>
        <w:tblLook w:val="04A0" w:firstRow="1" w:lastRow="0" w:firstColumn="1" w:lastColumn="0" w:noHBand="0" w:noVBand="1"/>
      </w:tblPr>
      <w:tblGrid>
        <w:gridCol w:w="1384"/>
        <w:gridCol w:w="2268"/>
        <w:gridCol w:w="6521"/>
      </w:tblGrid>
      <w:tr w:rsidRPr="00203184" w:rsidR="00744B5E" w:rsidTr="00744B5E" w14:paraId="01C6D805" w14:textId="77777777">
        <w:tc>
          <w:tcPr>
            <w:tcW w:w="1384" w:type="dxa"/>
          </w:tcPr>
          <w:p w:rsidRPr="00203184" w:rsidR="00FD58D1" w:rsidP="009B53C7" w:rsidRDefault="00FD58D1" w14:paraId="741364D0" w14:textId="134EBB72">
            <w:pPr>
              <w:rPr>
                <w:rFonts w:ascii="Palatino" w:hAnsi="Palatino"/>
              </w:rPr>
            </w:pPr>
            <w:r w:rsidRPr="00203184">
              <w:rPr>
                <w:rFonts w:ascii="Palatino" w:hAnsi="Palatino"/>
              </w:rPr>
              <w:t>Grade</w:t>
            </w:r>
          </w:p>
        </w:tc>
        <w:tc>
          <w:tcPr>
            <w:tcW w:w="2268" w:type="dxa"/>
          </w:tcPr>
          <w:p w:rsidRPr="00203184" w:rsidR="00FD58D1" w:rsidP="009B53C7" w:rsidRDefault="00FD58D1" w14:paraId="270F865C" w14:textId="4E79D2DD">
            <w:pPr>
              <w:rPr>
                <w:rFonts w:ascii="Palatino" w:hAnsi="Palatino"/>
              </w:rPr>
            </w:pPr>
            <w:r w:rsidRPr="00203184">
              <w:rPr>
                <w:rFonts w:ascii="Palatino" w:hAnsi="Palatino"/>
              </w:rPr>
              <w:t>Score</w:t>
            </w:r>
          </w:p>
        </w:tc>
        <w:tc>
          <w:tcPr>
            <w:tcW w:w="6521" w:type="dxa"/>
          </w:tcPr>
          <w:p w:rsidRPr="00203184" w:rsidR="00FD58D1" w:rsidP="009B53C7" w:rsidRDefault="00FD58D1" w14:paraId="19A24892" w14:textId="329B48F2">
            <w:pPr>
              <w:rPr>
                <w:rFonts w:ascii="Palatino" w:hAnsi="Palatino"/>
              </w:rPr>
            </w:pPr>
            <w:r w:rsidRPr="00203184">
              <w:rPr>
                <w:rFonts w:ascii="Palatino" w:hAnsi="Palatino"/>
              </w:rPr>
              <w:t>Evaluation</w:t>
            </w:r>
          </w:p>
        </w:tc>
      </w:tr>
      <w:tr w:rsidRPr="00203184" w:rsidR="00744B5E" w:rsidTr="00744B5E" w14:paraId="1F61CDB9" w14:textId="77777777">
        <w:tc>
          <w:tcPr>
            <w:tcW w:w="1384" w:type="dxa"/>
          </w:tcPr>
          <w:p w:rsidRPr="00203184" w:rsidR="00FD58D1" w:rsidP="009B53C7" w:rsidRDefault="00744B5E" w14:paraId="523AB68E" w14:textId="7E904F27">
            <w:pPr>
              <w:rPr>
                <w:rFonts w:ascii="Palatino" w:hAnsi="Palatino"/>
              </w:rPr>
            </w:pPr>
            <w:r w:rsidRPr="00203184">
              <w:rPr>
                <w:rFonts w:ascii="Palatino" w:hAnsi="Palatino"/>
              </w:rPr>
              <w:t>A</w:t>
            </w:r>
          </w:p>
        </w:tc>
        <w:tc>
          <w:tcPr>
            <w:tcW w:w="2268" w:type="dxa"/>
          </w:tcPr>
          <w:p w:rsidRPr="00203184" w:rsidR="00FD58D1" w:rsidP="009B53C7" w:rsidRDefault="00744B5E" w14:paraId="317A589A" w14:textId="37D77D3F">
            <w:pPr>
              <w:rPr>
                <w:rFonts w:ascii="Palatino" w:hAnsi="Palatino"/>
              </w:rPr>
            </w:pPr>
            <w:r w:rsidRPr="00203184">
              <w:rPr>
                <w:rFonts w:ascii="Palatino" w:hAnsi="Palatino"/>
              </w:rPr>
              <w:t>93% and above</w:t>
            </w:r>
          </w:p>
        </w:tc>
        <w:tc>
          <w:tcPr>
            <w:tcW w:w="6521" w:type="dxa"/>
          </w:tcPr>
          <w:p w:rsidRPr="00203184" w:rsidR="00FD58D1" w:rsidP="009B53C7" w:rsidRDefault="00744B5E" w14:paraId="3DA5DED1" w14:textId="60ECB67F">
            <w:pPr>
              <w:rPr>
                <w:rFonts w:ascii="Palatino" w:hAnsi="Palatino"/>
              </w:rPr>
            </w:pPr>
            <w:r w:rsidRPr="00203184">
              <w:rPr>
                <w:rFonts w:ascii="Palatino" w:hAnsi="Palatino"/>
              </w:rPr>
              <w:t>Superior Performance</w:t>
            </w:r>
          </w:p>
        </w:tc>
      </w:tr>
      <w:tr w:rsidRPr="00203184" w:rsidR="00744B5E" w:rsidTr="00744B5E" w14:paraId="0D6364A4" w14:textId="77777777">
        <w:tc>
          <w:tcPr>
            <w:tcW w:w="1384" w:type="dxa"/>
          </w:tcPr>
          <w:p w:rsidRPr="00203184" w:rsidR="00FD58D1" w:rsidP="009B53C7" w:rsidRDefault="00744B5E" w14:paraId="2F28FDCA" w14:textId="01399830">
            <w:pPr>
              <w:rPr>
                <w:rFonts w:ascii="Palatino" w:hAnsi="Palatino"/>
              </w:rPr>
            </w:pPr>
            <w:r w:rsidRPr="00203184">
              <w:rPr>
                <w:rFonts w:ascii="Palatino" w:hAnsi="Palatino"/>
              </w:rPr>
              <w:t>A-</w:t>
            </w:r>
          </w:p>
        </w:tc>
        <w:tc>
          <w:tcPr>
            <w:tcW w:w="2268" w:type="dxa"/>
          </w:tcPr>
          <w:p w:rsidRPr="00203184" w:rsidR="00FD58D1" w:rsidP="009B53C7" w:rsidRDefault="00744B5E" w14:paraId="529CFA82" w14:textId="5A5149DE">
            <w:pPr>
              <w:rPr>
                <w:rFonts w:ascii="Palatino" w:hAnsi="Palatino"/>
              </w:rPr>
            </w:pPr>
            <w:r w:rsidRPr="00203184">
              <w:rPr>
                <w:rFonts w:ascii="Palatino" w:hAnsi="Palatino"/>
              </w:rPr>
              <w:t>92%-90%</w:t>
            </w:r>
          </w:p>
        </w:tc>
        <w:tc>
          <w:tcPr>
            <w:tcW w:w="6521" w:type="dxa"/>
          </w:tcPr>
          <w:p w:rsidRPr="00203184" w:rsidR="00FD58D1" w:rsidP="009B53C7" w:rsidRDefault="00FD58D1" w14:paraId="6B433C0B" w14:textId="77777777">
            <w:pPr>
              <w:rPr>
                <w:rFonts w:ascii="Palatino" w:hAnsi="Palatino"/>
              </w:rPr>
            </w:pPr>
          </w:p>
        </w:tc>
      </w:tr>
      <w:tr w:rsidRPr="00203184" w:rsidR="00744B5E" w:rsidTr="00744B5E" w14:paraId="4F36D605" w14:textId="77777777">
        <w:tc>
          <w:tcPr>
            <w:tcW w:w="1384" w:type="dxa"/>
          </w:tcPr>
          <w:p w:rsidRPr="00203184" w:rsidR="00FD58D1" w:rsidP="009B53C7" w:rsidRDefault="00744B5E" w14:paraId="10376A08" w14:textId="19901739">
            <w:pPr>
              <w:rPr>
                <w:rFonts w:ascii="Palatino" w:hAnsi="Palatino"/>
              </w:rPr>
            </w:pPr>
            <w:r w:rsidRPr="00203184">
              <w:rPr>
                <w:rFonts w:ascii="Palatino" w:hAnsi="Palatino"/>
              </w:rPr>
              <w:t>B+</w:t>
            </w:r>
          </w:p>
        </w:tc>
        <w:tc>
          <w:tcPr>
            <w:tcW w:w="2268" w:type="dxa"/>
          </w:tcPr>
          <w:p w:rsidRPr="00203184" w:rsidR="00FD58D1" w:rsidP="009B53C7" w:rsidRDefault="00744B5E" w14:paraId="38EB62C3" w14:textId="3767BFF2">
            <w:pPr>
              <w:rPr>
                <w:rFonts w:ascii="Palatino" w:hAnsi="Palatino"/>
              </w:rPr>
            </w:pPr>
            <w:r w:rsidRPr="00203184">
              <w:rPr>
                <w:rFonts w:ascii="Palatino" w:hAnsi="Palatino"/>
              </w:rPr>
              <w:t>87%-89%</w:t>
            </w:r>
          </w:p>
        </w:tc>
        <w:tc>
          <w:tcPr>
            <w:tcW w:w="6521" w:type="dxa"/>
          </w:tcPr>
          <w:p w:rsidRPr="00203184" w:rsidR="00FD58D1" w:rsidP="009B53C7" w:rsidRDefault="00FD58D1" w14:paraId="3938B2F9" w14:textId="77777777">
            <w:pPr>
              <w:rPr>
                <w:rFonts w:ascii="Palatino" w:hAnsi="Palatino"/>
              </w:rPr>
            </w:pPr>
          </w:p>
        </w:tc>
      </w:tr>
      <w:tr w:rsidRPr="00203184" w:rsidR="00744B5E" w:rsidTr="00744B5E" w14:paraId="555B94DF" w14:textId="77777777">
        <w:tc>
          <w:tcPr>
            <w:tcW w:w="1384" w:type="dxa"/>
          </w:tcPr>
          <w:p w:rsidRPr="00203184" w:rsidR="00FD58D1" w:rsidP="009B53C7" w:rsidRDefault="00744B5E" w14:paraId="43758E3B" w14:textId="47D79882">
            <w:pPr>
              <w:rPr>
                <w:rFonts w:ascii="Palatino" w:hAnsi="Palatino"/>
              </w:rPr>
            </w:pPr>
            <w:r w:rsidRPr="00203184">
              <w:rPr>
                <w:rFonts w:ascii="Palatino" w:hAnsi="Palatino"/>
              </w:rPr>
              <w:t>B</w:t>
            </w:r>
          </w:p>
        </w:tc>
        <w:tc>
          <w:tcPr>
            <w:tcW w:w="2268" w:type="dxa"/>
          </w:tcPr>
          <w:p w:rsidRPr="00203184" w:rsidR="00FD58D1" w:rsidP="009B53C7" w:rsidRDefault="00744B5E" w14:paraId="0FDE5237" w14:textId="5BE7AE98">
            <w:pPr>
              <w:rPr>
                <w:rFonts w:ascii="Palatino" w:hAnsi="Palatino"/>
              </w:rPr>
            </w:pPr>
            <w:r w:rsidRPr="00203184">
              <w:rPr>
                <w:rFonts w:ascii="Palatino" w:hAnsi="Palatino"/>
              </w:rPr>
              <w:t>83% - 86%</w:t>
            </w:r>
          </w:p>
        </w:tc>
        <w:tc>
          <w:tcPr>
            <w:tcW w:w="6521" w:type="dxa"/>
          </w:tcPr>
          <w:p w:rsidRPr="00203184" w:rsidR="00FD58D1" w:rsidP="00744B5E" w:rsidRDefault="00744B5E" w14:paraId="5F04C738" w14:textId="6E0947E0">
            <w:pPr>
              <w:rPr>
                <w:rFonts w:ascii="Palatino" w:hAnsi="Palatino"/>
              </w:rPr>
            </w:pPr>
            <w:r w:rsidRPr="00203184">
              <w:rPr>
                <w:rFonts w:ascii="Palatino" w:hAnsi="Palatino"/>
              </w:rPr>
              <w:t>Clearly Above Satisfactory Performance</w:t>
            </w:r>
          </w:p>
        </w:tc>
      </w:tr>
      <w:tr w:rsidRPr="00203184" w:rsidR="00744B5E" w:rsidTr="00744B5E" w14:paraId="75D54F43" w14:textId="77777777">
        <w:tc>
          <w:tcPr>
            <w:tcW w:w="1384" w:type="dxa"/>
          </w:tcPr>
          <w:p w:rsidRPr="00203184" w:rsidR="00FD58D1" w:rsidP="009B53C7" w:rsidRDefault="00744B5E" w14:paraId="53A474A2" w14:textId="35029E6A">
            <w:pPr>
              <w:rPr>
                <w:rFonts w:ascii="Palatino" w:hAnsi="Palatino"/>
              </w:rPr>
            </w:pPr>
            <w:r w:rsidRPr="00203184">
              <w:rPr>
                <w:rFonts w:ascii="Palatino" w:hAnsi="Palatino"/>
              </w:rPr>
              <w:t>B-</w:t>
            </w:r>
          </w:p>
        </w:tc>
        <w:tc>
          <w:tcPr>
            <w:tcW w:w="2268" w:type="dxa"/>
          </w:tcPr>
          <w:p w:rsidRPr="00203184" w:rsidR="00FD58D1" w:rsidP="009B53C7" w:rsidRDefault="00744B5E" w14:paraId="671B3EEB" w14:textId="751749C4">
            <w:pPr>
              <w:rPr>
                <w:rFonts w:ascii="Palatino" w:hAnsi="Palatino"/>
              </w:rPr>
            </w:pPr>
            <w:r w:rsidRPr="00203184">
              <w:rPr>
                <w:rFonts w:ascii="Palatino" w:hAnsi="Palatino"/>
              </w:rPr>
              <w:t>80% - 82%</w:t>
            </w:r>
          </w:p>
        </w:tc>
        <w:tc>
          <w:tcPr>
            <w:tcW w:w="6521" w:type="dxa"/>
          </w:tcPr>
          <w:p w:rsidRPr="00203184" w:rsidR="00FD58D1" w:rsidP="009B53C7" w:rsidRDefault="00FD58D1" w14:paraId="1B49B5EF" w14:textId="77777777">
            <w:pPr>
              <w:rPr>
                <w:rFonts w:ascii="Palatino" w:hAnsi="Palatino"/>
              </w:rPr>
            </w:pPr>
          </w:p>
        </w:tc>
      </w:tr>
      <w:tr w:rsidRPr="00203184" w:rsidR="00744B5E" w:rsidTr="00744B5E" w14:paraId="3FF48B2F" w14:textId="77777777">
        <w:tc>
          <w:tcPr>
            <w:tcW w:w="1384" w:type="dxa"/>
          </w:tcPr>
          <w:p w:rsidRPr="00203184" w:rsidR="00744B5E" w:rsidP="009B53C7" w:rsidRDefault="00744B5E" w14:paraId="4459D62A" w14:textId="408408F2">
            <w:pPr>
              <w:rPr>
                <w:rFonts w:ascii="Palatino" w:hAnsi="Palatino"/>
              </w:rPr>
            </w:pPr>
            <w:r w:rsidRPr="00203184">
              <w:rPr>
                <w:rFonts w:ascii="Palatino" w:hAnsi="Palatino"/>
              </w:rPr>
              <w:t>C+</w:t>
            </w:r>
          </w:p>
        </w:tc>
        <w:tc>
          <w:tcPr>
            <w:tcW w:w="2268" w:type="dxa"/>
          </w:tcPr>
          <w:p w:rsidRPr="00203184" w:rsidR="00744B5E" w:rsidP="009B53C7" w:rsidRDefault="00744B5E" w14:paraId="4579D264" w14:textId="6BB51EBA">
            <w:pPr>
              <w:rPr>
                <w:rFonts w:ascii="Palatino" w:hAnsi="Palatino"/>
              </w:rPr>
            </w:pPr>
            <w:r w:rsidRPr="00203184">
              <w:rPr>
                <w:rFonts w:ascii="Palatino" w:hAnsi="Palatino"/>
              </w:rPr>
              <w:t>77%-79%</w:t>
            </w:r>
          </w:p>
        </w:tc>
        <w:tc>
          <w:tcPr>
            <w:tcW w:w="6521" w:type="dxa"/>
          </w:tcPr>
          <w:p w:rsidRPr="00203184" w:rsidR="00744B5E" w:rsidP="009B53C7" w:rsidRDefault="00744B5E" w14:paraId="6D891B98" w14:textId="77777777">
            <w:pPr>
              <w:rPr>
                <w:rFonts w:ascii="Palatino" w:hAnsi="Palatino"/>
              </w:rPr>
            </w:pPr>
          </w:p>
        </w:tc>
      </w:tr>
      <w:tr w:rsidRPr="00203184" w:rsidR="00744B5E" w:rsidTr="00744B5E" w14:paraId="0416AFBA" w14:textId="77777777">
        <w:tc>
          <w:tcPr>
            <w:tcW w:w="1384" w:type="dxa"/>
          </w:tcPr>
          <w:p w:rsidRPr="00203184" w:rsidR="00744B5E" w:rsidP="009B53C7" w:rsidRDefault="00744B5E" w14:paraId="238C5262" w14:textId="24580DD9">
            <w:pPr>
              <w:rPr>
                <w:rFonts w:ascii="Palatino" w:hAnsi="Palatino"/>
              </w:rPr>
            </w:pPr>
            <w:r w:rsidRPr="00203184">
              <w:rPr>
                <w:rFonts w:ascii="Palatino" w:hAnsi="Palatino"/>
              </w:rPr>
              <w:t>C</w:t>
            </w:r>
          </w:p>
        </w:tc>
        <w:tc>
          <w:tcPr>
            <w:tcW w:w="2268" w:type="dxa"/>
          </w:tcPr>
          <w:p w:rsidRPr="00203184" w:rsidR="00744B5E" w:rsidP="009B53C7" w:rsidRDefault="00744B5E" w14:paraId="594137F1" w14:textId="225EF7C5">
            <w:pPr>
              <w:rPr>
                <w:rFonts w:ascii="Palatino" w:hAnsi="Palatino"/>
              </w:rPr>
            </w:pPr>
            <w:r w:rsidRPr="00203184">
              <w:rPr>
                <w:rFonts w:ascii="Palatino" w:hAnsi="Palatino"/>
              </w:rPr>
              <w:t>73% - 76%</w:t>
            </w:r>
          </w:p>
        </w:tc>
        <w:tc>
          <w:tcPr>
            <w:tcW w:w="6521" w:type="dxa"/>
          </w:tcPr>
          <w:p w:rsidRPr="00203184" w:rsidR="00744B5E" w:rsidP="009B53C7" w:rsidRDefault="00744B5E" w14:paraId="360BF730" w14:textId="25642732">
            <w:pPr>
              <w:rPr>
                <w:rFonts w:ascii="Palatino" w:hAnsi="Palatino"/>
              </w:rPr>
            </w:pPr>
            <w:r w:rsidRPr="00203184">
              <w:rPr>
                <w:rFonts w:ascii="Palatino" w:hAnsi="Palatino"/>
              </w:rPr>
              <w:t xml:space="preserve">Satisfactory Performance </w:t>
            </w:r>
          </w:p>
        </w:tc>
      </w:tr>
      <w:tr w:rsidRPr="00203184" w:rsidR="00744B5E" w:rsidTr="00744B5E" w14:paraId="69F58598" w14:textId="77777777">
        <w:tc>
          <w:tcPr>
            <w:tcW w:w="1384" w:type="dxa"/>
          </w:tcPr>
          <w:p w:rsidRPr="00203184" w:rsidR="00744B5E" w:rsidP="009B53C7" w:rsidRDefault="00744B5E" w14:paraId="75602A64" w14:textId="611800D1">
            <w:pPr>
              <w:rPr>
                <w:rFonts w:ascii="Palatino" w:hAnsi="Palatino"/>
              </w:rPr>
            </w:pPr>
            <w:r w:rsidRPr="00203184">
              <w:rPr>
                <w:rFonts w:ascii="Palatino" w:hAnsi="Palatino"/>
              </w:rPr>
              <w:t>C-</w:t>
            </w:r>
          </w:p>
        </w:tc>
        <w:tc>
          <w:tcPr>
            <w:tcW w:w="2268" w:type="dxa"/>
          </w:tcPr>
          <w:p w:rsidRPr="00203184" w:rsidR="00744B5E" w:rsidP="009B53C7" w:rsidRDefault="00744B5E" w14:paraId="05472489" w14:textId="22D717EE">
            <w:pPr>
              <w:rPr>
                <w:rFonts w:ascii="Palatino" w:hAnsi="Palatino"/>
              </w:rPr>
            </w:pPr>
            <w:r w:rsidRPr="00203184">
              <w:rPr>
                <w:rFonts w:ascii="Palatino" w:hAnsi="Palatino"/>
              </w:rPr>
              <w:t>70% - 72%</w:t>
            </w:r>
          </w:p>
        </w:tc>
        <w:tc>
          <w:tcPr>
            <w:tcW w:w="6521" w:type="dxa"/>
          </w:tcPr>
          <w:p w:rsidRPr="00203184" w:rsidR="00744B5E" w:rsidP="009B53C7" w:rsidRDefault="00744B5E" w14:paraId="155145F5" w14:textId="77777777">
            <w:pPr>
              <w:rPr>
                <w:rFonts w:ascii="Palatino" w:hAnsi="Palatino"/>
              </w:rPr>
            </w:pPr>
          </w:p>
        </w:tc>
      </w:tr>
      <w:tr w:rsidRPr="00203184" w:rsidR="00744B5E" w:rsidTr="00744B5E" w14:paraId="1A1E2E02" w14:textId="77777777">
        <w:tc>
          <w:tcPr>
            <w:tcW w:w="1384" w:type="dxa"/>
          </w:tcPr>
          <w:p w:rsidRPr="00203184" w:rsidR="00744B5E" w:rsidP="009B53C7" w:rsidRDefault="00744B5E" w14:paraId="0B12FDE6" w14:textId="70E43A99">
            <w:pPr>
              <w:rPr>
                <w:rFonts w:ascii="Palatino" w:hAnsi="Palatino"/>
              </w:rPr>
            </w:pPr>
            <w:r w:rsidRPr="00203184">
              <w:rPr>
                <w:rFonts w:ascii="Palatino" w:hAnsi="Palatino"/>
              </w:rPr>
              <w:t>D+</w:t>
            </w:r>
          </w:p>
        </w:tc>
        <w:tc>
          <w:tcPr>
            <w:tcW w:w="2268" w:type="dxa"/>
          </w:tcPr>
          <w:p w:rsidRPr="00203184" w:rsidR="00744B5E" w:rsidP="009B53C7" w:rsidRDefault="00744B5E" w14:paraId="72A326AF" w14:textId="7CA8C4EE">
            <w:pPr>
              <w:rPr>
                <w:rFonts w:ascii="Palatino" w:hAnsi="Palatino"/>
              </w:rPr>
            </w:pPr>
            <w:r w:rsidRPr="00203184">
              <w:rPr>
                <w:rFonts w:ascii="Palatino" w:hAnsi="Palatino"/>
              </w:rPr>
              <w:t>67%-69%</w:t>
            </w:r>
          </w:p>
        </w:tc>
        <w:tc>
          <w:tcPr>
            <w:tcW w:w="6521" w:type="dxa"/>
          </w:tcPr>
          <w:p w:rsidRPr="00203184" w:rsidR="00744B5E" w:rsidP="009B53C7" w:rsidRDefault="00744B5E" w14:paraId="7810085F" w14:textId="77777777">
            <w:pPr>
              <w:rPr>
                <w:rFonts w:ascii="Palatino" w:hAnsi="Palatino"/>
              </w:rPr>
            </w:pPr>
          </w:p>
        </w:tc>
      </w:tr>
      <w:tr w:rsidRPr="00203184" w:rsidR="00744B5E" w:rsidTr="00744B5E" w14:paraId="674A8B22" w14:textId="77777777">
        <w:tc>
          <w:tcPr>
            <w:tcW w:w="1384" w:type="dxa"/>
          </w:tcPr>
          <w:p w:rsidRPr="00203184" w:rsidR="00744B5E" w:rsidP="009B53C7" w:rsidRDefault="00744B5E" w14:paraId="12D7C232" w14:textId="7EA8F644">
            <w:pPr>
              <w:rPr>
                <w:rFonts w:ascii="Palatino" w:hAnsi="Palatino"/>
              </w:rPr>
            </w:pPr>
            <w:r w:rsidRPr="00203184">
              <w:rPr>
                <w:rFonts w:ascii="Palatino" w:hAnsi="Palatino"/>
              </w:rPr>
              <w:t>D</w:t>
            </w:r>
          </w:p>
        </w:tc>
        <w:tc>
          <w:tcPr>
            <w:tcW w:w="2268" w:type="dxa"/>
          </w:tcPr>
          <w:p w:rsidRPr="00203184" w:rsidR="00744B5E" w:rsidP="009B53C7" w:rsidRDefault="00744B5E" w14:paraId="7A41A5DE" w14:textId="5E8ED56C">
            <w:pPr>
              <w:rPr>
                <w:rFonts w:ascii="Palatino" w:hAnsi="Palatino"/>
              </w:rPr>
            </w:pPr>
            <w:r w:rsidRPr="00203184">
              <w:rPr>
                <w:rFonts w:ascii="Palatino" w:hAnsi="Palatino"/>
              </w:rPr>
              <w:t>63% - 66%</w:t>
            </w:r>
          </w:p>
        </w:tc>
        <w:tc>
          <w:tcPr>
            <w:tcW w:w="6521" w:type="dxa"/>
          </w:tcPr>
          <w:p w:rsidRPr="00203184" w:rsidR="00744B5E" w:rsidP="009B53C7" w:rsidRDefault="00744B5E" w14:paraId="43852E35" w14:textId="28000FA0">
            <w:pPr>
              <w:rPr>
                <w:rFonts w:ascii="Palatino" w:hAnsi="Palatino"/>
              </w:rPr>
            </w:pPr>
            <w:r w:rsidRPr="00203184">
              <w:rPr>
                <w:rFonts w:ascii="Palatino" w:hAnsi="Palatino"/>
              </w:rPr>
              <w:t>Very Poor Performance (Marginally passing)</w:t>
            </w:r>
          </w:p>
        </w:tc>
      </w:tr>
      <w:tr w:rsidRPr="00203184" w:rsidR="00744B5E" w:rsidTr="00744B5E" w14:paraId="554916E3" w14:textId="77777777">
        <w:tc>
          <w:tcPr>
            <w:tcW w:w="1384" w:type="dxa"/>
          </w:tcPr>
          <w:p w:rsidRPr="00203184" w:rsidR="00744B5E" w:rsidP="009B53C7" w:rsidRDefault="00744B5E" w14:paraId="31C87610" w14:textId="32FC841E">
            <w:pPr>
              <w:rPr>
                <w:rFonts w:ascii="Palatino" w:hAnsi="Palatino"/>
              </w:rPr>
            </w:pPr>
            <w:r w:rsidRPr="00203184">
              <w:rPr>
                <w:rFonts w:ascii="Palatino" w:hAnsi="Palatino"/>
              </w:rPr>
              <w:t>D-</w:t>
            </w:r>
          </w:p>
        </w:tc>
        <w:tc>
          <w:tcPr>
            <w:tcW w:w="2268" w:type="dxa"/>
          </w:tcPr>
          <w:p w:rsidRPr="00203184" w:rsidR="00744B5E" w:rsidP="009B53C7" w:rsidRDefault="00744B5E" w14:paraId="72660E10" w14:textId="56281017">
            <w:pPr>
              <w:rPr>
                <w:rFonts w:ascii="Palatino" w:hAnsi="Palatino"/>
              </w:rPr>
            </w:pPr>
            <w:r w:rsidRPr="00203184">
              <w:rPr>
                <w:rFonts w:ascii="Palatino" w:hAnsi="Palatino"/>
              </w:rPr>
              <w:t>60% - 62%</w:t>
            </w:r>
          </w:p>
        </w:tc>
        <w:tc>
          <w:tcPr>
            <w:tcW w:w="6521" w:type="dxa"/>
          </w:tcPr>
          <w:p w:rsidRPr="00203184" w:rsidR="00744B5E" w:rsidP="009B53C7" w:rsidRDefault="00744B5E" w14:paraId="50367C3D" w14:textId="77777777">
            <w:pPr>
              <w:rPr>
                <w:rFonts w:ascii="Palatino" w:hAnsi="Palatino"/>
              </w:rPr>
            </w:pPr>
          </w:p>
        </w:tc>
      </w:tr>
      <w:tr w:rsidRPr="00203184" w:rsidR="00744B5E" w:rsidTr="00744B5E" w14:paraId="580F0C09" w14:textId="77777777">
        <w:tc>
          <w:tcPr>
            <w:tcW w:w="1384" w:type="dxa"/>
          </w:tcPr>
          <w:p w:rsidRPr="00203184" w:rsidR="00744B5E" w:rsidP="009B53C7" w:rsidRDefault="00744B5E" w14:paraId="6FFFDD6D" w14:textId="1C653EA7">
            <w:pPr>
              <w:rPr>
                <w:rFonts w:ascii="Palatino" w:hAnsi="Palatino"/>
              </w:rPr>
            </w:pPr>
            <w:r w:rsidRPr="00203184">
              <w:rPr>
                <w:rFonts w:ascii="Palatino" w:hAnsi="Palatino"/>
              </w:rPr>
              <w:t>F</w:t>
            </w:r>
          </w:p>
        </w:tc>
        <w:tc>
          <w:tcPr>
            <w:tcW w:w="2268" w:type="dxa"/>
          </w:tcPr>
          <w:p w:rsidRPr="00203184" w:rsidR="00744B5E" w:rsidP="009B53C7" w:rsidRDefault="00744B5E" w14:paraId="45DE8C11" w14:textId="063E8850">
            <w:pPr>
              <w:rPr>
                <w:rFonts w:ascii="Palatino" w:hAnsi="Palatino"/>
              </w:rPr>
            </w:pPr>
            <w:r w:rsidRPr="00203184">
              <w:rPr>
                <w:rFonts w:ascii="Palatino" w:hAnsi="Palatino"/>
              </w:rPr>
              <w:t>59% and below</w:t>
            </w:r>
          </w:p>
        </w:tc>
        <w:tc>
          <w:tcPr>
            <w:tcW w:w="6521" w:type="dxa"/>
          </w:tcPr>
          <w:p w:rsidRPr="00203184" w:rsidR="00744B5E" w:rsidP="009B53C7" w:rsidRDefault="00744B5E" w14:paraId="05B0508E" w14:textId="732158A4">
            <w:pPr>
              <w:rPr>
                <w:rFonts w:ascii="Palatino" w:hAnsi="Palatino"/>
              </w:rPr>
            </w:pPr>
            <w:r w:rsidRPr="00203184">
              <w:rPr>
                <w:rFonts w:ascii="Palatino" w:hAnsi="Palatino"/>
              </w:rPr>
              <w:t>Failure</w:t>
            </w:r>
          </w:p>
        </w:tc>
      </w:tr>
    </w:tbl>
    <w:p w:rsidRPr="00203184" w:rsidR="00FD58D1" w:rsidP="009B53C7" w:rsidRDefault="00FD58D1" w14:paraId="19DF59E5" w14:textId="77777777">
      <w:pPr>
        <w:rPr>
          <w:rFonts w:ascii="Palatino" w:hAnsi="Palatino"/>
        </w:rPr>
      </w:pPr>
    </w:p>
    <w:p w:rsidRPr="00203184" w:rsidR="003D4904" w:rsidP="00184103" w:rsidRDefault="00184103" w14:paraId="046A4C99" w14:textId="77777777">
      <w:pPr>
        <w:pStyle w:val="Style2"/>
        <w:jc w:val="both"/>
        <w:rPr>
          <w:rFonts w:ascii="Palatino" w:hAnsi="Palatino" w:cs="Times New Roman"/>
          <w:b/>
          <w:sz w:val="24"/>
          <w:szCs w:val="24"/>
        </w:rPr>
      </w:pPr>
      <w:r w:rsidRPr="00203184">
        <w:rPr>
          <w:rFonts w:ascii="Palatino" w:hAnsi="Palatino" w:cs="Times New Roman"/>
          <w:b/>
          <w:i/>
          <w:sz w:val="24"/>
          <w:szCs w:val="24"/>
        </w:rPr>
        <w:t>CLASSROOM ETIQUETTE</w:t>
      </w:r>
      <w:r w:rsidRPr="00203184">
        <w:rPr>
          <w:rFonts w:ascii="Palatino" w:hAnsi="Palatino" w:cs="Times New Roman"/>
          <w:b/>
          <w:sz w:val="24"/>
          <w:szCs w:val="24"/>
        </w:rPr>
        <w:t xml:space="preserve">: </w:t>
      </w:r>
    </w:p>
    <w:p w:rsidRPr="00203184" w:rsidR="00184103" w:rsidP="00184103" w:rsidRDefault="00184103" w14:paraId="0D3BC6FF" w14:textId="7D094A64">
      <w:pPr>
        <w:pStyle w:val="Style2"/>
        <w:jc w:val="both"/>
        <w:rPr>
          <w:rFonts w:ascii="Palatino" w:hAnsi="Palatino" w:cs="Times New Roman"/>
          <w:sz w:val="24"/>
          <w:szCs w:val="24"/>
        </w:rPr>
      </w:pPr>
      <w:r w:rsidRPr="00203184">
        <w:rPr>
          <w:rFonts w:ascii="Palatino" w:hAnsi="Palatino" w:cs="Times New Roman"/>
          <w:sz w:val="24"/>
          <w:szCs w:val="24"/>
        </w:rPr>
        <w:t>The following professional behaviors are expected of students:</w:t>
      </w:r>
    </w:p>
    <w:p w:rsidRPr="00203184" w:rsidR="00184103" w:rsidP="00184103" w:rsidRDefault="00184103" w14:paraId="494DD1BE" w14:textId="7E844642">
      <w:pPr>
        <w:pStyle w:val="Style2"/>
        <w:numPr>
          <w:ilvl w:val="0"/>
          <w:numId w:val="5"/>
        </w:numPr>
        <w:jc w:val="both"/>
        <w:rPr>
          <w:rFonts w:ascii="Palatino" w:hAnsi="Palatino" w:cs="Times New Roman"/>
          <w:i/>
          <w:sz w:val="24"/>
          <w:szCs w:val="24"/>
        </w:rPr>
      </w:pPr>
      <w:r w:rsidRPr="00203184">
        <w:rPr>
          <w:rFonts w:ascii="Palatino" w:hAnsi="Palatino" w:cs="Times New Roman"/>
          <w:sz w:val="24"/>
          <w:szCs w:val="24"/>
        </w:rPr>
        <w:t xml:space="preserve">Come to class on time, ready to actively participate. Attendance will be taken </w:t>
      </w:r>
      <w:r w:rsidRPr="00203184" w:rsidR="00C95187">
        <w:rPr>
          <w:rFonts w:ascii="Palatino" w:hAnsi="Palatino" w:cs="Times New Roman"/>
          <w:sz w:val="24"/>
          <w:szCs w:val="24"/>
        </w:rPr>
        <w:t>as soon as class starts.</w:t>
      </w:r>
      <w:r w:rsidRPr="00203184" w:rsidR="00303859">
        <w:rPr>
          <w:rFonts w:ascii="Palatino" w:hAnsi="Palatino" w:cs="Times New Roman"/>
          <w:sz w:val="24"/>
          <w:szCs w:val="24"/>
        </w:rPr>
        <w:t xml:space="preserve"> </w:t>
      </w:r>
      <w:r w:rsidRPr="00203184">
        <w:rPr>
          <w:rFonts w:ascii="Palatino" w:hAnsi="Palatino" w:cs="Times New Roman"/>
          <w:sz w:val="24"/>
          <w:szCs w:val="24"/>
        </w:rPr>
        <w:t xml:space="preserve">If you </w:t>
      </w:r>
      <w:r w:rsidRPr="00203184" w:rsidR="00303859">
        <w:rPr>
          <w:rFonts w:ascii="Palatino" w:hAnsi="Palatino" w:cs="Times New Roman"/>
          <w:sz w:val="24"/>
          <w:szCs w:val="24"/>
        </w:rPr>
        <w:t>show up to class</w:t>
      </w:r>
      <w:r w:rsidRPr="00203184">
        <w:rPr>
          <w:rFonts w:ascii="Palatino" w:hAnsi="Palatino" w:cs="Times New Roman"/>
          <w:sz w:val="24"/>
          <w:szCs w:val="24"/>
        </w:rPr>
        <w:t xml:space="preserve"> </w:t>
      </w:r>
      <w:r w:rsidRPr="00203184" w:rsidR="0064256F">
        <w:rPr>
          <w:rFonts w:ascii="Palatino" w:hAnsi="Palatino" w:cs="Times New Roman"/>
          <w:sz w:val="24"/>
          <w:szCs w:val="24"/>
        </w:rPr>
        <w:t xml:space="preserve">later than </w:t>
      </w:r>
      <w:r w:rsidRPr="00203184" w:rsidR="00303859">
        <w:rPr>
          <w:rFonts w:ascii="Palatino" w:hAnsi="Palatino" w:cs="Times New Roman"/>
          <w:sz w:val="24"/>
          <w:szCs w:val="24"/>
        </w:rPr>
        <w:t>five minutes</w:t>
      </w:r>
      <w:r w:rsidRPr="00203184" w:rsidR="00C95187">
        <w:rPr>
          <w:rFonts w:ascii="Palatino" w:hAnsi="Palatino" w:cs="Times New Roman"/>
          <w:sz w:val="24"/>
          <w:szCs w:val="24"/>
        </w:rPr>
        <w:t xml:space="preserve"> (e.g., after 1</w:t>
      </w:r>
      <w:r w:rsidR="00364BAF">
        <w:rPr>
          <w:rFonts w:ascii="Palatino" w:hAnsi="Palatino" w:cs="Times New Roman"/>
          <w:sz w:val="24"/>
          <w:szCs w:val="24"/>
        </w:rPr>
        <w:t>2</w:t>
      </w:r>
      <w:r w:rsidRPr="00203184" w:rsidR="00786B8E">
        <w:rPr>
          <w:rFonts w:ascii="Palatino" w:hAnsi="Palatino" w:cs="Times New Roman"/>
          <w:sz w:val="24"/>
          <w:szCs w:val="24"/>
        </w:rPr>
        <w:t xml:space="preserve">:35 </w:t>
      </w:r>
      <w:r w:rsidR="00364BAF">
        <w:rPr>
          <w:rFonts w:ascii="Palatino" w:hAnsi="Palatino" w:cs="Times New Roman"/>
          <w:sz w:val="24"/>
          <w:szCs w:val="24"/>
        </w:rPr>
        <w:t>p</w:t>
      </w:r>
      <w:r w:rsidRPr="00203184" w:rsidR="00786B8E">
        <w:rPr>
          <w:rFonts w:ascii="Palatino" w:hAnsi="Palatino" w:cs="Times New Roman"/>
          <w:sz w:val="24"/>
          <w:szCs w:val="24"/>
        </w:rPr>
        <w:t>m)</w:t>
      </w:r>
      <w:r w:rsidRPr="00203184" w:rsidR="00303859">
        <w:rPr>
          <w:rFonts w:ascii="Palatino" w:hAnsi="Palatino" w:cs="Times New Roman"/>
          <w:sz w:val="24"/>
          <w:szCs w:val="24"/>
        </w:rPr>
        <w:t xml:space="preserve"> since the start</w:t>
      </w:r>
      <w:r w:rsidRPr="00203184" w:rsidR="0064256F">
        <w:rPr>
          <w:rFonts w:ascii="Palatino" w:hAnsi="Palatino" w:cs="Times New Roman"/>
          <w:sz w:val="24"/>
          <w:szCs w:val="24"/>
        </w:rPr>
        <w:t xml:space="preserve">, you </w:t>
      </w:r>
      <w:r w:rsidRPr="00203184" w:rsidR="00303859">
        <w:rPr>
          <w:rFonts w:ascii="Palatino" w:hAnsi="Palatino" w:cs="Times New Roman"/>
          <w:sz w:val="24"/>
          <w:szCs w:val="24"/>
        </w:rPr>
        <w:t>will be marked as</w:t>
      </w:r>
      <w:r w:rsidRPr="00203184" w:rsidR="0064256F">
        <w:rPr>
          <w:rFonts w:ascii="Palatino" w:hAnsi="Palatino" w:cs="Times New Roman"/>
          <w:sz w:val="24"/>
          <w:szCs w:val="24"/>
        </w:rPr>
        <w:t xml:space="preserve"> absent</w:t>
      </w:r>
      <w:r w:rsidRPr="00203184">
        <w:rPr>
          <w:rFonts w:ascii="Palatino" w:hAnsi="Palatino" w:cs="Times New Roman"/>
          <w:sz w:val="24"/>
          <w:szCs w:val="24"/>
        </w:rPr>
        <w:t xml:space="preserve"> from class</w:t>
      </w:r>
      <w:r w:rsidRPr="00203184" w:rsidR="00303859">
        <w:rPr>
          <w:rFonts w:ascii="Palatino" w:hAnsi="Palatino" w:cs="Times New Roman"/>
          <w:sz w:val="24"/>
          <w:szCs w:val="24"/>
        </w:rPr>
        <w:t>.</w:t>
      </w:r>
    </w:p>
    <w:p w:rsidRPr="00203184" w:rsidR="00184103" w:rsidP="00184103" w:rsidRDefault="00C95187" w14:paraId="49744D33" w14:textId="75BAC513">
      <w:pPr>
        <w:pStyle w:val="Style2"/>
        <w:numPr>
          <w:ilvl w:val="0"/>
          <w:numId w:val="5"/>
        </w:numPr>
        <w:jc w:val="both"/>
        <w:rPr>
          <w:rFonts w:ascii="Palatino" w:hAnsi="Palatino" w:cs="Times New Roman"/>
          <w:i/>
          <w:sz w:val="24"/>
          <w:szCs w:val="24"/>
        </w:rPr>
      </w:pPr>
      <w:r w:rsidRPr="00203184">
        <w:rPr>
          <w:rFonts w:ascii="Palatino" w:hAnsi="Palatino" w:cs="Times New Roman"/>
          <w:sz w:val="24"/>
          <w:szCs w:val="24"/>
        </w:rPr>
        <w:t xml:space="preserve">Always be professional and respectful towards everyone in class. No talking during class, no sleeping, no working on other assignments. </w:t>
      </w:r>
    </w:p>
    <w:p w:rsidRPr="00203184" w:rsidR="00184103" w:rsidP="00184103" w:rsidRDefault="0064256F" w14:paraId="0DC27BF1" w14:textId="7A676145">
      <w:pPr>
        <w:pStyle w:val="Style2"/>
        <w:numPr>
          <w:ilvl w:val="0"/>
          <w:numId w:val="5"/>
        </w:numPr>
        <w:jc w:val="both"/>
        <w:rPr>
          <w:rFonts w:ascii="Palatino" w:hAnsi="Palatino" w:cs="Times New Roman"/>
          <w:i/>
          <w:sz w:val="24"/>
          <w:szCs w:val="24"/>
        </w:rPr>
      </w:pPr>
      <w:r w:rsidRPr="00203184">
        <w:rPr>
          <w:rFonts w:ascii="Palatino" w:hAnsi="Palatino" w:cs="Times New Roman"/>
          <w:sz w:val="24"/>
          <w:szCs w:val="24"/>
        </w:rPr>
        <w:t xml:space="preserve">Students are </w:t>
      </w:r>
      <w:r w:rsidRPr="00203184">
        <w:rPr>
          <w:rFonts w:ascii="Palatino" w:hAnsi="Palatino" w:cs="Times New Roman"/>
          <w:b/>
          <w:sz w:val="24"/>
          <w:szCs w:val="24"/>
        </w:rPr>
        <w:t>NOT</w:t>
      </w:r>
      <w:r w:rsidRPr="00203184">
        <w:rPr>
          <w:rFonts w:ascii="Palatino" w:hAnsi="Palatino" w:cs="Times New Roman"/>
          <w:sz w:val="24"/>
          <w:szCs w:val="24"/>
        </w:rPr>
        <w:t xml:space="preserve"> allowed to use laptops, cellphones, tablets and electronic devices in class. No voice recording or video recording is allowed. </w:t>
      </w:r>
      <w:r w:rsidRPr="00203184" w:rsidR="00184103">
        <w:rPr>
          <w:rFonts w:ascii="Palatino" w:hAnsi="Palatino" w:cs="Times New Roman"/>
          <w:sz w:val="24"/>
          <w:szCs w:val="24"/>
        </w:rPr>
        <w:t xml:space="preserve">Remove headphones and turn off pagers, cell phones, and all other electronic devices during class. </w:t>
      </w:r>
      <w:r w:rsidRPr="00203184" w:rsidR="00184103">
        <w:rPr>
          <w:rFonts w:ascii="Palatino" w:hAnsi="Palatino" w:cs="Times New Roman"/>
          <w:b/>
          <w:sz w:val="24"/>
          <w:szCs w:val="24"/>
        </w:rPr>
        <w:t xml:space="preserve">Store all electronics out of sight.  </w:t>
      </w:r>
      <w:r w:rsidRPr="00203184" w:rsidR="00184103">
        <w:rPr>
          <w:rFonts w:ascii="Palatino" w:hAnsi="Palatino" w:cs="Times New Roman"/>
          <w:sz w:val="24"/>
          <w:szCs w:val="24"/>
        </w:rPr>
        <w:t xml:space="preserve">This class is designed to be highly interactive which means you need to pay attention </w:t>
      </w:r>
      <w:r w:rsidRPr="00203184">
        <w:rPr>
          <w:rFonts w:ascii="Palatino" w:hAnsi="Palatino" w:cs="Times New Roman"/>
          <w:sz w:val="24"/>
          <w:szCs w:val="24"/>
        </w:rPr>
        <w:t>t</w:t>
      </w:r>
      <w:r w:rsidRPr="00203184" w:rsidR="00184103">
        <w:rPr>
          <w:rFonts w:ascii="Palatino" w:hAnsi="Palatino" w:cs="Times New Roman"/>
          <w:sz w:val="24"/>
          <w:szCs w:val="24"/>
        </w:rPr>
        <w:t>o discussions and participate or it will greatly affect your class participation score.</w:t>
      </w:r>
      <w:r w:rsidRPr="00203184" w:rsidR="00184103">
        <w:rPr>
          <w:rFonts w:ascii="Palatino" w:hAnsi="Palatino" w:cs="Times New Roman"/>
          <w:b/>
          <w:sz w:val="24"/>
          <w:szCs w:val="24"/>
        </w:rPr>
        <w:t xml:space="preserve"> </w:t>
      </w:r>
      <w:r w:rsidRPr="00203184">
        <w:rPr>
          <w:rFonts w:ascii="Palatino" w:hAnsi="Palatino" w:cs="Times New Roman"/>
          <w:b/>
          <w:sz w:val="24"/>
          <w:szCs w:val="24"/>
        </w:rPr>
        <w:t xml:space="preserve">Use of electronic devices will result in detraction of 1% of the final grade and a grade of zero participation for the day. </w:t>
      </w:r>
    </w:p>
    <w:p w:rsidRPr="00203184" w:rsidR="00184103" w:rsidP="00184103" w:rsidRDefault="00184103" w14:paraId="79197AEE" w14:textId="0E768D62">
      <w:pPr>
        <w:pStyle w:val="Style2"/>
        <w:numPr>
          <w:ilvl w:val="0"/>
          <w:numId w:val="5"/>
        </w:numPr>
        <w:jc w:val="both"/>
        <w:rPr>
          <w:rFonts w:ascii="Palatino" w:hAnsi="Palatino" w:cs="Times New Roman"/>
          <w:i/>
          <w:sz w:val="24"/>
          <w:szCs w:val="24"/>
        </w:rPr>
      </w:pPr>
      <w:r w:rsidRPr="00203184">
        <w:rPr>
          <w:rFonts w:ascii="Palatino" w:hAnsi="Palatino" w:cs="Times New Roman"/>
          <w:sz w:val="24"/>
          <w:szCs w:val="24"/>
        </w:rPr>
        <w:t xml:space="preserve">Please, no eating in class.  </w:t>
      </w:r>
    </w:p>
    <w:p w:rsidRPr="00203184" w:rsidR="00FD58D1" w:rsidP="00184103" w:rsidRDefault="00FD58D1" w14:paraId="7552050B" w14:textId="6AFADA1C">
      <w:pPr>
        <w:pStyle w:val="Style2"/>
        <w:numPr>
          <w:ilvl w:val="0"/>
          <w:numId w:val="5"/>
        </w:numPr>
        <w:jc w:val="both"/>
        <w:rPr>
          <w:rFonts w:ascii="Palatino" w:hAnsi="Palatino" w:cs="Times New Roman"/>
          <w:i/>
          <w:sz w:val="24"/>
          <w:szCs w:val="24"/>
        </w:rPr>
      </w:pPr>
      <w:r w:rsidRPr="00203184">
        <w:rPr>
          <w:rFonts w:ascii="Palatino" w:hAnsi="Palatino" w:cs="Times New Roman"/>
          <w:sz w:val="24"/>
          <w:szCs w:val="24"/>
        </w:rPr>
        <w:t xml:space="preserve">Professional delivery of assignments including proper formatting, organizing, font, grammar, spelling. Professionalism is like a performance appraisal that you will routinely receive throughout your career. Everything you do (or don’t) creates an impression. </w:t>
      </w:r>
    </w:p>
    <w:p w:rsidRPr="00203184" w:rsidR="00184103" w:rsidP="00184103" w:rsidRDefault="00184103" w14:paraId="618DE702" w14:textId="77777777">
      <w:pPr>
        <w:rPr>
          <w:rFonts w:ascii="Palatino" w:hAnsi="Palatino"/>
        </w:rPr>
      </w:pPr>
    </w:p>
    <w:p w:rsidRPr="00203184" w:rsidR="003D4904" w:rsidP="003D4904" w:rsidRDefault="003D4904" w14:paraId="5A503130" w14:textId="25FE7616">
      <w:pPr>
        <w:rPr>
          <w:rFonts w:ascii="Palatino" w:hAnsi="Palatino"/>
          <w:b/>
        </w:rPr>
      </w:pPr>
      <w:r w:rsidRPr="00203184">
        <w:rPr>
          <w:rFonts w:ascii="Palatino" w:hAnsi="Palatino"/>
          <w:b/>
        </w:rPr>
        <w:t>CLASS ATTENDANCE &amp; PARTICIPATION:</w:t>
      </w:r>
    </w:p>
    <w:p w:rsidRPr="00203184" w:rsidR="00303859" w:rsidP="00212006" w:rsidRDefault="00303859" w14:paraId="1DDD635F" w14:textId="77777777">
      <w:pPr>
        <w:widowControl w:val="0"/>
        <w:autoSpaceDE w:val="0"/>
        <w:autoSpaceDN w:val="0"/>
        <w:adjustRightInd w:val="0"/>
        <w:spacing w:after="240"/>
        <w:rPr>
          <w:rFonts w:ascii="Palatino" w:hAnsi="Palatino"/>
          <w:b/>
        </w:rPr>
      </w:pPr>
      <w:r w:rsidRPr="00203184">
        <w:rPr>
          <w:rFonts w:ascii="Palatino" w:hAnsi="Palatino"/>
          <w:b/>
        </w:rPr>
        <w:t>Daily Class Participation.</w:t>
      </w:r>
    </w:p>
    <w:p w:rsidRPr="00203184" w:rsidR="00212006" w:rsidP="00212006" w:rsidRDefault="00040BC5" w14:paraId="670EE23A" w14:textId="1DFE35EC">
      <w:pPr>
        <w:widowControl w:val="0"/>
        <w:autoSpaceDE w:val="0"/>
        <w:autoSpaceDN w:val="0"/>
        <w:adjustRightInd w:val="0"/>
        <w:spacing w:after="240"/>
        <w:rPr>
          <w:rFonts w:ascii="Palatino" w:hAnsi="Palatino"/>
        </w:rPr>
      </w:pPr>
      <w:r w:rsidRPr="00203184">
        <w:rPr>
          <w:rFonts w:ascii="Palatino" w:hAnsi="Palatino"/>
        </w:rPr>
        <w:t>Active participation in class discussions, exercises, and engagement with other students’ presentations is required of everyone in the class. Students are expected to contribute to each other’s business ideas</w:t>
      </w:r>
      <w:r w:rsidRPr="00203184" w:rsidR="009B53C7">
        <w:rPr>
          <w:rFonts w:ascii="Palatino" w:hAnsi="Palatino"/>
        </w:rPr>
        <w:t xml:space="preserve"> and presentations</w:t>
      </w:r>
      <w:r w:rsidR="00092D99">
        <w:rPr>
          <w:rFonts w:ascii="Palatino" w:hAnsi="Palatino"/>
        </w:rPr>
        <w:t>. This is an active</w:t>
      </w:r>
      <w:r w:rsidRPr="00203184">
        <w:rPr>
          <w:rFonts w:ascii="Palatino" w:hAnsi="Palatino"/>
        </w:rPr>
        <w:t xml:space="preserve"> class </w:t>
      </w:r>
      <w:r w:rsidR="00092D99">
        <w:rPr>
          <w:rFonts w:ascii="Palatino" w:hAnsi="Palatino"/>
        </w:rPr>
        <w:t>where</w:t>
      </w:r>
      <w:r w:rsidRPr="00203184">
        <w:rPr>
          <w:rFonts w:ascii="Palatino" w:hAnsi="Palatino"/>
        </w:rPr>
        <w:t xml:space="preserve"> we will all learn from each other, the more students participate, the </w:t>
      </w:r>
      <w:r w:rsidR="007D441A">
        <w:rPr>
          <w:rFonts w:ascii="Palatino" w:hAnsi="Palatino"/>
        </w:rPr>
        <w:t>better the learning experience of the class</w:t>
      </w:r>
      <w:r w:rsidRPr="00203184">
        <w:rPr>
          <w:rFonts w:ascii="Palatino" w:hAnsi="Palatino"/>
        </w:rPr>
        <w:t>.</w:t>
      </w:r>
      <w:r w:rsidRPr="00203184" w:rsidR="00BE0F87">
        <w:rPr>
          <w:rFonts w:ascii="Palatino" w:hAnsi="Palatino"/>
        </w:rPr>
        <w:t xml:space="preserve"> I will take note of daily participation</w:t>
      </w:r>
      <w:r w:rsidRPr="00203184" w:rsidR="00212006">
        <w:rPr>
          <w:rFonts w:ascii="Palatino" w:hAnsi="Palatino"/>
        </w:rPr>
        <w:t xml:space="preserve"> and assign a grade to each student at the end of the class</w:t>
      </w:r>
      <w:r w:rsidRPr="00203184" w:rsidR="00BE0F87">
        <w:rPr>
          <w:rFonts w:ascii="Palatino" w:hAnsi="Palatino"/>
        </w:rPr>
        <w:t xml:space="preserve">. </w:t>
      </w:r>
      <w:r w:rsidRPr="00203184" w:rsidR="008C4DEF">
        <w:rPr>
          <w:rFonts w:ascii="Palatino" w:hAnsi="Palatino"/>
          <w:b/>
        </w:rPr>
        <w:t xml:space="preserve">To be eligible to get a participation grade, you will </w:t>
      </w:r>
      <w:r w:rsidRPr="00203184" w:rsidR="008C4DEF">
        <w:rPr>
          <w:rFonts w:ascii="Palatino" w:hAnsi="Palatino"/>
          <w:b/>
        </w:rPr>
        <w:lastRenderedPageBreak/>
        <w:t>need to be present in class</w:t>
      </w:r>
      <w:r w:rsidRPr="00203184" w:rsidR="00C95187">
        <w:rPr>
          <w:rFonts w:ascii="Palatino" w:hAnsi="Palatino"/>
          <w:b/>
        </w:rPr>
        <w:t xml:space="preserve">. </w:t>
      </w:r>
      <w:r w:rsidRPr="00203184" w:rsidR="008C4DEF">
        <w:rPr>
          <w:rFonts w:ascii="Palatino" w:hAnsi="Palatino"/>
        </w:rPr>
        <w:t xml:space="preserve">Once you are eligible for participation, I will evaluate the quality of your participation contribution. </w:t>
      </w:r>
      <w:r w:rsidRPr="00203184" w:rsidR="00212006">
        <w:rPr>
          <w:rFonts w:ascii="Palatino" w:hAnsi="Palatino"/>
        </w:rPr>
        <w:t xml:space="preserve">To excel on the basis of contributing to </w:t>
      </w:r>
      <w:proofErr w:type="gramStart"/>
      <w:r w:rsidRPr="00203184" w:rsidR="00212006">
        <w:rPr>
          <w:rFonts w:ascii="Palatino" w:hAnsi="Palatino"/>
        </w:rPr>
        <w:t>a positive learning environment students</w:t>
      </w:r>
      <w:proofErr w:type="gramEnd"/>
      <w:r w:rsidRPr="00203184" w:rsidR="00212006">
        <w:rPr>
          <w:rFonts w:ascii="Palatino" w:hAnsi="Palatino"/>
        </w:rPr>
        <w:t xml:space="preserve"> are expected to be:</w:t>
      </w:r>
    </w:p>
    <w:p w:rsidRPr="00203184" w:rsidR="00212006" w:rsidP="00212006" w:rsidRDefault="00212006" w14:paraId="76BE20B3" w14:textId="77777777">
      <w:pPr>
        <w:pStyle w:val="ListParagraph"/>
        <w:widowControl w:val="0"/>
        <w:numPr>
          <w:ilvl w:val="0"/>
          <w:numId w:val="11"/>
        </w:numPr>
        <w:autoSpaceDE w:val="0"/>
        <w:autoSpaceDN w:val="0"/>
        <w:adjustRightInd w:val="0"/>
        <w:spacing w:after="240" w:line="240" w:lineRule="auto"/>
        <w:rPr>
          <w:rFonts w:ascii="Palatino" w:hAnsi="Palatino" w:cs="Times New Roman"/>
          <w:sz w:val="24"/>
          <w:szCs w:val="24"/>
        </w:rPr>
      </w:pPr>
      <w:r w:rsidRPr="00203184">
        <w:rPr>
          <w:rFonts w:ascii="Palatino" w:hAnsi="Palatino" w:cs="Times New Roman"/>
          <w:sz w:val="24"/>
          <w:szCs w:val="24"/>
        </w:rPr>
        <w:t>Display a positive attitude in the classroom.</w:t>
      </w:r>
    </w:p>
    <w:p w:rsidRPr="00203184" w:rsidR="00212006" w:rsidP="00212006" w:rsidRDefault="00212006" w14:paraId="5C1F60A9" w14:textId="42C275D9">
      <w:pPr>
        <w:pStyle w:val="ListParagraph"/>
        <w:widowControl w:val="0"/>
        <w:numPr>
          <w:ilvl w:val="0"/>
          <w:numId w:val="11"/>
        </w:numPr>
        <w:autoSpaceDE w:val="0"/>
        <w:autoSpaceDN w:val="0"/>
        <w:adjustRightInd w:val="0"/>
        <w:spacing w:after="240" w:line="240" w:lineRule="auto"/>
        <w:rPr>
          <w:rFonts w:ascii="Palatino" w:hAnsi="Palatino" w:cs="Times New Roman"/>
          <w:sz w:val="24"/>
          <w:szCs w:val="24"/>
        </w:rPr>
      </w:pPr>
      <w:r w:rsidRPr="00203184">
        <w:rPr>
          <w:rFonts w:ascii="Palatino" w:hAnsi="Palatino" w:cs="Times New Roman"/>
          <w:sz w:val="24"/>
          <w:szCs w:val="24"/>
        </w:rPr>
        <w:t>Displays leadership by raising important issues and helping others.</w:t>
      </w:r>
    </w:p>
    <w:p w:rsidRPr="00203184" w:rsidR="00212006" w:rsidP="00212006" w:rsidRDefault="00212006" w14:paraId="42CA7836" w14:textId="76F97C38">
      <w:pPr>
        <w:pStyle w:val="ListParagraph"/>
        <w:widowControl w:val="0"/>
        <w:numPr>
          <w:ilvl w:val="0"/>
          <w:numId w:val="11"/>
        </w:numPr>
        <w:autoSpaceDE w:val="0"/>
        <w:autoSpaceDN w:val="0"/>
        <w:adjustRightInd w:val="0"/>
        <w:spacing w:after="240" w:line="240" w:lineRule="auto"/>
        <w:rPr>
          <w:rFonts w:ascii="Palatino" w:hAnsi="Palatino" w:cs="Times New Roman"/>
          <w:sz w:val="24"/>
          <w:szCs w:val="24"/>
        </w:rPr>
      </w:pPr>
      <w:r w:rsidRPr="00203184">
        <w:rPr>
          <w:rFonts w:ascii="Palatino" w:hAnsi="Palatino" w:cs="Times New Roman"/>
          <w:sz w:val="24"/>
          <w:szCs w:val="24"/>
        </w:rPr>
        <w:t xml:space="preserve">An active participant, but not a dominant participant. </w:t>
      </w:r>
    </w:p>
    <w:p w:rsidRPr="00203184" w:rsidR="00212006" w:rsidP="00212006" w:rsidRDefault="00212006" w14:paraId="7FD3ED66" w14:textId="77777777">
      <w:pPr>
        <w:pStyle w:val="ListParagraph"/>
        <w:widowControl w:val="0"/>
        <w:numPr>
          <w:ilvl w:val="0"/>
          <w:numId w:val="11"/>
        </w:numPr>
        <w:autoSpaceDE w:val="0"/>
        <w:autoSpaceDN w:val="0"/>
        <w:adjustRightInd w:val="0"/>
        <w:spacing w:after="240" w:line="240" w:lineRule="auto"/>
        <w:rPr>
          <w:rFonts w:ascii="Palatino" w:hAnsi="Palatino" w:cs="Times New Roman"/>
          <w:sz w:val="24"/>
          <w:szCs w:val="24"/>
        </w:rPr>
      </w:pPr>
      <w:r w:rsidRPr="00203184">
        <w:rPr>
          <w:rFonts w:ascii="Palatino" w:hAnsi="Palatino" w:cs="Times New Roman"/>
          <w:sz w:val="24"/>
          <w:szCs w:val="24"/>
        </w:rPr>
        <w:t xml:space="preserve">Be a good listening and demonstrate respect for others’ opinion. </w:t>
      </w:r>
    </w:p>
    <w:p w:rsidRPr="00203184" w:rsidR="00212006" w:rsidP="00212006" w:rsidRDefault="00212006" w14:paraId="4C71DCA8" w14:textId="77777777">
      <w:pPr>
        <w:pStyle w:val="ListParagraph"/>
        <w:widowControl w:val="0"/>
        <w:numPr>
          <w:ilvl w:val="0"/>
          <w:numId w:val="11"/>
        </w:numPr>
        <w:autoSpaceDE w:val="0"/>
        <w:autoSpaceDN w:val="0"/>
        <w:adjustRightInd w:val="0"/>
        <w:spacing w:after="240" w:line="240" w:lineRule="auto"/>
        <w:rPr>
          <w:rFonts w:ascii="Palatino" w:hAnsi="Palatino" w:cs="Times New Roman"/>
          <w:sz w:val="24"/>
          <w:szCs w:val="24"/>
        </w:rPr>
      </w:pPr>
      <w:r w:rsidRPr="00203184">
        <w:rPr>
          <w:rFonts w:ascii="Palatino" w:hAnsi="Palatino" w:cs="Times New Roman"/>
          <w:sz w:val="24"/>
          <w:szCs w:val="24"/>
        </w:rPr>
        <w:t xml:space="preserve">Make thoughtful, insightful comments, not just speak to be heard. </w:t>
      </w:r>
    </w:p>
    <w:p w:rsidRPr="00203184" w:rsidR="00212006" w:rsidP="00212006" w:rsidRDefault="00212006" w14:paraId="5532DAE3" w14:textId="77777777">
      <w:pPr>
        <w:pStyle w:val="ListParagraph"/>
        <w:widowControl w:val="0"/>
        <w:numPr>
          <w:ilvl w:val="0"/>
          <w:numId w:val="11"/>
        </w:numPr>
        <w:autoSpaceDE w:val="0"/>
        <w:autoSpaceDN w:val="0"/>
        <w:adjustRightInd w:val="0"/>
        <w:spacing w:after="240" w:line="240" w:lineRule="auto"/>
        <w:rPr>
          <w:rFonts w:ascii="Palatino" w:hAnsi="Palatino" w:cs="Times New Roman"/>
          <w:sz w:val="24"/>
          <w:szCs w:val="24"/>
        </w:rPr>
      </w:pPr>
      <w:r w:rsidRPr="00203184">
        <w:rPr>
          <w:rFonts w:ascii="Palatino" w:hAnsi="Palatino" w:cs="Times New Roman"/>
          <w:sz w:val="24"/>
          <w:szCs w:val="24"/>
        </w:rPr>
        <w:t xml:space="preserve">Build on others’ comments. </w:t>
      </w:r>
    </w:p>
    <w:p w:rsidRPr="00203184" w:rsidR="00212006" w:rsidP="00212006" w:rsidRDefault="00212006" w14:paraId="09F483D8" w14:textId="77777777">
      <w:pPr>
        <w:pStyle w:val="ListParagraph"/>
        <w:widowControl w:val="0"/>
        <w:numPr>
          <w:ilvl w:val="0"/>
          <w:numId w:val="11"/>
        </w:numPr>
        <w:autoSpaceDE w:val="0"/>
        <w:autoSpaceDN w:val="0"/>
        <w:adjustRightInd w:val="0"/>
        <w:spacing w:after="240" w:line="240" w:lineRule="auto"/>
        <w:rPr>
          <w:rFonts w:ascii="Palatino" w:hAnsi="Palatino" w:cs="Times New Roman"/>
          <w:sz w:val="24"/>
          <w:szCs w:val="24"/>
        </w:rPr>
      </w:pPr>
      <w:r w:rsidRPr="00203184">
        <w:rPr>
          <w:rFonts w:ascii="Palatino" w:hAnsi="Palatino" w:cs="Times New Roman"/>
          <w:sz w:val="24"/>
          <w:szCs w:val="24"/>
        </w:rPr>
        <w:t>Asks questions, not just give answers.</w:t>
      </w:r>
    </w:p>
    <w:p w:rsidRPr="00203184" w:rsidR="00212006" w:rsidP="00212006" w:rsidRDefault="00212006" w14:paraId="3AC9CE1A" w14:textId="2E972047">
      <w:pPr>
        <w:pStyle w:val="ListParagraph"/>
        <w:widowControl w:val="0"/>
        <w:numPr>
          <w:ilvl w:val="0"/>
          <w:numId w:val="11"/>
        </w:numPr>
        <w:autoSpaceDE w:val="0"/>
        <w:autoSpaceDN w:val="0"/>
        <w:adjustRightInd w:val="0"/>
        <w:spacing w:after="240" w:line="240" w:lineRule="auto"/>
        <w:rPr>
          <w:rFonts w:ascii="Palatino" w:hAnsi="Palatino" w:cs="Times New Roman"/>
          <w:sz w:val="24"/>
          <w:szCs w:val="24"/>
        </w:rPr>
      </w:pPr>
      <w:r w:rsidRPr="00203184">
        <w:rPr>
          <w:rFonts w:ascii="Palatino" w:hAnsi="Palatino" w:cs="Times New Roman"/>
          <w:sz w:val="24"/>
          <w:szCs w:val="24"/>
        </w:rPr>
        <w:t xml:space="preserve">Judiciously play the role of the devil’s advocate. </w:t>
      </w:r>
    </w:p>
    <w:p w:rsidRPr="00203184" w:rsidR="00212006" w:rsidP="00212006" w:rsidRDefault="00212006" w14:paraId="41D0FD0F" w14:textId="77777777">
      <w:pPr>
        <w:pStyle w:val="ListParagraph"/>
        <w:widowControl w:val="0"/>
        <w:numPr>
          <w:ilvl w:val="0"/>
          <w:numId w:val="11"/>
        </w:numPr>
        <w:autoSpaceDE w:val="0"/>
        <w:autoSpaceDN w:val="0"/>
        <w:adjustRightInd w:val="0"/>
        <w:spacing w:after="240" w:line="240" w:lineRule="auto"/>
        <w:rPr>
          <w:rFonts w:ascii="Palatino" w:hAnsi="Palatino" w:cs="Times New Roman"/>
          <w:sz w:val="24"/>
          <w:szCs w:val="24"/>
        </w:rPr>
      </w:pPr>
      <w:r w:rsidRPr="00203184">
        <w:rPr>
          <w:rFonts w:ascii="Palatino" w:hAnsi="Palatino" w:cs="Times New Roman"/>
          <w:sz w:val="24"/>
          <w:szCs w:val="24"/>
        </w:rPr>
        <w:t>Be constructive and positive in one’s comments.</w:t>
      </w:r>
    </w:p>
    <w:p w:rsidRPr="00203184" w:rsidR="00212006" w:rsidP="00212006" w:rsidRDefault="00212006" w14:paraId="7C665F57" w14:textId="65274536">
      <w:pPr>
        <w:pStyle w:val="ListParagraph"/>
        <w:widowControl w:val="0"/>
        <w:numPr>
          <w:ilvl w:val="0"/>
          <w:numId w:val="11"/>
        </w:numPr>
        <w:autoSpaceDE w:val="0"/>
        <w:autoSpaceDN w:val="0"/>
        <w:adjustRightInd w:val="0"/>
        <w:spacing w:after="240" w:line="240" w:lineRule="auto"/>
        <w:rPr>
          <w:rFonts w:ascii="Palatino" w:hAnsi="Palatino" w:cs="Times New Roman"/>
          <w:sz w:val="24"/>
          <w:szCs w:val="24"/>
        </w:rPr>
      </w:pPr>
      <w:r w:rsidRPr="00203184">
        <w:rPr>
          <w:rFonts w:ascii="Palatino" w:hAnsi="Palatino" w:cs="Times New Roman"/>
          <w:sz w:val="24"/>
          <w:szCs w:val="24"/>
        </w:rPr>
        <w:t xml:space="preserve">Demonstrate respect and professionalism towards others. </w:t>
      </w:r>
    </w:p>
    <w:p w:rsidRPr="00203184" w:rsidR="00212006" w:rsidP="00212006" w:rsidRDefault="00212006" w14:paraId="392FCD3D" w14:textId="5A3765D1">
      <w:pPr>
        <w:pStyle w:val="ListParagraph"/>
        <w:widowControl w:val="0"/>
        <w:numPr>
          <w:ilvl w:val="0"/>
          <w:numId w:val="11"/>
        </w:numPr>
        <w:autoSpaceDE w:val="0"/>
        <w:autoSpaceDN w:val="0"/>
        <w:adjustRightInd w:val="0"/>
        <w:spacing w:after="240" w:line="240" w:lineRule="auto"/>
        <w:rPr>
          <w:rFonts w:ascii="Palatino" w:hAnsi="Palatino" w:cs="Times New Roman"/>
          <w:sz w:val="24"/>
          <w:szCs w:val="24"/>
        </w:rPr>
      </w:pPr>
      <w:r w:rsidRPr="00203184">
        <w:rPr>
          <w:rFonts w:ascii="Palatino" w:hAnsi="Palatino" w:cs="Times New Roman"/>
          <w:sz w:val="24"/>
          <w:szCs w:val="24"/>
        </w:rPr>
        <w:t>Is not disruptive.</w:t>
      </w:r>
    </w:p>
    <w:p w:rsidRPr="00203184" w:rsidR="00212006" w:rsidP="00212006" w:rsidRDefault="00212006" w14:paraId="79E17AF8" w14:textId="59DF3D98">
      <w:pPr>
        <w:pStyle w:val="ListParagraph"/>
        <w:widowControl w:val="0"/>
        <w:numPr>
          <w:ilvl w:val="0"/>
          <w:numId w:val="11"/>
        </w:numPr>
        <w:autoSpaceDE w:val="0"/>
        <w:autoSpaceDN w:val="0"/>
        <w:adjustRightInd w:val="0"/>
        <w:spacing w:after="240" w:line="240" w:lineRule="auto"/>
        <w:rPr>
          <w:rFonts w:ascii="Palatino" w:hAnsi="Palatino" w:cs="Times New Roman"/>
          <w:sz w:val="24"/>
          <w:szCs w:val="24"/>
        </w:rPr>
      </w:pPr>
      <w:r w:rsidRPr="00203184">
        <w:rPr>
          <w:rFonts w:ascii="Palatino" w:hAnsi="Palatino" w:cs="Times New Roman"/>
          <w:sz w:val="24"/>
          <w:szCs w:val="24"/>
        </w:rPr>
        <w:t>Does not leave the class</w:t>
      </w:r>
      <w:r w:rsidRPr="00203184" w:rsidR="00303859">
        <w:rPr>
          <w:rFonts w:ascii="Palatino" w:hAnsi="Palatino" w:cs="Times New Roman"/>
          <w:sz w:val="24"/>
          <w:szCs w:val="24"/>
        </w:rPr>
        <w:t>.</w:t>
      </w:r>
    </w:p>
    <w:p w:rsidRPr="00203184" w:rsidR="00212006" w:rsidP="00212006" w:rsidRDefault="00212006" w14:paraId="1A49E828" w14:textId="05DA7626">
      <w:pPr>
        <w:pStyle w:val="ListParagraph"/>
        <w:widowControl w:val="0"/>
        <w:numPr>
          <w:ilvl w:val="0"/>
          <w:numId w:val="11"/>
        </w:numPr>
        <w:autoSpaceDE w:val="0"/>
        <w:autoSpaceDN w:val="0"/>
        <w:adjustRightInd w:val="0"/>
        <w:spacing w:after="240" w:line="240" w:lineRule="auto"/>
        <w:rPr>
          <w:rFonts w:ascii="Palatino" w:hAnsi="Palatino" w:cs="Times New Roman"/>
          <w:sz w:val="24"/>
          <w:szCs w:val="24"/>
        </w:rPr>
      </w:pPr>
      <w:r w:rsidRPr="00203184">
        <w:rPr>
          <w:rFonts w:ascii="Palatino" w:hAnsi="Palatino" w:cs="Times New Roman"/>
          <w:sz w:val="24"/>
          <w:szCs w:val="24"/>
        </w:rPr>
        <w:t>Does not use electronic devices in the class.</w:t>
      </w:r>
    </w:p>
    <w:p w:rsidRPr="00203184" w:rsidR="00212006" w:rsidP="00212006" w:rsidRDefault="00212006" w14:paraId="28F34A40" w14:textId="368EEEDD">
      <w:pPr>
        <w:pStyle w:val="ListParagraph"/>
        <w:widowControl w:val="0"/>
        <w:numPr>
          <w:ilvl w:val="0"/>
          <w:numId w:val="11"/>
        </w:numPr>
        <w:autoSpaceDE w:val="0"/>
        <w:autoSpaceDN w:val="0"/>
        <w:adjustRightInd w:val="0"/>
        <w:spacing w:after="240" w:line="240" w:lineRule="auto"/>
        <w:rPr>
          <w:rFonts w:ascii="Palatino" w:hAnsi="Palatino" w:cs="Times New Roman"/>
          <w:sz w:val="24"/>
          <w:szCs w:val="24"/>
        </w:rPr>
      </w:pPr>
      <w:r w:rsidRPr="00203184">
        <w:rPr>
          <w:rFonts w:ascii="Palatino" w:hAnsi="Palatino" w:cs="Times New Roman"/>
          <w:sz w:val="24"/>
          <w:szCs w:val="24"/>
        </w:rPr>
        <w:t>Is candid with the instructor about challenges and issues related to the business project.</w:t>
      </w:r>
    </w:p>
    <w:p w:rsidRPr="00203184" w:rsidR="00303859" w:rsidP="00212006" w:rsidRDefault="00303859" w14:paraId="78FB2F42" w14:textId="6C0134F3">
      <w:pPr>
        <w:pStyle w:val="ListParagraph"/>
        <w:widowControl w:val="0"/>
        <w:numPr>
          <w:ilvl w:val="0"/>
          <w:numId w:val="11"/>
        </w:numPr>
        <w:autoSpaceDE w:val="0"/>
        <w:autoSpaceDN w:val="0"/>
        <w:adjustRightInd w:val="0"/>
        <w:spacing w:after="240" w:line="240" w:lineRule="auto"/>
        <w:rPr>
          <w:rFonts w:ascii="Palatino" w:hAnsi="Palatino" w:cs="Times New Roman"/>
          <w:sz w:val="24"/>
          <w:szCs w:val="24"/>
        </w:rPr>
      </w:pPr>
      <w:r w:rsidRPr="00203184">
        <w:rPr>
          <w:rFonts w:ascii="Palatino" w:hAnsi="Palatino" w:cs="Times New Roman"/>
          <w:sz w:val="24"/>
          <w:szCs w:val="24"/>
        </w:rPr>
        <w:t>Please not</w:t>
      </w:r>
      <w:r w:rsidRPr="00203184" w:rsidR="008C4DEF">
        <w:rPr>
          <w:rFonts w:ascii="Palatino" w:hAnsi="Palatino" w:cs="Times New Roman"/>
          <w:sz w:val="24"/>
          <w:szCs w:val="24"/>
        </w:rPr>
        <w:t>e</w:t>
      </w:r>
      <w:r w:rsidRPr="00203184">
        <w:rPr>
          <w:rFonts w:ascii="Palatino" w:hAnsi="Palatino" w:cs="Times New Roman"/>
          <w:sz w:val="24"/>
          <w:szCs w:val="24"/>
        </w:rPr>
        <w:t xml:space="preserve"> that attendance </w:t>
      </w:r>
      <w:r w:rsidRPr="00203184">
        <w:rPr>
          <w:rFonts w:ascii="Palatino" w:hAnsi="Palatino" w:cs="Times New Roman"/>
          <w:b/>
          <w:sz w:val="24"/>
          <w:szCs w:val="24"/>
          <w:u w:val="single"/>
        </w:rPr>
        <w:t>DOES NOT</w:t>
      </w:r>
      <w:r w:rsidRPr="00203184">
        <w:rPr>
          <w:rFonts w:ascii="Palatino" w:hAnsi="Palatino" w:cs="Times New Roman"/>
          <w:sz w:val="24"/>
          <w:szCs w:val="24"/>
        </w:rPr>
        <w:t xml:space="preserve"> equal participation. </w:t>
      </w:r>
    </w:p>
    <w:p w:rsidRPr="00203184" w:rsidR="003D4904" w:rsidP="003D4904" w:rsidRDefault="003D4904" w14:paraId="689B399F" w14:textId="35545837">
      <w:pPr>
        <w:rPr>
          <w:rFonts w:ascii="Palatino" w:hAnsi="Palatino"/>
        </w:rPr>
      </w:pPr>
    </w:p>
    <w:p w:rsidRPr="00203184" w:rsidR="009B53C7" w:rsidP="003D4904" w:rsidRDefault="00303859" w14:paraId="1C319601" w14:textId="39085F6C">
      <w:pPr>
        <w:rPr>
          <w:rFonts w:ascii="Palatino" w:hAnsi="Palatino"/>
          <w:b/>
        </w:rPr>
      </w:pPr>
      <w:r w:rsidRPr="00203184">
        <w:rPr>
          <w:rFonts w:ascii="Palatino" w:hAnsi="Palatino"/>
          <w:b/>
        </w:rPr>
        <w:t>Class Attendance</w:t>
      </w:r>
    </w:p>
    <w:p w:rsidRPr="00203184" w:rsidR="009B53C7" w:rsidP="009B53C7" w:rsidRDefault="00040BC5" w14:paraId="6A7C7B58" w14:textId="05751CCC">
      <w:pPr>
        <w:rPr>
          <w:rFonts w:ascii="Palatino" w:hAnsi="Palatino"/>
        </w:rPr>
      </w:pPr>
      <w:r w:rsidRPr="00203184">
        <w:rPr>
          <w:rFonts w:ascii="Palatino" w:hAnsi="Palatino"/>
        </w:rPr>
        <w:t xml:space="preserve">Class attendance is a requirement. If you’re not in class, you can’t participate. </w:t>
      </w:r>
      <w:r w:rsidRPr="00203184" w:rsidR="00C85DAF">
        <w:rPr>
          <w:rFonts w:ascii="Palatino" w:hAnsi="Palatino"/>
          <w:b/>
        </w:rPr>
        <w:t xml:space="preserve">When there are </w:t>
      </w:r>
      <w:r w:rsidRPr="00203184" w:rsidR="00C95187">
        <w:rPr>
          <w:rFonts w:ascii="Palatino" w:hAnsi="Palatino"/>
          <w:b/>
        </w:rPr>
        <w:t>case discussions</w:t>
      </w:r>
      <w:r w:rsidRPr="00203184" w:rsidR="00C85DAF">
        <w:rPr>
          <w:rFonts w:ascii="Palatino" w:hAnsi="Palatino"/>
          <w:b/>
        </w:rPr>
        <w:t>, class participation (or lack thereof) counts double.</w:t>
      </w:r>
      <w:r w:rsidRPr="00203184" w:rsidR="00C85DAF">
        <w:rPr>
          <w:rFonts w:ascii="Palatino" w:hAnsi="Palatino"/>
        </w:rPr>
        <w:t xml:space="preserve"> </w:t>
      </w:r>
      <w:r w:rsidRPr="00203184" w:rsidR="00BE0F87">
        <w:rPr>
          <w:rFonts w:ascii="Palatino" w:hAnsi="Palatino"/>
        </w:rPr>
        <w:t xml:space="preserve">No grade of A will be given if you miss more than one </w:t>
      </w:r>
      <w:r w:rsidRPr="00203184" w:rsidR="00C95187">
        <w:rPr>
          <w:rFonts w:ascii="Palatino" w:hAnsi="Palatino"/>
        </w:rPr>
        <w:t>case analysis class</w:t>
      </w:r>
      <w:r w:rsidRPr="00203184" w:rsidR="00BE0F87">
        <w:rPr>
          <w:rFonts w:ascii="Palatino" w:hAnsi="Palatino"/>
        </w:rPr>
        <w:t>.</w:t>
      </w:r>
      <w:r w:rsidRPr="00203184" w:rsidR="00C95187">
        <w:rPr>
          <w:rFonts w:ascii="Palatino" w:hAnsi="Palatino"/>
        </w:rPr>
        <w:t xml:space="preserve"> No grade of A will be given if you miss more than </w:t>
      </w:r>
      <w:r w:rsidRPr="00203184" w:rsidR="00D636D0">
        <w:rPr>
          <w:rFonts w:ascii="Palatino" w:hAnsi="Palatino"/>
        </w:rPr>
        <w:t>three</w:t>
      </w:r>
      <w:r w:rsidRPr="00203184" w:rsidR="00C95187">
        <w:rPr>
          <w:rFonts w:ascii="Palatino" w:hAnsi="Palatino"/>
        </w:rPr>
        <w:t xml:space="preserve"> classes in total.</w:t>
      </w:r>
      <w:r w:rsidRPr="00203184" w:rsidR="00BE0F87">
        <w:rPr>
          <w:rFonts w:ascii="Palatino" w:hAnsi="Palatino"/>
        </w:rPr>
        <w:t xml:space="preserve"> </w:t>
      </w:r>
      <w:r w:rsidRPr="00203184" w:rsidR="00212006">
        <w:rPr>
          <w:rFonts w:ascii="Palatino" w:hAnsi="Palatino"/>
        </w:rPr>
        <w:t xml:space="preserve">Please </w:t>
      </w:r>
      <w:r w:rsidRPr="00203184" w:rsidR="00C95187">
        <w:rPr>
          <w:rFonts w:ascii="Palatino" w:hAnsi="Palatino"/>
        </w:rPr>
        <w:t>note that I will not accept any excuses for absences and tardiness.</w:t>
      </w:r>
      <w:r w:rsidRPr="00203184" w:rsidR="00F76662">
        <w:rPr>
          <w:rFonts w:ascii="Palatino" w:hAnsi="Palatino"/>
        </w:rPr>
        <w:t xml:space="preserve"> Exam</w:t>
      </w:r>
      <w:r w:rsidRPr="00203184" w:rsidR="00C95187">
        <w:rPr>
          <w:rFonts w:ascii="Palatino" w:hAnsi="Palatino"/>
        </w:rPr>
        <w:t xml:space="preserve">ples of invalid excuses to miss/be late to </w:t>
      </w:r>
      <w:r w:rsidRPr="00203184" w:rsidR="00F76662">
        <w:rPr>
          <w:rFonts w:ascii="Palatino" w:hAnsi="Palatino"/>
        </w:rPr>
        <w:t>class include “I’m leaving town to see friends/family,” “</w:t>
      </w:r>
      <w:r w:rsidRPr="00203184" w:rsidR="002665BE">
        <w:rPr>
          <w:rFonts w:ascii="Palatino" w:hAnsi="Palatino"/>
        </w:rPr>
        <w:t>I did not wake up i</w:t>
      </w:r>
      <w:r w:rsidRPr="00203184" w:rsidR="00357B45">
        <w:rPr>
          <w:rFonts w:ascii="Palatino" w:hAnsi="Palatino"/>
        </w:rPr>
        <w:t>n time” “I have a late flight”</w:t>
      </w:r>
      <w:r w:rsidRPr="00203184" w:rsidR="002665BE">
        <w:rPr>
          <w:rFonts w:ascii="Palatino" w:hAnsi="Palatino"/>
        </w:rPr>
        <w:t xml:space="preserve"> “I </w:t>
      </w:r>
      <w:r w:rsidRPr="00203184" w:rsidR="00C95187">
        <w:rPr>
          <w:rFonts w:ascii="Palatino" w:hAnsi="Palatino"/>
        </w:rPr>
        <w:t>had a wedding</w:t>
      </w:r>
      <w:r w:rsidRPr="00203184" w:rsidR="002665BE">
        <w:rPr>
          <w:rFonts w:ascii="Palatino" w:hAnsi="Palatino"/>
        </w:rPr>
        <w:t>” “I have a lot of work this week”</w:t>
      </w:r>
      <w:r w:rsidRPr="00203184" w:rsidR="00BE0F87">
        <w:rPr>
          <w:rFonts w:ascii="Palatino" w:hAnsi="Palatino"/>
        </w:rPr>
        <w:t xml:space="preserve"> </w:t>
      </w:r>
      <w:r w:rsidRPr="00203184" w:rsidR="00C95187">
        <w:rPr>
          <w:rFonts w:ascii="Palatino" w:hAnsi="Palatino"/>
        </w:rPr>
        <w:t>“I have a funeral” “There was a lot of traffic” “I was sick” “I had a flat tire” Again</w:t>
      </w:r>
      <w:r w:rsidRPr="00203184" w:rsidR="002665BE">
        <w:rPr>
          <w:rFonts w:ascii="Palatino" w:hAnsi="Palatino"/>
        </w:rPr>
        <w:t xml:space="preserve">, you will only be given a maximum of two excused absences. </w:t>
      </w:r>
      <w:r w:rsidRPr="00203184" w:rsidR="00BE0F87">
        <w:rPr>
          <w:rFonts w:ascii="Palatino" w:hAnsi="Palatino"/>
        </w:rPr>
        <w:t xml:space="preserve">Therefore, </w:t>
      </w:r>
      <w:r w:rsidRPr="00203184" w:rsidR="00BE0F87">
        <w:rPr>
          <w:rFonts w:ascii="Palatino" w:hAnsi="Palatino"/>
          <w:b/>
        </w:rPr>
        <w:t>you may not miss more than two classes</w:t>
      </w:r>
      <w:r w:rsidRPr="00203184" w:rsidR="00BE0F87">
        <w:rPr>
          <w:rFonts w:ascii="Palatino" w:hAnsi="Palatino"/>
        </w:rPr>
        <w:t>, excused or otherwise</w:t>
      </w:r>
      <w:r w:rsidRPr="00203184" w:rsidR="00AB2D47">
        <w:rPr>
          <w:rFonts w:ascii="Palatino" w:hAnsi="Palatino"/>
        </w:rPr>
        <w:t xml:space="preserve"> without losing participation grades</w:t>
      </w:r>
      <w:r w:rsidRPr="00203184" w:rsidR="00BE0F87">
        <w:rPr>
          <w:rFonts w:ascii="Palatino" w:hAnsi="Palatino"/>
        </w:rPr>
        <w:t xml:space="preserve">. </w:t>
      </w:r>
      <w:r w:rsidRPr="00203184" w:rsidR="009B53C7">
        <w:rPr>
          <w:rFonts w:ascii="Palatino" w:hAnsi="Palatino"/>
        </w:rPr>
        <w:t xml:space="preserve">End of discussion. </w:t>
      </w:r>
      <w:r w:rsidRPr="00203184" w:rsidR="00BE0F87">
        <w:rPr>
          <w:rFonts w:ascii="Palatino" w:hAnsi="Palatino"/>
        </w:rPr>
        <w:t xml:space="preserve">If you miss </w:t>
      </w:r>
      <w:r w:rsidRPr="00203184" w:rsidR="00D636D0">
        <w:rPr>
          <w:rFonts w:ascii="Palatino" w:hAnsi="Palatino"/>
        </w:rPr>
        <w:t>more than</w:t>
      </w:r>
      <w:r w:rsidRPr="00203184" w:rsidR="009B53C7">
        <w:rPr>
          <w:rFonts w:ascii="Palatino" w:hAnsi="Palatino"/>
        </w:rPr>
        <w:t xml:space="preserve"> </w:t>
      </w:r>
      <w:r w:rsidRPr="00203184" w:rsidR="00D636D0">
        <w:rPr>
          <w:rFonts w:ascii="Palatino" w:hAnsi="Palatino"/>
        </w:rPr>
        <w:t xml:space="preserve">three classes </w:t>
      </w:r>
      <w:r w:rsidRPr="00203184" w:rsidR="009B53C7">
        <w:rPr>
          <w:rFonts w:ascii="Palatino" w:hAnsi="Palatino"/>
        </w:rPr>
        <w:t xml:space="preserve">I will </w:t>
      </w:r>
      <w:r w:rsidRPr="00203184" w:rsidR="00C95187">
        <w:rPr>
          <w:rFonts w:ascii="Palatino" w:hAnsi="Palatino"/>
        </w:rPr>
        <w:t xml:space="preserve">deduct </w:t>
      </w:r>
      <w:r w:rsidRPr="00203184" w:rsidR="00D636D0">
        <w:rPr>
          <w:rFonts w:ascii="Palatino" w:hAnsi="Palatino"/>
        </w:rPr>
        <w:t xml:space="preserve">5% </w:t>
      </w:r>
      <w:r w:rsidRPr="00203184" w:rsidR="00C95187">
        <w:rPr>
          <w:rFonts w:ascii="Palatino" w:hAnsi="Palatino"/>
        </w:rPr>
        <w:t xml:space="preserve">from your </w:t>
      </w:r>
      <w:r w:rsidRPr="00203184" w:rsidR="00D636D0">
        <w:rPr>
          <w:rFonts w:ascii="Palatino" w:hAnsi="Palatino"/>
        </w:rPr>
        <w:t>final grade for each missed class</w:t>
      </w:r>
      <w:r w:rsidRPr="00203184" w:rsidR="000F1C99">
        <w:rPr>
          <w:rFonts w:ascii="Palatino" w:hAnsi="Palatino"/>
        </w:rPr>
        <w:t xml:space="preserve">. </w:t>
      </w:r>
    </w:p>
    <w:p w:rsidRPr="00203184" w:rsidR="00303859" w:rsidP="00184103" w:rsidRDefault="00303859" w14:paraId="3630D949" w14:textId="77777777">
      <w:pPr>
        <w:rPr>
          <w:rFonts w:ascii="Palatino" w:hAnsi="Palatino"/>
        </w:rPr>
      </w:pPr>
    </w:p>
    <w:p w:rsidRPr="00203184" w:rsidR="00C34AA2" w:rsidP="00184103" w:rsidRDefault="00184103" w14:paraId="6F2824A4" w14:textId="7212AB73">
      <w:pPr>
        <w:rPr>
          <w:rFonts w:ascii="Palatino" w:hAnsi="Palatino"/>
          <w:b/>
          <w:i/>
        </w:rPr>
      </w:pPr>
      <w:r w:rsidRPr="00203184">
        <w:rPr>
          <w:rFonts w:ascii="Palatino" w:hAnsi="Palatino"/>
          <w:b/>
          <w:i/>
        </w:rPr>
        <w:t>ORAL PRESENTATIONS</w:t>
      </w:r>
    </w:p>
    <w:p w:rsidRPr="00203184" w:rsidR="00184103" w:rsidP="00184103" w:rsidRDefault="00184103" w14:paraId="06DC441B" w14:textId="0ABCF4A4">
      <w:pPr>
        <w:numPr>
          <w:ilvl w:val="0"/>
          <w:numId w:val="6"/>
        </w:numPr>
        <w:rPr>
          <w:rFonts w:ascii="Palatino" w:hAnsi="Palatino"/>
        </w:rPr>
      </w:pPr>
      <w:r w:rsidRPr="00203184">
        <w:rPr>
          <w:rFonts w:ascii="Palatino" w:hAnsi="Palatino"/>
        </w:rPr>
        <w:t xml:space="preserve">Group Presentations – Each group will orally present </w:t>
      </w:r>
      <w:r w:rsidRPr="00203184" w:rsidR="00C34AA2">
        <w:rPr>
          <w:rFonts w:ascii="Palatino" w:hAnsi="Palatino"/>
        </w:rPr>
        <w:t xml:space="preserve">the results of their </w:t>
      </w:r>
      <w:r w:rsidRPr="00203184" w:rsidR="000F1C99">
        <w:rPr>
          <w:rFonts w:ascii="Palatino" w:hAnsi="Palatino"/>
        </w:rPr>
        <w:t xml:space="preserve">group </w:t>
      </w:r>
      <w:r w:rsidRPr="00203184" w:rsidR="00C34AA2">
        <w:rPr>
          <w:rFonts w:ascii="Palatino" w:hAnsi="Palatino"/>
        </w:rPr>
        <w:t xml:space="preserve">project. </w:t>
      </w:r>
      <w:r w:rsidRPr="00203184">
        <w:rPr>
          <w:rFonts w:ascii="Palatino" w:hAnsi="Palatino"/>
        </w:rPr>
        <w:t>The use of PowerPoint is recommended, bu</w:t>
      </w:r>
      <w:r w:rsidRPr="00203184" w:rsidR="0064256F">
        <w:rPr>
          <w:rFonts w:ascii="Palatino" w:hAnsi="Palatino"/>
        </w:rPr>
        <w:t>t should be no more than 10 – 15</w:t>
      </w:r>
      <w:r w:rsidRPr="00203184">
        <w:rPr>
          <w:rFonts w:ascii="Palatino" w:hAnsi="Palatino"/>
        </w:rPr>
        <w:t xml:space="preserve"> slides.  The group may deliver the presentation en masse or assign one person to make the presentation with others available to answer questions.  Students will make their presentations in business casual attire, meaning jackets and for men and equivalent dress for women. They should be prepared to answer questions on their presentation.</w:t>
      </w:r>
    </w:p>
    <w:p w:rsidRPr="00203184" w:rsidR="00184103" w:rsidP="00184103" w:rsidRDefault="00184103" w14:paraId="6AAC6E05" w14:textId="77777777">
      <w:pPr>
        <w:suppressAutoHyphens/>
        <w:rPr>
          <w:rFonts w:ascii="Palatino" w:hAnsi="Palatino"/>
          <w:b/>
          <w:i/>
        </w:rPr>
      </w:pPr>
    </w:p>
    <w:p w:rsidRPr="00203184" w:rsidR="00184103" w:rsidP="00184103" w:rsidRDefault="00184103" w14:paraId="17E0099D" w14:textId="0B0C9AA4">
      <w:pPr>
        <w:suppressAutoHyphens/>
        <w:rPr>
          <w:rFonts w:ascii="Palatino" w:hAnsi="Palatino"/>
          <w:b/>
          <w:i/>
        </w:rPr>
      </w:pPr>
      <w:r w:rsidRPr="00203184">
        <w:rPr>
          <w:rFonts w:ascii="Palatino" w:hAnsi="Palatino"/>
          <w:b/>
          <w:i/>
        </w:rPr>
        <w:t>ASSIGNMENTS</w:t>
      </w:r>
    </w:p>
    <w:p w:rsidRPr="00203184" w:rsidR="00184103" w:rsidP="00184103" w:rsidRDefault="00B85CFF" w14:paraId="08DD99E4" w14:textId="7DD9F283">
      <w:pPr>
        <w:suppressAutoHyphens/>
        <w:rPr>
          <w:rFonts w:ascii="Palatino" w:hAnsi="Palatino"/>
        </w:rPr>
      </w:pPr>
      <w:r w:rsidRPr="00203184">
        <w:rPr>
          <w:rFonts w:ascii="Palatino" w:hAnsi="Palatino"/>
          <w:b/>
          <w:i/>
        </w:rPr>
        <w:lastRenderedPageBreak/>
        <w:t>All assignments are due at the beginning of class on the due date as mentioned in the schedule of classes under “Deliverables”, unless otherwise noted</w:t>
      </w:r>
      <w:r w:rsidRPr="00203184">
        <w:rPr>
          <w:rFonts w:ascii="Palatino" w:hAnsi="Palatino"/>
        </w:rPr>
        <w:t xml:space="preserve">. </w:t>
      </w:r>
      <w:r w:rsidRPr="00203184" w:rsidR="00184103">
        <w:rPr>
          <w:rFonts w:ascii="Palatino" w:hAnsi="Palatino"/>
        </w:rPr>
        <w:t xml:space="preserve">All written assignments will be typed, 12 </w:t>
      </w:r>
      <w:proofErr w:type="spellStart"/>
      <w:r w:rsidRPr="00203184" w:rsidR="00184103">
        <w:rPr>
          <w:rFonts w:ascii="Palatino" w:hAnsi="Palatino"/>
        </w:rPr>
        <w:t>pt</w:t>
      </w:r>
      <w:proofErr w:type="spellEnd"/>
      <w:r w:rsidRPr="00203184" w:rsidR="00184103">
        <w:rPr>
          <w:rFonts w:ascii="Palatino" w:hAnsi="Palatino"/>
        </w:rPr>
        <w:t xml:space="preserve"> </w:t>
      </w:r>
      <w:r w:rsidRPr="00203184">
        <w:rPr>
          <w:rFonts w:ascii="Palatino" w:hAnsi="Palatino"/>
        </w:rPr>
        <w:t xml:space="preserve">Times New Roman </w:t>
      </w:r>
      <w:r w:rsidRPr="00203184" w:rsidR="00184103">
        <w:rPr>
          <w:rFonts w:ascii="Palatino" w:hAnsi="Palatino"/>
        </w:rPr>
        <w:t>font, double spaced, 1" margins with a title page</w:t>
      </w:r>
      <w:r w:rsidRPr="00203184">
        <w:rPr>
          <w:rFonts w:ascii="Palatino" w:hAnsi="Palatino"/>
        </w:rPr>
        <w:t>, student name(s), date,</w:t>
      </w:r>
      <w:r w:rsidRPr="00203184" w:rsidR="00184103">
        <w:rPr>
          <w:rFonts w:ascii="Palatino" w:hAnsi="Palatino"/>
        </w:rPr>
        <w:t xml:space="preserve"> and a table of </w:t>
      </w:r>
      <w:r w:rsidRPr="00203184">
        <w:rPr>
          <w:rFonts w:ascii="Palatino" w:hAnsi="Palatino"/>
        </w:rPr>
        <w:t>contents, where appropriate</w:t>
      </w:r>
      <w:r w:rsidRPr="00203184" w:rsidR="00184103">
        <w:rPr>
          <w:rFonts w:ascii="Palatino" w:hAnsi="Palatino"/>
        </w:rPr>
        <w:t>.  Failure to follow these instructions will adversely affect your assignment grade.</w:t>
      </w:r>
    </w:p>
    <w:p w:rsidRPr="00203184" w:rsidR="00B1635D" w:rsidP="00E576EC" w:rsidRDefault="00B1635D" w14:paraId="74E79CC6" w14:textId="77777777">
      <w:pPr>
        <w:rPr>
          <w:rFonts w:ascii="Palatino" w:hAnsi="Palatino"/>
          <w:i/>
        </w:rPr>
      </w:pPr>
    </w:p>
    <w:p w:rsidR="009E3E27" w:rsidP="009E3E27" w:rsidRDefault="009E3E27" w14:paraId="455507FB" w14:textId="77777777">
      <w:pPr>
        <w:pStyle w:val="Body"/>
        <w:rPr>
          <w:rFonts w:ascii="Palatino" w:hAnsi="Palatino" w:eastAsia="Palatino" w:cs="Palatino"/>
          <w:b/>
          <w:bCs/>
          <w:u w:val="single"/>
        </w:rPr>
      </w:pPr>
      <w:r>
        <w:rPr>
          <w:rFonts w:ascii="Palatino" w:hAnsi="Palatino"/>
          <w:b/>
          <w:bCs/>
          <w:u w:val="single"/>
        </w:rPr>
        <w:t>Team Project &amp; Presentation</w:t>
      </w:r>
    </w:p>
    <w:p w:rsidR="009E3E27" w:rsidP="009E3E27" w:rsidRDefault="009E3E27" w14:paraId="6A200EC2" w14:textId="77777777">
      <w:pPr>
        <w:pStyle w:val="Body"/>
        <w:suppressAutoHyphens/>
        <w:rPr>
          <w:rFonts w:ascii="Palatino" w:hAnsi="Palatino" w:eastAsia="Palatino" w:cs="Palatino"/>
        </w:rPr>
      </w:pPr>
      <w:r>
        <w:rPr>
          <w:rFonts w:ascii="Palatino" w:hAnsi="Palatino"/>
        </w:rPr>
        <w:t xml:space="preserve">You will conduct a strategic analysis of a an emerging local (Kuwaiti) company as part of your team project (An emerging company is a new company, less than 10 years old). You will apply the concepts, theories, and frameworks discussed during the course to analyze the firm’s internal and external environment, </w:t>
      </w:r>
      <w:proofErr w:type="gramStart"/>
      <w:r>
        <w:rPr>
          <w:rFonts w:ascii="Palatino" w:hAnsi="Palatino"/>
        </w:rPr>
        <w:t>identify</w:t>
      </w:r>
      <w:proofErr w:type="gramEnd"/>
      <w:r>
        <w:rPr>
          <w:rFonts w:ascii="Palatino" w:hAnsi="Palatino"/>
        </w:rPr>
        <w:t xml:space="preserve"> and analyze strategic challenges it currently faces, and present a minimum of 3 specific recommendations to maximize the firm’s long-term performance. During the end of the course, an entire week will be dedicated to oral presentations (PowerPoint presentations) of your final project. The presentation will allow teams to present their analysis and recommendations to the class. Your analysis and recommendations should be specific, supported by actual data, executable, and logically sound.</w:t>
      </w:r>
    </w:p>
    <w:p w:rsidR="009E3E27" w:rsidP="009E3E27" w:rsidRDefault="009E3E27" w14:paraId="6AE31BDD" w14:textId="77777777">
      <w:pPr>
        <w:pStyle w:val="Body"/>
        <w:suppressAutoHyphens/>
        <w:rPr>
          <w:rFonts w:ascii="Palatino" w:hAnsi="Palatino" w:eastAsia="Palatino" w:cs="Palatino"/>
        </w:rPr>
      </w:pPr>
    </w:p>
    <w:p w:rsidR="009E3E27" w:rsidP="009E3E27" w:rsidRDefault="009E3E27" w14:paraId="25B0E300" w14:textId="77777777">
      <w:pPr>
        <w:pStyle w:val="Body"/>
        <w:suppressAutoHyphens/>
      </w:pPr>
      <w:r>
        <w:rPr>
          <w:rFonts w:ascii="Palatino" w:hAnsi="Palatino"/>
        </w:rPr>
        <w:t xml:space="preserve">To get full credit, the analysis must be supported by data. The citation and source of the data should be clearly stated so that readers can go the source if need be. </w:t>
      </w:r>
    </w:p>
    <w:p w:rsidR="009E3E27" w:rsidP="009E3E27" w:rsidRDefault="009E3E27" w14:paraId="0E013844" w14:textId="77777777">
      <w:pPr>
        <w:pStyle w:val="ListParagraph"/>
        <w:numPr>
          <w:ilvl w:val="2"/>
          <w:numId w:val="23"/>
        </w:numPr>
        <w:pBdr>
          <w:top w:val="nil"/>
          <w:left w:val="nil"/>
          <w:bottom w:val="nil"/>
          <w:right w:val="nil"/>
          <w:between w:val="nil"/>
          <w:bar w:val="nil"/>
        </w:pBdr>
        <w:contextualSpacing w:val="0"/>
        <w:rPr>
          <w:rFonts w:ascii="Palatino" w:hAnsi="Palatino"/>
          <w:i/>
          <w:iCs/>
          <w:sz w:val="24"/>
          <w:szCs w:val="24"/>
        </w:rPr>
      </w:pPr>
      <w:r>
        <w:rPr>
          <w:rFonts w:ascii="Palatino" w:hAnsi="Palatino"/>
          <w:i/>
          <w:iCs/>
          <w:sz w:val="24"/>
          <w:szCs w:val="24"/>
        </w:rPr>
        <w:t>Details on structure of the assignment and grading will be posted later.</w:t>
      </w:r>
    </w:p>
    <w:p w:rsidRPr="00203184" w:rsidR="00592EFC" w:rsidP="00256920" w:rsidRDefault="00592EFC" w14:paraId="443D55F9" w14:textId="77777777">
      <w:pPr>
        <w:rPr>
          <w:rFonts w:ascii="Palatino" w:hAnsi="Palatino"/>
          <w:b/>
        </w:rPr>
      </w:pPr>
    </w:p>
    <w:p w:rsidRPr="00203184" w:rsidR="000F1C99" w:rsidP="00256920" w:rsidRDefault="000F1C99" w14:paraId="274D11BC" w14:textId="77777777">
      <w:pPr>
        <w:rPr>
          <w:rFonts w:ascii="Palatino" w:hAnsi="Palatino"/>
          <w:b/>
        </w:rPr>
      </w:pPr>
    </w:p>
    <w:p w:rsidR="00F92713" w:rsidP="00256920" w:rsidRDefault="00F92713" w14:paraId="751AB074" w14:textId="77777777">
      <w:pPr>
        <w:rPr>
          <w:rFonts w:ascii="Palatino" w:hAnsi="Palatino"/>
          <w:b/>
        </w:rPr>
      </w:pPr>
    </w:p>
    <w:p w:rsidR="0045396A" w:rsidP="00256920" w:rsidRDefault="0045396A" w14:paraId="02D88F75" w14:textId="77777777">
      <w:pPr>
        <w:rPr>
          <w:rFonts w:ascii="Palatino" w:hAnsi="Palatino"/>
          <w:b/>
        </w:rPr>
      </w:pPr>
    </w:p>
    <w:p w:rsidR="0045396A" w:rsidP="00256920" w:rsidRDefault="0045396A" w14:paraId="49043F8A" w14:textId="77777777">
      <w:pPr>
        <w:rPr>
          <w:rFonts w:ascii="Palatino" w:hAnsi="Palatino"/>
          <w:b/>
        </w:rPr>
      </w:pPr>
    </w:p>
    <w:p w:rsidRPr="00203184" w:rsidR="0045396A" w:rsidP="00256920" w:rsidRDefault="0045396A" w14:paraId="43066847" w14:textId="77777777">
      <w:pPr>
        <w:rPr>
          <w:rFonts w:ascii="Palatino" w:hAnsi="Palatino"/>
          <w:b/>
        </w:rPr>
      </w:pPr>
    </w:p>
    <w:p w:rsidRPr="00203184" w:rsidR="00786B8E" w:rsidP="00256920" w:rsidRDefault="00786B8E" w14:paraId="151A0F40" w14:textId="77777777">
      <w:pPr>
        <w:rPr>
          <w:rFonts w:ascii="Palatino" w:hAnsi="Palatino"/>
          <w:b/>
        </w:rPr>
      </w:pPr>
    </w:p>
    <w:p w:rsidRPr="00203184" w:rsidR="00F92713" w:rsidP="00256920" w:rsidRDefault="00F92713" w14:paraId="622CF83B" w14:textId="77777777">
      <w:pPr>
        <w:rPr>
          <w:rFonts w:ascii="Palatino" w:hAnsi="Palatino"/>
          <w:b/>
        </w:rPr>
      </w:pPr>
    </w:p>
    <w:p w:rsidRPr="00203184" w:rsidR="00786B8E" w:rsidP="00786B8E" w:rsidRDefault="00786B8E" w14:paraId="23C7BE7A" w14:textId="40E318F3">
      <w:pPr>
        <w:jc w:val="center"/>
        <w:rPr>
          <w:rFonts w:ascii="Palatino" w:hAnsi="Palatino"/>
          <w:b/>
        </w:rPr>
      </w:pPr>
      <w:r w:rsidRPr="00203184">
        <w:rPr>
          <w:rFonts w:ascii="Palatino" w:hAnsi="Palatino"/>
          <w:b/>
        </w:rPr>
        <w:t>CLASS SCHEDULE</w:t>
      </w:r>
    </w:p>
    <w:tbl>
      <w:tblPr>
        <w:tblW w:w="10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38"/>
        <w:gridCol w:w="4594"/>
        <w:gridCol w:w="3828"/>
      </w:tblGrid>
      <w:tr w:rsidRPr="00203184" w:rsidR="00074E69" w:rsidTr="00FB6906" w14:paraId="12960DD7" w14:textId="77777777">
        <w:trPr>
          <w:cantSplit/>
          <w:trHeight w:val="332"/>
          <w:tblHeader/>
        </w:trPr>
        <w:tc>
          <w:tcPr>
            <w:tcW w:w="1638" w:type="dxa"/>
            <w:shd w:val="clear" w:color="auto" w:fill="auto"/>
          </w:tcPr>
          <w:p w:rsidRPr="00203184" w:rsidR="00074E69" w:rsidP="00B1635D" w:rsidRDefault="00FB6906" w14:paraId="551FE830" w14:textId="70CA5569">
            <w:pPr>
              <w:jc w:val="center"/>
              <w:rPr>
                <w:rFonts w:ascii="Palatino" w:hAnsi="Palatino"/>
                <w:b/>
              </w:rPr>
            </w:pPr>
            <w:r w:rsidRPr="00203184">
              <w:rPr>
                <w:rFonts w:ascii="Palatino" w:hAnsi="Palatino"/>
                <w:b/>
              </w:rPr>
              <w:t>Week</w:t>
            </w:r>
            <w:r w:rsidRPr="00203184" w:rsidR="00074E69">
              <w:rPr>
                <w:rFonts w:ascii="Palatino" w:hAnsi="Palatino"/>
                <w:b/>
              </w:rPr>
              <w:t xml:space="preserve">/ </w:t>
            </w:r>
            <w:r w:rsidRPr="00203184">
              <w:rPr>
                <w:rFonts w:ascii="Palatino" w:hAnsi="Palatino"/>
                <w:b/>
              </w:rPr>
              <w:t>Session</w:t>
            </w:r>
          </w:p>
        </w:tc>
        <w:tc>
          <w:tcPr>
            <w:tcW w:w="4594" w:type="dxa"/>
            <w:shd w:val="clear" w:color="auto" w:fill="auto"/>
          </w:tcPr>
          <w:p w:rsidRPr="00203184" w:rsidR="00074E69" w:rsidP="00B1635D" w:rsidRDefault="00FB6906" w14:paraId="441B4E55" w14:textId="6F997FE5">
            <w:pPr>
              <w:jc w:val="center"/>
              <w:rPr>
                <w:rFonts w:ascii="Palatino" w:hAnsi="Palatino"/>
                <w:b/>
              </w:rPr>
            </w:pPr>
            <w:r w:rsidRPr="00203184">
              <w:rPr>
                <w:rFonts w:ascii="Palatino" w:hAnsi="Palatino"/>
                <w:b/>
              </w:rPr>
              <w:t>Week</w:t>
            </w:r>
          </w:p>
        </w:tc>
        <w:tc>
          <w:tcPr>
            <w:tcW w:w="3828" w:type="dxa"/>
            <w:shd w:val="clear" w:color="auto" w:fill="auto"/>
          </w:tcPr>
          <w:p w:rsidRPr="00203184" w:rsidR="00074E69" w:rsidP="00B1635D" w:rsidRDefault="00BB0FB4" w14:paraId="6698E500" w14:textId="1A4FF8A4">
            <w:pPr>
              <w:jc w:val="center"/>
              <w:rPr>
                <w:rFonts w:ascii="Palatino" w:hAnsi="Palatino"/>
                <w:b/>
              </w:rPr>
            </w:pPr>
            <w:r w:rsidRPr="00203184">
              <w:rPr>
                <w:rFonts w:ascii="Palatino" w:hAnsi="Palatino"/>
                <w:b/>
              </w:rPr>
              <w:t xml:space="preserve">Readings/ </w:t>
            </w:r>
            <w:r w:rsidRPr="00203184" w:rsidR="00074E69">
              <w:rPr>
                <w:rFonts w:ascii="Palatino" w:hAnsi="Palatino"/>
                <w:b/>
              </w:rPr>
              <w:t>Deliverables</w:t>
            </w:r>
          </w:p>
        </w:tc>
      </w:tr>
      <w:tr w:rsidRPr="00203184" w:rsidR="00120F61" w:rsidTr="00FB6906" w14:paraId="718BFD2B" w14:textId="77777777">
        <w:trPr>
          <w:trHeight w:val="449"/>
        </w:trPr>
        <w:tc>
          <w:tcPr>
            <w:tcW w:w="1638" w:type="dxa"/>
            <w:shd w:val="clear" w:color="auto" w:fill="auto"/>
          </w:tcPr>
          <w:p w:rsidRPr="00A5542D" w:rsidR="00120F61" w:rsidP="00120F61" w:rsidRDefault="00120F61" w14:paraId="3117FB08" w14:textId="5F1D43F7">
            <w:pPr>
              <w:rPr>
                <w:rFonts w:ascii="Palatino" w:hAnsi="Palatino"/>
                <w:color w:val="000000" w:themeColor="text1"/>
              </w:rPr>
            </w:pPr>
            <w:r w:rsidRPr="00A5542D">
              <w:rPr>
                <w:rFonts w:ascii="Palatino" w:hAnsi="Palatino"/>
                <w:color w:val="000000" w:themeColor="text1"/>
              </w:rPr>
              <w:t>Week 1</w:t>
            </w:r>
          </w:p>
          <w:p w:rsidRPr="00203184" w:rsidR="00120F61" w:rsidP="00120F61" w:rsidRDefault="00120F61" w14:paraId="30D0D8DC" w14:textId="2AE8CD5A">
            <w:pPr>
              <w:rPr>
                <w:rFonts w:ascii="Palatino" w:hAnsi="Palatino"/>
              </w:rPr>
            </w:pPr>
          </w:p>
        </w:tc>
        <w:tc>
          <w:tcPr>
            <w:tcW w:w="4594" w:type="dxa"/>
            <w:shd w:val="clear" w:color="auto" w:fill="auto"/>
          </w:tcPr>
          <w:p w:rsidRPr="00592EFC" w:rsidR="00120F61" w:rsidP="00120F61" w:rsidRDefault="00120F61" w14:paraId="571C35C1" w14:textId="5F724D24">
            <w:pPr>
              <w:jc w:val="center"/>
              <w:rPr>
                <w:rFonts w:ascii="Palatino" w:hAnsi="Palatino"/>
                <w:b/>
                <w:bCs/>
              </w:rPr>
            </w:pPr>
            <w:r w:rsidRPr="00592EFC">
              <w:rPr>
                <w:rFonts w:ascii="Palatino" w:hAnsi="Palatino"/>
                <w:b/>
                <w:bCs/>
              </w:rPr>
              <w:t>Introductions</w:t>
            </w:r>
            <w:r w:rsidR="009E3E27">
              <w:rPr>
                <w:rFonts w:ascii="Palatino" w:hAnsi="Palatino"/>
                <w:b/>
                <w:bCs/>
              </w:rPr>
              <w:t>/History of Management</w:t>
            </w:r>
          </w:p>
        </w:tc>
        <w:tc>
          <w:tcPr>
            <w:tcW w:w="3828" w:type="dxa"/>
            <w:shd w:val="clear" w:color="auto" w:fill="auto"/>
          </w:tcPr>
          <w:p w:rsidRPr="00203184" w:rsidR="00120F61" w:rsidP="00120F61" w:rsidRDefault="00120F61" w14:paraId="7047120A" w14:textId="77777777">
            <w:pPr>
              <w:rPr>
                <w:rFonts w:ascii="Palatino" w:hAnsi="Palatino"/>
              </w:rPr>
            </w:pPr>
          </w:p>
        </w:tc>
      </w:tr>
      <w:tr w:rsidRPr="00203184" w:rsidR="00120F61" w:rsidTr="00FB6906" w14:paraId="2CA83252" w14:textId="77777777">
        <w:tc>
          <w:tcPr>
            <w:tcW w:w="1638" w:type="dxa"/>
            <w:shd w:val="clear" w:color="auto" w:fill="auto"/>
          </w:tcPr>
          <w:p w:rsidRPr="00A5542D" w:rsidR="00120F61" w:rsidP="00120F61" w:rsidRDefault="00120F61" w14:paraId="6EE1A9BD" w14:textId="22C4F781">
            <w:pPr>
              <w:ind w:left="360" w:hanging="360"/>
              <w:rPr>
                <w:rFonts w:ascii="Palatino" w:hAnsi="Palatino"/>
                <w:color w:val="000000" w:themeColor="text1"/>
              </w:rPr>
            </w:pPr>
            <w:r w:rsidRPr="00A5542D">
              <w:rPr>
                <w:rFonts w:ascii="Palatino" w:hAnsi="Palatino"/>
                <w:color w:val="000000" w:themeColor="text1"/>
              </w:rPr>
              <w:t xml:space="preserve">Week </w:t>
            </w:r>
            <w:r w:rsidR="009E3E27">
              <w:rPr>
                <w:rFonts w:ascii="Palatino" w:hAnsi="Palatino"/>
                <w:color w:val="000000" w:themeColor="text1"/>
              </w:rPr>
              <w:t>2</w:t>
            </w:r>
          </w:p>
          <w:p w:rsidRPr="00203184" w:rsidR="00120F61" w:rsidP="00120F61" w:rsidRDefault="00120F61" w14:paraId="48295E2A" w14:textId="401ABADB">
            <w:pPr>
              <w:ind w:left="360" w:hanging="360"/>
              <w:rPr>
                <w:rFonts w:ascii="Palatino" w:hAnsi="Palatino"/>
              </w:rPr>
            </w:pPr>
          </w:p>
        </w:tc>
        <w:tc>
          <w:tcPr>
            <w:tcW w:w="4594" w:type="dxa"/>
            <w:shd w:val="clear" w:color="auto" w:fill="auto"/>
          </w:tcPr>
          <w:p w:rsidRPr="00592EFC" w:rsidR="00120F61" w:rsidP="00120F61" w:rsidRDefault="009E3E27" w14:paraId="0566613A" w14:textId="44FFD975">
            <w:pPr>
              <w:jc w:val="center"/>
              <w:rPr>
                <w:rFonts w:ascii="Palatino" w:hAnsi="Palatino"/>
                <w:b/>
                <w:bCs/>
              </w:rPr>
            </w:pPr>
            <w:r>
              <w:rPr>
                <w:rFonts w:ascii="Palatino" w:hAnsi="Palatino"/>
                <w:b/>
                <w:bCs/>
              </w:rPr>
              <w:t>Motivation</w:t>
            </w:r>
          </w:p>
        </w:tc>
        <w:tc>
          <w:tcPr>
            <w:tcW w:w="3828" w:type="dxa"/>
            <w:shd w:val="clear" w:color="auto" w:fill="auto"/>
          </w:tcPr>
          <w:p w:rsidRPr="00203184" w:rsidR="00120F61" w:rsidP="00120F61" w:rsidRDefault="00120F61" w14:paraId="07B7AE59" w14:textId="5819CD47">
            <w:pPr>
              <w:jc w:val="center"/>
              <w:rPr>
                <w:rFonts w:ascii="Palatino" w:hAnsi="Palatino"/>
              </w:rPr>
            </w:pPr>
          </w:p>
        </w:tc>
      </w:tr>
      <w:tr w:rsidRPr="00203184" w:rsidR="00120F61" w:rsidTr="00FB6906" w14:paraId="78AF4C28" w14:textId="77777777">
        <w:tc>
          <w:tcPr>
            <w:tcW w:w="1638" w:type="dxa"/>
            <w:shd w:val="clear" w:color="auto" w:fill="auto"/>
          </w:tcPr>
          <w:p w:rsidRPr="00A5542D" w:rsidR="00120F61" w:rsidP="00120F61" w:rsidRDefault="00120F61" w14:paraId="3453BC59" w14:textId="293D20A9">
            <w:pPr>
              <w:ind w:left="360" w:hanging="360"/>
              <w:rPr>
                <w:rFonts w:ascii="Palatino" w:hAnsi="Palatino"/>
                <w:color w:val="000000" w:themeColor="text1"/>
              </w:rPr>
            </w:pPr>
            <w:r w:rsidRPr="00A5542D">
              <w:rPr>
                <w:rFonts w:ascii="Palatino" w:hAnsi="Palatino"/>
                <w:color w:val="000000" w:themeColor="text1"/>
              </w:rPr>
              <w:t xml:space="preserve">Week </w:t>
            </w:r>
            <w:r w:rsidR="009E3E27">
              <w:rPr>
                <w:rFonts w:ascii="Palatino" w:hAnsi="Palatino"/>
                <w:color w:val="000000" w:themeColor="text1"/>
              </w:rPr>
              <w:t>3</w:t>
            </w:r>
          </w:p>
          <w:p w:rsidRPr="00203184" w:rsidR="00120F61" w:rsidP="00120F61" w:rsidRDefault="00120F61" w14:paraId="2144CE26" w14:textId="5C7F3022">
            <w:pPr>
              <w:ind w:left="360" w:hanging="360"/>
              <w:rPr>
                <w:rFonts w:ascii="Palatino" w:hAnsi="Palatino"/>
              </w:rPr>
            </w:pPr>
          </w:p>
        </w:tc>
        <w:tc>
          <w:tcPr>
            <w:tcW w:w="4594" w:type="dxa"/>
            <w:shd w:val="clear" w:color="auto" w:fill="auto"/>
          </w:tcPr>
          <w:p w:rsidRPr="00592EFC" w:rsidR="00120F61" w:rsidP="00120F61" w:rsidRDefault="009E3E27" w14:paraId="4C0D57A8" w14:textId="5EC7C869">
            <w:pPr>
              <w:jc w:val="center"/>
              <w:rPr>
                <w:rFonts w:ascii="Palatino" w:hAnsi="Palatino"/>
                <w:b/>
                <w:bCs/>
              </w:rPr>
            </w:pPr>
            <w:r>
              <w:rPr>
                <w:rFonts w:ascii="Palatino" w:hAnsi="Palatino"/>
                <w:b/>
                <w:bCs/>
              </w:rPr>
              <w:t>Decision Making &amp; Perceptions</w:t>
            </w:r>
          </w:p>
        </w:tc>
        <w:tc>
          <w:tcPr>
            <w:tcW w:w="3828" w:type="dxa"/>
            <w:shd w:val="clear" w:color="auto" w:fill="auto"/>
          </w:tcPr>
          <w:p w:rsidRPr="00203184" w:rsidR="00120F61" w:rsidP="00120F61" w:rsidRDefault="009E3E27" w14:paraId="2E045EA3" w14:textId="4C519660">
            <w:pPr>
              <w:jc w:val="center"/>
              <w:rPr>
                <w:rFonts w:ascii="Palatino" w:hAnsi="Palatino"/>
                <w:b/>
              </w:rPr>
            </w:pPr>
            <w:r>
              <w:rPr>
                <w:rFonts w:ascii="Palatino" w:hAnsi="Palatino"/>
                <w:b/>
              </w:rPr>
              <w:t>Case 1: Zero Wage Increase</w:t>
            </w:r>
          </w:p>
        </w:tc>
      </w:tr>
      <w:tr w:rsidRPr="00203184" w:rsidR="00047194" w:rsidTr="00FB6906" w14:paraId="2004C9C8" w14:textId="77777777">
        <w:trPr>
          <w:cantSplit/>
        </w:trPr>
        <w:tc>
          <w:tcPr>
            <w:tcW w:w="1638" w:type="dxa"/>
            <w:shd w:val="clear" w:color="auto" w:fill="auto"/>
          </w:tcPr>
          <w:p w:rsidRPr="00A5542D" w:rsidR="00047194" w:rsidP="00047194" w:rsidRDefault="00047194" w14:paraId="6FBA56A0" w14:textId="34EF41B4">
            <w:pPr>
              <w:ind w:left="360" w:hanging="360"/>
              <w:rPr>
                <w:rFonts w:ascii="Palatino" w:hAnsi="Palatino"/>
                <w:color w:val="000000" w:themeColor="text1"/>
              </w:rPr>
            </w:pPr>
            <w:r w:rsidRPr="00A5542D">
              <w:rPr>
                <w:rFonts w:ascii="Palatino" w:hAnsi="Palatino"/>
                <w:color w:val="000000" w:themeColor="text1"/>
              </w:rPr>
              <w:t xml:space="preserve">Week </w:t>
            </w:r>
            <w:r w:rsidR="009E3E27">
              <w:rPr>
                <w:rFonts w:ascii="Palatino" w:hAnsi="Palatino"/>
                <w:color w:val="000000" w:themeColor="text1"/>
              </w:rPr>
              <w:t>4</w:t>
            </w:r>
          </w:p>
          <w:p w:rsidRPr="00203184" w:rsidR="00047194" w:rsidP="00047194" w:rsidRDefault="00047194" w14:paraId="217CA3CF" w14:textId="16667A9F">
            <w:pPr>
              <w:ind w:left="360" w:hanging="360"/>
              <w:rPr>
                <w:rFonts w:ascii="Palatino" w:hAnsi="Palatino"/>
              </w:rPr>
            </w:pPr>
          </w:p>
        </w:tc>
        <w:tc>
          <w:tcPr>
            <w:tcW w:w="4594" w:type="dxa"/>
            <w:shd w:val="clear" w:color="auto" w:fill="auto"/>
          </w:tcPr>
          <w:p w:rsidRPr="00203184" w:rsidR="00047194" w:rsidP="00047194" w:rsidRDefault="009E3E27" w14:paraId="706D1C0A" w14:textId="52CDD0BB">
            <w:pPr>
              <w:jc w:val="center"/>
              <w:rPr>
                <w:rFonts w:ascii="Palatino" w:hAnsi="Palatino"/>
                <w:b/>
              </w:rPr>
            </w:pPr>
            <w:r>
              <w:rPr>
                <w:rFonts w:ascii="Palatino" w:hAnsi="Palatino"/>
                <w:b/>
                <w:bCs/>
              </w:rPr>
              <w:t xml:space="preserve">Give &amp; </w:t>
            </w:r>
            <w:proofErr w:type="gramStart"/>
            <w:r>
              <w:rPr>
                <w:rFonts w:ascii="Palatino" w:hAnsi="Palatino"/>
                <w:b/>
                <w:bCs/>
              </w:rPr>
              <w:t>Take</w:t>
            </w:r>
            <w:proofErr w:type="gramEnd"/>
            <w:r w:rsidR="00047194">
              <w:rPr>
                <w:rFonts w:ascii="Palatino" w:hAnsi="Palatino"/>
                <w:b/>
                <w:bCs/>
              </w:rPr>
              <w:t xml:space="preserve"> </w:t>
            </w:r>
          </w:p>
        </w:tc>
        <w:tc>
          <w:tcPr>
            <w:tcW w:w="3828" w:type="dxa"/>
            <w:shd w:val="clear" w:color="auto" w:fill="auto"/>
          </w:tcPr>
          <w:p w:rsidRPr="00203184" w:rsidR="00047194" w:rsidP="00047194" w:rsidRDefault="009E3E27" w14:paraId="62819382" w14:textId="297DFE5F">
            <w:pPr>
              <w:jc w:val="center"/>
              <w:rPr>
                <w:rFonts w:ascii="Palatino" w:hAnsi="Palatino"/>
                <w:b/>
              </w:rPr>
            </w:pPr>
            <w:r>
              <w:rPr>
                <w:rFonts w:ascii="Palatino" w:hAnsi="Palatino"/>
                <w:b/>
              </w:rPr>
              <w:t>Case 2: Managing Up</w:t>
            </w:r>
          </w:p>
        </w:tc>
      </w:tr>
      <w:tr w:rsidRPr="00203184" w:rsidR="00047194" w:rsidTr="00FB6906" w14:paraId="0BFA5C20" w14:textId="77777777">
        <w:trPr>
          <w:cantSplit/>
        </w:trPr>
        <w:tc>
          <w:tcPr>
            <w:tcW w:w="1638" w:type="dxa"/>
            <w:shd w:val="clear" w:color="auto" w:fill="auto"/>
          </w:tcPr>
          <w:p w:rsidRPr="00A5542D" w:rsidR="00047194" w:rsidP="00047194" w:rsidRDefault="00047194" w14:paraId="48795BA0" w14:textId="12C2041A">
            <w:pPr>
              <w:rPr>
                <w:rFonts w:ascii="Palatino" w:hAnsi="Palatino"/>
                <w:color w:val="000000" w:themeColor="text1"/>
              </w:rPr>
            </w:pPr>
            <w:r w:rsidRPr="00A5542D">
              <w:rPr>
                <w:rFonts w:ascii="Palatino" w:hAnsi="Palatino"/>
                <w:color w:val="000000" w:themeColor="text1"/>
              </w:rPr>
              <w:t xml:space="preserve">Week </w:t>
            </w:r>
            <w:r w:rsidR="009E3E27">
              <w:rPr>
                <w:rFonts w:ascii="Palatino" w:hAnsi="Palatino"/>
                <w:color w:val="000000" w:themeColor="text1"/>
              </w:rPr>
              <w:t>5</w:t>
            </w:r>
          </w:p>
          <w:p w:rsidRPr="00203184" w:rsidR="00047194" w:rsidP="00047194" w:rsidRDefault="00047194" w14:paraId="72697536" w14:textId="747AD94F">
            <w:pPr>
              <w:rPr>
                <w:rFonts w:ascii="Palatino" w:hAnsi="Palatino"/>
              </w:rPr>
            </w:pPr>
          </w:p>
        </w:tc>
        <w:tc>
          <w:tcPr>
            <w:tcW w:w="4594" w:type="dxa"/>
            <w:shd w:val="clear" w:color="auto" w:fill="auto"/>
          </w:tcPr>
          <w:p w:rsidRPr="00203184" w:rsidR="00047194" w:rsidP="00047194" w:rsidRDefault="009E3E27" w14:paraId="5D5DC6EE" w14:textId="3387C31A">
            <w:pPr>
              <w:jc w:val="center"/>
              <w:rPr>
                <w:rFonts w:ascii="Palatino" w:hAnsi="Palatino"/>
              </w:rPr>
            </w:pPr>
            <w:r>
              <w:rPr>
                <w:rFonts w:ascii="Palatino" w:hAnsi="Palatino"/>
                <w:b/>
                <w:bCs/>
              </w:rPr>
              <w:t>Leadership &amp; Organizational Culture</w:t>
            </w:r>
          </w:p>
        </w:tc>
        <w:tc>
          <w:tcPr>
            <w:tcW w:w="3828" w:type="dxa"/>
            <w:shd w:val="clear" w:color="auto" w:fill="auto"/>
          </w:tcPr>
          <w:p w:rsidR="00047194" w:rsidP="00047194" w:rsidRDefault="009E3E27" w14:paraId="19C4AA16" w14:textId="77777777">
            <w:pPr>
              <w:jc w:val="center"/>
              <w:rPr>
                <w:rFonts w:ascii="Palatino" w:hAnsi="Palatino"/>
                <w:b/>
              </w:rPr>
            </w:pPr>
            <w:r>
              <w:rPr>
                <w:rFonts w:ascii="Palatino" w:hAnsi="Palatino"/>
                <w:b/>
              </w:rPr>
              <w:t>Case 3: Uber</w:t>
            </w:r>
          </w:p>
          <w:p w:rsidRPr="009E3E27" w:rsidR="009E3E27" w:rsidP="00047194" w:rsidRDefault="009E3E27" w14:paraId="0CA75F29" w14:textId="6B4CFC8E">
            <w:pPr>
              <w:jc w:val="center"/>
              <w:rPr>
                <w:rFonts w:ascii="Palatino" w:hAnsi="Palatino"/>
                <w:b/>
              </w:rPr>
            </w:pPr>
            <w:r>
              <w:rPr>
                <w:rFonts w:ascii="Palatino" w:hAnsi="Palatino"/>
                <w:b/>
              </w:rPr>
              <w:t>Case 4: Amazon</w:t>
            </w:r>
          </w:p>
        </w:tc>
      </w:tr>
      <w:tr w:rsidRPr="00203184" w:rsidR="00217018" w:rsidTr="00FB6906" w14:paraId="2F8856E5" w14:textId="77777777">
        <w:trPr>
          <w:cantSplit/>
          <w:trHeight w:val="512"/>
        </w:trPr>
        <w:tc>
          <w:tcPr>
            <w:tcW w:w="1638" w:type="dxa"/>
            <w:shd w:val="clear" w:color="auto" w:fill="auto"/>
          </w:tcPr>
          <w:p w:rsidRPr="00A5542D" w:rsidR="00217018" w:rsidP="00217018" w:rsidRDefault="00217018" w14:paraId="28250B79" w14:textId="3EC920E1">
            <w:pPr>
              <w:rPr>
                <w:rFonts w:ascii="Palatino" w:hAnsi="Palatino"/>
                <w:color w:val="000000" w:themeColor="text1"/>
              </w:rPr>
            </w:pPr>
            <w:r w:rsidRPr="00A5542D">
              <w:rPr>
                <w:rFonts w:ascii="Palatino" w:hAnsi="Palatino"/>
                <w:color w:val="000000" w:themeColor="text1"/>
              </w:rPr>
              <w:t xml:space="preserve">Week </w:t>
            </w:r>
            <w:r w:rsidR="009E3E27">
              <w:rPr>
                <w:rFonts w:ascii="Palatino" w:hAnsi="Palatino"/>
                <w:color w:val="000000" w:themeColor="text1"/>
              </w:rPr>
              <w:t>6</w:t>
            </w:r>
          </w:p>
          <w:p w:rsidRPr="00203184" w:rsidR="00217018" w:rsidP="00217018" w:rsidRDefault="00217018" w14:paraId="687C905E" w14:textId="27EFAAB4">
            <w:pPr>
              <w:rPr>
                <w:rFonts w:ascii="Palatino" w:hAnsi="Palatino"/>
              </w:rPr>
            </w:pPr>
          </w:p>
        </w:tc>
        <w:tc>
          <w:tcPr>
            <w:tcW w:w="4594" w:type="dxa"/>
            <w:shd w:val="clear" w:color="auto" w:fill="auto"/>
          </w:tcPr>
          <w:p w:rsidRPr="009E3E27" w:rsidR="00217018" w:rsidP="00217018" w:rsidRDefault="009E3E27" w14:paraId="682489F2" w14:textId="59540D20">
            <w:pPr>
              <w:jc w:val="center"/>
              <w:rPr>
                <w:rFonts w:ascii="Palatino" w:hAnsi="Palatino"/>
              </w:rPr>
            </w:pPr>
            <w:r>
              <w:rPr>
                <w:rFonts w:ascii="Palatino" w:hAnsi="Palatino"/>
                <w:b/>
              </w:rPr>
              <w:t>Organizational Change</w:t>
            </w:r>
          </w:p>
        </w:tc>
        <w:tc>
          <w:tcPr>
            <w:tcW w:w="3828" w:type="dxa"/>
            <w:shd w:val="clear" w:color="auto" w:fill="auto"/>
          </w:tcPr>
          <w:p w:rsidRPr="009E3E27" w:rsidR="00217018" w:rsidP="00217018" w:rsidRDefault="009E3E27" w14:paraId="6C3E5D25" w14:textId="3A7CF61D">
            <w:pPr>
              <w:jc w:val="center"/>
              <w:rPr>
                <w:rFonts w:ascii="Palatino" w:hAnsi="Palatino"/>
                <w:b/>
              </w:rPr>
            </w:pPr>
            <w:r>
              <w:rPr>
                <w:rFonts w:ascii="Palatino" w:hAnsi="Palatino"/>
                <w:b/>
              </w:rPr>
              <w:t>Case 5: Kodak</w:t>
            </w:r>
          </w:p>
        </w:tc>
      </w:tr>
      <w:tr w:rsidRPr="00203184" w:rsidR="009E3E27" w:rsidTr="00FB6906" w14:paraId="58ABEDBC" w14:textId="77777777">
        <w:trPr>
          <w:cantSplit/>
        </w:trPr>
        <w:tc>
          <w:tcPr>
            <w:tcW w:w="1638" w:type="dxa"/>
            <w:shd w:val="clear" w:color="auto" w:fill="auto"/>
          </w:tcPr>
          <w:p w:rsidRPr="00A5542D" w:rsidR="009E3E27" w:rsidP="009E3E27" w:rsidRDefault="009E3E27" w14:paraId="5D3CD814" w14:textId="55E87CE9">
            <w:pPr>
              <w:rPr>
                <w:rFonts w:ascii="Palatino" w:hAnsi="Palatino"/>
                <w:color w:val="000000" w:themeColor="text1"/>
              </w:rPr>
            </w:pPr>
            <w:r w:rsidRPr="00A5542D">
              <w:rPr>
                <w:rFonts w:ascii="Palatino" w:hAnsi="Palatino"/>
                <w:color w:val="000000" w:themeColor="text1"/>
              </w:rPr>
              <w:t xml:space="preserve">Week </w:t>
            </w:r>
            <w:r>
              <w:rPr>
                <w:rFonts w:ascii="Palatino" w:hAnsi="Palatino"/>
                <w:color w:val="000000" w:themeColor="text1"/>
              </w:rPr>
              <w:t>7</w:t>
            </w:r>
          </w:p>
          <w:p w:rsidRPr="00203184" w:rsidR="009E3E27" w:rsidP="009E3E27" w:rsidRDefault="009E3E27" w14:paraId="1ABB1C05" w14:textId="307490BC">
            <w:pPr>
              <w:rPr>
                <w:rFonts w:ascii="Palatino" w:hAnsi="Palatino"/>
              </w:rPr>
            </w:pPr>
          </w:p>
        </w:tc>
        <w:tc>
          <w:tcPr>
            <w:tcW w:w="4594" w:type="dxa"/>
            <w:shd w:val="clear" w:color="auto" w:fill="auto"/>
          </w:tcPr>
          <w:p w:rsidRPr="00442D15" w:rsidR="009E3E27" w:rsidP="009E3E27" w:rsidRDefault="009E3E27" w14:paraId="71F559AD" w14:textId="5C393F4B">
            <w:pPr>
              <w:jc w:val="center"/>
              <w:rPr>
                <w:rFonts w:ascii="Palatino" w:hAnsi="Palatino"/>
                <w:b/>
                <w:i/>
                <w:iCs/>
              </w:rPr>
            </w:pPr>
            <w:r>
              <w:rPr>
                <w:rFonts w:ascii="Palatino" w:hAnsi="Palatino"/>
                <w:b/>
              </w:rPr>
              <w:t>Teams</w:t>
            </w:r>
          </w:p>
        </w:tc>
        <w:tc>
          <w:tcPr>
            <w:tcW w:w="3828" w:type="dxa"/>
            <w:shd w:val="clear" w:color="auto" w:fill="auto"/>
          </w:tcPr>
          <w:p w:rsidRPr="00442D15" w:rsidR="009E3E27" w:rsidP="009E3E27" w:rsidRDefault="009E3E27" w14:paraId="3F7723F9" w14:textId="3DE8C2D9">
            <w:pPr>
              <w:jc w:val="center"/>
              <w:rPr>
                <w:rFonts w:ascii="Palatino" w:hAnsi="Palatino"/>
                <w:b/>
                <w:i/>
                <w:iCs/>
              </w:rPr>
            </w:pPr>
            <w:r w:rsidRPr="009E3E27">
              <w:rPr>
                <w:rFonts w:ascii="Palatino" w:hAnsi="Palatino"/>
                <w:b/>
                <w:color w:val="000000" w:themeColor="text1"/>
              </w:rPr>
              <w:t xml:space="preserve">Case </w:t>
            </w:r>
            <w:r>
              <w:rPr>
                <w:rFonts w:ascii="Palatino" w:hAnsi="Palatino"/>
                <w:b/>
                <w:color w:val="000000" w:themeColor="text1"/>
              </w:rPr>
              <w:t>6</w:t>
            </w:r>
            <w:r w:rsidRPr="009E3E27">
              <w:rPr>
                <w:rFonts w:ascii="Palatino" w:hAnsi="Palatino"/>
                <w:b/>
                <w:color w:val="000000" w:themeColor="text1"/>
              </w:rPr>
              <w:t>: Apple’s Core</w:t>
            </w:r>
          </w:p>
        </w:tc>
      </w:tr>
      <w:tr w:rsidRPr="00203184" w:rsidR="009E3E27" w:rsidTr="00FB6906" w14:paraId="6C679384" w14:textId="77777777">
        <w:trPr>
          <w:cantSplit/>
        </w:trPr>
        <w:tc>
          <w:tcPr>
            <w:tcW w:w="1638" w:type="dxa"/>
            <w:shd w:val="clear" w:color="auto" w:fill="auto"/>
          </w:tcPr>
          <w:p w:rsidRPr="00A5542D" w:rsidR="009E3E27" w:rsidP="009E3E27" w:rsidRDefault="009E3E27" w14:paraId="023A6E2E" w14:textId="2949A25D">
            <w:pPr>
              <w:rPr>
                <w:rFonts w:ascii="Palatino" w:hAnsi="Palatino"/>
                <w:color w:val="000000" w:themeColor="text1"/>
              </w:rPr>
            </w:pPr>
            <w:r>
              <w:rPr>
                <w:rFonts w:ascii="Palatino" w:hAnsi="Palatino"/>
                <w:color w:val="000000" w:themeColor="text1"/>
              </w:rPr>
              <w:lastRenderedPageBreak/>
              <w:t>Week 8</w:t>
            </w:r>
          </w:p>
          <w:p w:rsidRPr="00203184" w:rsidR="009E3E27" w:rsidP="009E3E27" w:rsidRDefault="009E3E27" w14:paraId="6F7A3765" w14:textId="02E151DE">
            <w:pPr>
              <w:rPr>
                <w:rFonts w:ascii="Palatino" w:hAnsi="Palatino"/>
              </w:rPr>
            </w:pPr>
          </w:p>
        </w:tc>
        <w:tc>
          <w:tcPr>
            <w:tcW w:w="4594" w:type="dxa"/>
            <w:shd w:val="clear" w:color="auto" w:fill="auto"/>
          </w:tcPr>
          <w:p w:rsidRPr="009E3E27" w:rsidR="009E3E27" w:rsidP="009E3E27" w:rsidRDefault="009E3E27" w14:paraId="68187925" w14:textId="122A9DE3">
            <w:pPr>
              <w:jc w:val="center"/>
              <w:rPr>
                <w:rFonts w:ascii="Palatino" w:hAnsi="Palatino"/>
                <w:b/>
              </w:rPr>
            </w:pPr>
            <w:r>
              <w:rPr>
                <w:rFonts w:ascii="Palatino" w:hAnsi="Palatino"/>
                <w:b/>
              </w:rPr>
              <w:t>Strategic Management (Intro)</w:t>
            </w:r>
          </w:p>
        </w:tc>
        <w:tc>
          <w:tcPr>
            <w:tcW w:w="3828" w:type="dxa"/>
            <w:shd w:val="clear" w:color="auto" w:fill="auto"/>
          </w:tcPr>
          <w:p w:rsidRPr="009E3E27" w:rsidR="009E3E27" w:rsidP="009E3E27" w:rsidRDefault="009E3E27" w14:paraId="19264667" w14:textId="1D6414D7">
            <w:pPr>
              <w:jc w:val="center"/>
              <w:rPr>
                <w:rFonts w:ascii="Palatino" w:hAnsi="Palatino"/>
                <w:b/>
              </w:rPr>
            </w:pPr>
          </w:p>
        </w:tc>
      </w:tr>
      <w:tr w:rsidRPr="00203184" w:rsidR="009E3E27" w:rsidTr="00FB6906" w14:paraId="051D3B42" w14:textId="77777777">
        <w:trPr>
          <w:cantSplit/>
        </w:trPr>
        <w:tc>
          <w:tcPr>
            <w:tcW w:w="1638" w:type="dxa"/>
            <w:shd w:val="clear" w:color="auto" w:fill="auto"/>
          </w:tcPr>
          <w:p w:rsidRPr="00A5542D" w:rsidR="009E3E27" w:rsidP="009E3E27" w:rsidRDefault="009E3E27" w14:paraId="16A1984E" w14:textId="21F9911B">
            <w:pPr>
              <w:rPr>
                <w:rFonts w:ascii="Palatino" w:hAnsi="Palatino"/>
                <w:color w:val="000000" w:themeColor="text1"/>
              </w:rPr>
            </w:pPr>
            <w:r w:rsidRPr="00A5542D">
              <w:rPr>
                <w:rFonts w:ascii="Palatino" w:hAnsi="Palatino"/>
                <w:color w:val="000000" w:themeColor="text1"/>
              </w:rPr>
              <w:t xml:space="preserve">Week </w:t>
            </w:r>
            <w:r>
              <w:rPr>
                <w:rFonts w:ascii="Palatino" w:hAnsi="Palatino"/>
                <w:color w:val="000000" w:themeColor="text1"/>
              </w:rPr>
              <w:t>9</w:t>
            </w:r>
          </w:p>
          <w:p w:rsidRPr="00203184" w:rsidR="009E3E27" w:rsidP="009E3E27" w:rsidRDefault="009E3E27" w14:paraId="5C930E56" w14:textId="190E75C3">
            <w:pPr>
              <w:rPr>
                <w:rFonts w:ascii="Palatino" w:hAnsi="Palatino"/>
              </w:rPr>
            </w:pPr>
          </w:p>
        </w:tc>
        <w:tc>
          <w:tcPr>
            <w:tcW w:w="4594" w:type="dxa"/>
            <w:shd w:val="clear" w:color="auto" w:fill="auto"/>
          </w:tcPr>
          <w:p w:rsidRPr="009E3E27" w:rsidR="009E3E27" w:rsidP="009E3E27" w:rsidRDefault="009E3E27" w14:paraId="7996CF09" w14:textId="07F7BE66">
            <w:pPr>
              <w:jc w:val="center"/>
              <w:rPr>
                <w:rFonts w:ascii="Palatino" w:hAnsi="Palatino"/>
              </w:rPr>
            </w:pPr>
            <w:r>
              <w:rPr>
                <w:rFonts w:ascii="Palatino" w:hAnsi="Palatino"/>
                <w:b/>
              </w:rPr>
              <w:t>SWOT/Porter 5</w:t>
            </w:r>
          </w:p>
        </w:tc>
        <w:tc>
          <w:tcPr>
            <w:tcW w:w="3828" w:type="dxa"/>
            <w:shd w:val="clear" w:color="auto" w:fill="auto"/>
          </w:tcPr>
          <w:p w:rsidRPr="009E3E27" w:rsidR="009E3E27" w:rsidP="009E3E27" w:rsidRDefault="009E3E27" w14:paraId="5192BB03" w14:textId="642BF736">
            <w:pPr>
              <w:jc w:val="center"/>
              <w:rPr>
                <w:rFonts w:ascii="Palatino" w:hAnsi="Palatino"/>
                <w:b/>
              </w:rPr>
            </w:pPr>
            <w:r>
              <w:rPr>
                <w:rFonts w:ascii="Palatino" w:hAnsi="Palatino"/>
                <w:b/>
                <w:color w:val="000000" w:themeColor="text1"/>
              </w:rPr>
              <w:t xml:space="preserve">Case </w:t>
            </w:r>
            <w:r>
              <w:rPr>
                <w:rFonts w:ascii="Palatino" w:hAnsi="Palatino"/>
                <w:b/>
                <w:color w:val="000000" w:themeColor="text1"/>
              </w:rPr>
              <w:t>7</w:t>
            </w:r>
            <w:r>
              <w:rPr>
                <w:rFonts w:ascii="Palatino" w:hAnsi="Palatino"/>
                <w:b/>
                <w:color w:val="000000" w:themeColor="text1"/>
              </w:rPr>
              <w:t>: McDonald’s</w:t>
            </w:r>
          </w:p>
        </w:tc>
      </w:tr>
      <w:tr w:rsidRPr="00203184" w:rsidR="009E3E27" w:rsidTr="00FB6906" w14:paraId="58EF15F5" w14:textId="77777777">
        <w:trPr>
          <w:cantSplit/>
        </w:trPr>
        <w:tc>
          <w:tcPr>
            <w:tcW w:w="1638" w:type="dxa"/>
            <w:shd w:val="clear" w:color="auto" w:fill="auto"/>
          </w:tcPr>
          <w:p w:rsidRPr="00A5542D" w:rsidR="009E3E27" w:rsidP="009E3E27" w:rsidRDefault="009E3E27" w14:paraId="505CA7A7" w14:textId="46B061CB">
            <w:pPr>
              <w:rPr>
                <w:rFonts w:ascii="Palatino" w:hAnsi="Palatino"/>
                <w:color w:val="000000" w:themeColor="text1"/>
              </w:rPr>
            </w:pPr>
            <w:r w:rsidRPr="00A5542D">
              <w:rPr>
                <w:rFonts w:ascii="Palatino" w:hAnsi="Palatino"/>
                <w:color w:val="000000" w:themeColor="text1"/>
              </w:rPr>
              <w:t xml:space="preserve">Week </w:t>
            </w:r>
            <w:r>
              <w:rPr>
                <w:rFonts w:ascii="Palatino" w:hAnsi="Palatino"/>
                <w:color w:val="000000" w:themeColor="text1"/>
              </w:rPr>
              <w:t>10</w:t>
            </w:r>
          </w:p>
          <w:p w:rsidRPr="00203184" w:rsidR="009E3E27" w:rsidP="009E3E27" w:rsidRDefault="009E3E27" w14:paraId="3D02A958" w14:textId="5AC87196">
            <w:pPr>
              <w:rPr>
                <w:rFonts w:ascii="Palatino" w:hAnsi="Palatino"/>
              </w:rPr>
            </w:pPr>
          </w:p>
        </w:tc>
        <w:tc>
          <w:tcPr>
            <w:tcW w:w="4594" w:type="dxa"/>
            <w:shd w:val="clear" w:color="auto" w:fill="auto"/>
          </w:tcPr>
          <w:p w:rsidRPr="00203184" w:rsidR="009E3E27" w:rsidP="009E3E27" w:rsidRDefault="009E3E27" w14:paraId="2A276585" w14:textId="0441E6D1">
            <w:pPr>
              <w:jc w:val="center"/>
              <w:rPr>
                <w:rFonts w:ascii="Palatino" w:hAnsi="Palatino"/>
                <w:b/>
              </w:rPr>
            </w:pPr>
            <w:r>
              <w:rPr>
                <w:rFonts w:ascii="Palatino" w:hAnsi="Palatino"/>
                <w:b/>
              </w:rPr>
              <w:t>Value Chain Analysis</w:t>
            </w:r>
          </w:p>
        </w:tc>
        <w:tc>
          <w:tcPr>
            <w:tcW w:w="3828" w:type="dxa"/>
            <w:shd w:val="clear" w:color="auto" w:fill="auto"/>
          </w:tcPr>
          <w:p w:rsidRPr="00203184" w:rsidR="009E3E27" w:rsidP="009E3E27" w:rsidRDefault="009E3E27" w14:paraId="446E5CE8" w14:textId="74D839B9">
            <w:pPr>
              <w:jc w:val="center"/>
              <w:rPr>
                <w:rFonts w:ascii="Palatino" w:hAnsi="Palatino"/>
                <w:b/>
              </w:rPr>
            </w:pPr>
            <w:r>
              <w:rPr>
                <w:rFonts w:ascii="Palatino" w:hAnsi="Palatino"/>
                <w:b/>
              </w:rPr>
              <w:t xml:space="preserve">Case </w:t>
            </w:r>
            <w:r>
              <w:rPr>
                <w:rFonts w:ascii="Palatino" w:hAnsi="Palatino"/>
                <w:b/>
              </w:rPr>
              <w:t>8</w:t>
            </w:r>
            <w:r>
              <w:rPr>
                <w:rFonts w:ascii="Palatino" w:hAnsi="Palatino"/>
                <w:b/>
              </w:rPr>
              <w:t>: Cola Wars</w:t>
            </w:r>
          </w:p>
        </w:tc>
      </w:tr>
      <w:tr w:rsidRPr="00203184" w:rsidR="009E3E27" w:rsidTr="00FB6906" w14:paraId="379B73C1" w14:textId="77777777">
        <w:trPr>
          <w:cantSplit/>
        </w:trPr>
        <w:tc>
          <w:tcPr>
            <w:tcW w:w="1638" w:type="dxa"/>
            <w:shd w:val="clear" w:color="auto" w:fill="auto"/>
          </w:tcPr>
          <w:p w:rsidRPr="00A5542D" w:rsidR="009E3E27" w:rsidP="009E3E27" w:rsidRDefault="009E3E27" w14:paraId="0D988ECF" w14:textId="68731A9D">
            <w:pPr>
              <w:rPr>
                <w:rFonts w:ascii="Palatino" w:hAnsi="Palatino"/>
                <w:color w:val="000000" w:themeColor="text1"/>
              </w:rPr>
            </w:pPr>
            <w:r w:rsidRPr="00A5542D">
              <w:rPr>
                <w:rFonts w:ascii="Palatino" w:hAnsi="Palatino"/>
                <w:color w:val="000000" w:themeColor="text1"/>
              </w:rPr>
              <w:t xml:space="preserve">Week </w:t>
            </w:r>
            <w:r>
              <w:rPr>
                <w:rFonts w:ascii="Palatino" w:hAnsi="Palatino"/>
                <w:color w:val="000000" w:themeColor="text1"/>
              </w:rPr>
              <w:t>11</w:t>
            </w:r>
          </w:p>
          <w:p w:rsidRPr="00203184" w:rsidR="009E3E27" w:rsidP="009E3E27" w:rsidRDefault="009E3E27" w14:paraId="31F7884B" w14:textId="4B763A89">
            <w:pPr>
              <w:rPr>
                <w:rFonts w:ascii="Palatino" w:hAnsi="Palatino"/>
              </w:rPr>
            </w:pPr>
          </w:p>
        </w:tc>
        <w:tc>
          <w:tcPr>
            <w:tcW w:w="4594" w:type="dxa"/>
            <w:shd w:val="clear" w:color="auto" w:fill="auto"/>
          </w:tcPr>
          <w:p w:rsidRPr="00203184" w:rsidR="009E3E27" w:rsidP="009E3E27" w:rsidRDefault="009E3E27" w14:paraId="1D7D2FE9" w14:textId="77777777">
            <w:pPr>
              <w:jc w:val="center"/>
              <w:rPr>
                <w:rFonts w:ascii="Palatino" w:hAnsi="Palatino"/>
                <w:b/>
              </w:rPr>
            </w:pPr>
            <w:r>
              <w:rPr>
                <w:rFonts w:ascii="Palatino" w:hAnsi="Palatino"/>
                <w:b/>
              </w:rPr>
              <w:t>Competitive Strategies</w:t>
            </w:r>
          </w:p>
          <w:p w:rsidRPr="00203184" w:rsidR="009E3E27" w:rsidP="009E3E27" w:rsidRDefault="009E3E27" w14:paraId="003477D2" w14:textId="323CA813">
            <w:pPr>
              <w:jc w:val="center"/>
              <w:rPr>
                <w:rFonts w:ascii="Palatino" w:hAnsi="Palatino"/>
                <w:b/>
              </w:rPr>
            </w:pPr>
          </w:p>
        </w:tc>
        <w:tc>
          <w:tcPr>
            <w:tcW w:w="3828" w:type="dxa"/>
            <w:shd w:val="clear" w:color="auto" w:fill="auto"/>
          </w:tcPr>
          <w:p w:rsidR="009E3E27" w:rsidP="009E3E27" w:rsidRDefault="009E3E27" w14:paraId="66A3AD5F" w14:textId="6782EE91">
            <w:pPr>
              <w:jc w:val="center"/>
              <w:rPr>
                <w:rFonts w:ascii="Palatino" w:hAnsi="Palatino"/>
                <w:b/>
              </w:rPr>
            </w:pPr>
            <w:r>
              <w:rPr>
                <w:rFonts w:ascii="Palatino" w:hAnsi="Palatino"/>
                <w:b/>
              </w:rPr>
              <w:t xml:space="preserve">Case </w:t>
            </w:r>
            <w:r>
              <w:rPr>
                <w:rFonts w:ascii="Palatino" w:hAnsi="Palatino"/>
                <w:b/>
              </w:rPr>
              <w:t>9</w:t>
            </w:r>
            <w:r>
              <w:rPr>
                <w:rFonts w:ascii="Palatino" w:hAnsi="Palatino"/>
                <w:b/>
              </w:rPr>
              <w:t>: Walmart</w:t>
            </w:r>
          </w:p>
          <w:p w:rsidRPr="00203184" w:rsidR="009E3E27" w:rsidP="009E3E27" w:rsidRDefault="009E3E27" w14:paraId="77E56D35" w14:textId="14CC61DC">
            <w:pPr>
              <w:jc w:val="center"/>
              <w:rPr>
                <w:rFonts w:ascii="Palatino" w:hAnsi="Palatino"/>
                <w:b/>
              </w:rPr>
            </w:pPr>
            <w:r>
              <w:rPr>
                <w:rFonts w:ascii="Palatino" w:hAnsi="Palatino"/>
                <w:b/>
              </w:rPr>
              <w:t xml:space="preserve">Case </w:t>
            </w:r>
            <w:r>
              <w:rPr>
                <w:rFonts w:ascii="Palatino" w:hAnsi="Palatino"/>
                <w:b/>
              </w:rPr>
              <w:t>10</w:t>
            </w:r>
            <w:r>
              <w:rPr>
                <w:rFonts w:ascii="Palatino" w:hAnsi="Palatino"/>
                <w:b/>
              </w:rPr>
              <w:t>: Ducati</w:t>
            </w:r>
          </w:p>
        </w:tc>
      </w:tr>
      <w:tr w:rsidRPr="00203184" w:rsidR="009E3E27" w:rsidTr="00FB6906" w14:paraId="166BB00D" w14:textId="77777777">
        <w:trPr>
          <w:cantSplit/>
        </w:trPr>
        <w:tc>
          <w:tcPr>
            <w:tcW w:w="1638" w:type="dxa"/>
            <w:shd w:val="clear" w:color="auto" w:fill="auto"/>
          </w:tcPr>
          <w:p w:rsidRPr="00A5542D" w:rsidR="009E3E27" w:rsidP="009E3E27" w:rsidRDefault="009E3E27" w14:paraId="30AB4636" w14:textId="4C0C8206">
            <w:pPr>
              <w:rPr>
                <w:rFonts w:ascii="Palatino" w:hAnsi="Palatino"/>
                <w:color w:val="000000" w:themeColor="text1"/>
              </w:rPr>
            </w:pPr>
            <w:r w:rsidRPr="00A5542D">
              <w:rPr>
                <w:rFonts w:ascii="Palatino" w:hAnsi="Palatino"/>
                <w:color w:val="000000" w:themeColor="text1"/>
              </w:rPr>
              <w:t xml:space="preserve">Week </w:t>
            </w:r>
            <w:r>
              <w:rPr>
                <w:rFonts w:ascii="Palatino" w:hAnsi="Palatino"/>
                <w:color w:val="000000" w:themeColor="text1"/>
              </w:rPr>
              <w:t>12</w:t>
            </w:r>
          </w:p>
          <w:p w:rsidRPr="00203184" w:rsidR="009E3E27" w:rsidP="009E3E27" w:rsidRDefault="009E3E27" w14:paraId="25D4F022" w14:textId="11B07E2D">
            <w:pPr>
              <w:rPr>
                <w:rFonts w:ascii="Palatino" w:hAnsi="Palatino"/>
              </w:rPr>
            </w:pPr>
          </w:p>
        </w:tc>
        <w:tc>
          <w:tcPr>
            <w:tcW w:w="4594" w:type="dxa"/>
            <w:shd w:val="clear" w:color="auto" w:fill="auto"/>
          </w:tcPr>
          <w:p w:rsidRPr="00203184" w:rsidR="009E3E27" w:rsidP="009E3E27" w:rsidRDefault="009E3E27" w14:paraId="750D05DE" w14:textId="7D7ED2AD">
            <w:pPr>
              <w:jc w:val="center"/>
              <w:rPr>
                <w:rFonts w:ascii="Palatino" w:hAnsi="Palatino"/>
                <w:b/>
              </w:rPr>
            </w:pPr>
            <w:r>
              <w:rPr>
                <w:rFonts w:ascii="Palatino" w:hAnsi="Palatino"/>
                <w:b/>
              </w:rPr>
              <w:t>Blue Ocean Strategy</w:t>
            </w:r>
          </w:p>
        </w:tc>
        <w:tc>
          <w:tcPr>
            <w:tcW w:w="3828" w:type="dxa"/>
            <w:shd w:val="clear" w:color="auto" w:fill="auto"/>
          </w:tcPr>
          <w:p w:rsidRPr="00442D15" w:rsidR="009E3E27" w:rsidP="009E3E27" w:rsidRDefault="009E3E27" w14:paraId="0FA70B5D" w14:textId="57F9B06F">
            <w:pPr>
              <w:jc w:val="center"/>
              <w:rPr>
                <w:rFonts w:ascii="Palatino" w:hAnsi="Palatino"/>
                <w:b/>
                <w:i/>
                <w:iCs/>
              </w:rPr>
            </w:pPr>
            <w:r>
              <w:rPr>
                <w:rFonts w:ascii="Palatino" w:hAnsi="Palatino"/>
                <w:b/>
              </w:rPr>
              <w:t>Case 1</w:t>
            </w:r>
            <w:r>
              <w:rPr>
                <w:rFonts w:ascii="Palatino" w:hAnsi="Palatino"/>
                <w:b/>
              </w:rPr>
              <w:t>1</w:t>
            </w:r>
            <w:r>
              <w:rPr>
                <w:rFonts w:ascii="Palatino" w:hAnsi="Palatino"/>
                <w:b/>
              </w:rPr>
              <w:t>: Trader Joe’s</w:t>
            </w:r>
          </w:p>
        </w:tc>
      </w:tr>
      <w:tr w:rsidRPr="00203184" w:rsidR="009E3E27" w:rsidTr="00FB6906" w14:paraId="071A688F" w14:textId="77777777">
        <w:trPr>
          <w:cantSplit/>
        </w:trPr>
        <w:tc>
          <w:tcPr>
            <w:tcW w:w="1638" w:type="dxa"/>
            <w:shd w:val="clear" w:color="auto" w:fill="auto"/>
          </w:tcPr>
          <w:p w:rsidRPr="00A5542D" w:rsidR="009E3E27" w:rsidP="009E3E27" w:rsidRDefault="009E3E27" w14:paraId="35B14322" w14:textId="286EC2B5">
            <w:pPr>
              <w:rPr>
                <w:rFonts w:ascii="Palatino" w:hAnsi="Palatino"/>
                <w:color w:val="000000" w:themeColor="text1"/>
              </w:rPr>
            </w:pPr>
            <w:r w:rsidRPr="00A5542D">
              <w:rPr>
                <w:rFonts w:ascii="Palatino" w:hAnsi="Palatino"/>
                <w:color w:val="000000" w:themeColor="text1"/>
              </w:rPr>
              <w:t xml:space="preserve">Week </w:t>
            </w:r>
            <w:r>
              <w:rPr>
                <w:rFonts w:ascii="Palatino" w:hAnsi="Palatino"/>
                <w:color w:val="000000" w:themeColor="text1"/>
              </w:rPr>
              <w:t>13</w:t>
            </w:r>
          </w:p>
          <w:p w:rsidRPr="00203184" w:rsidR="009E3E27" w:rsidP="009E3E27" w:rsidRDefault="009E3E27" w14:paraId="4D770C4C" w14:textId="3AE5471C">
            <w:pPr>
              <w:rPr>
                <w:rFonts w:ascii="Palatino" w:hAnsi="Palatino"/>
              </w:rPr>
            </w:pPr>
          </w:p>
        </w:tc>
        <w:tc>
          <w:tcPr>
            <w:tcW w:w="4594" w:type="dxa"/>
            <w:shd w:val="clear" w:color="auto" w:fill="auto"/>
          </w:tcPr>
          <w:p w:rsidRPr="00203184" w:rsidR="009E3E27" w:rsidP="009E3E27" w:rsidRDefault="009E3E27" w14:paraId="360C856D" w14:textId="1831518F">
            <w:pPr>
              <w:jc w:val="center"/>
              <w:rPr>
                <w:rFonts w:ascii="Palatino" w:hAnsi="Palatino"/>
                <w:b/>
              </w:rPr>
            </w:pPr>
            <w:r>
              <w:rPr>
                <w:rFonts w:ascii="Palatino" w:hAnsi="Palatino"/>
                <w:b/>
              </w:rPr>
              <w:t>Disruptive Innovation</w:t>
            </w:r>
          </w:p>
        </w:tc>
        <w:tc>
          <w:tcPr>
            <w:tcW w:w="3828" w:type="dxa"/>
            <w:shd w:val="clear" w:color="auto" w:fill="auto"/>
          </w:tcPr>
          <w:p w:rsidRPr="00203184" w:rsidR="009E3E27" w:rsidP="009E3E27" w:rsidRDefault="009E3E27" w14:paraId="125FFA85" w14:textId="56DC9217">
            <w:pPr>
              <w:jc w:val="center"/>
              <w:rPr>
                <w:rFonts w:ascii="Palatino" w:hAnsi="Palatino"/>
                <w:b/>
              </w:rPr>
            </w:pPr>
          </w:p>
        </w:tc>
      </w:tr>
      <w:tr w:rsidRPr="00203184" w:rsidR="009E3E27" w:rsidTr="00FB6906" w14:paraId="47D8532D" w14:textId="77777777">
        <w:trPr>
          <w:cantSplit/>
        </w:trPr>
        <w:tc>
          <w:tcPr>
            <w:tcW w:w="1638" w:type="dxa"/>
            <w:shd w:val="clear" w:color="auto" w:fill="auto"/>
          </w:tcPr>
          <w:p w:rsidRPr="00A5542D" w:rsidR="009E3E27" w:rsidP="009E3E27" w:rsidRDefault="009E3E27" w14:paraId="6C694E0F" w14:textId="302DF131">
            <w:pPr>
              <w:rPr>
                <w:rFonts w:ascii="Palatino" w:hAnsi="Palatino"/>
                <w:color w:val="000000" w:themeColor="text1"/>
              </w:rPr>
            </w:pPr>
            <w:r w:rsidRPr="00A5542D">
              <w:rPr>
                <w:rFonts w:ascii="Palatino" w:hAnsi="Palatino"/>
                <w:color w:val="000000" w:themeColor="text1"/>
              </w:rPr>
              <w:t xml:space="preserve">Week </w:t>
            </w:r>
            <w:r>
              <w:rPr>
                <w:rFonts w:ascii="Palatino" w:hAnsi="Palatino"/>
                <w:color w:val="000000" w:themeColor="text1"/>
              </w:rPr>
              <w:t>14</w:t>
            </w:r>
          </w:p>
          <w:p w:rsidRPr="00203184" w:rsidR="009E3E27" w:rsidP="009E3E27" w:rsidRDefault="009E3E27" w14:paraId="1B29D7D2" w14:textId="08E5D0F2">
            <w:pPr>
              <w:rPr>
                <w:rFonts w:ascii="Palatino" w:hAnsi="Palatino"/>
              </w:rPr>
            </w:pPr>
          </w:p>
        </w:tc>
        <w:tc>
          <w:tcPr>
            <w:tcW w:w="4594" w:type="dxa"/>
            <w:shd w:val="clear" w:color="auto" w:fill="auto"/>
          </w:tcPr>
          <w:p w:rsidRPr="00203184" w:rsidR="009E3E27" w:rsidP="009E3E27" w:rsidRDefault="009E3E27" w14:paraId="16255315" w14:textId="3712A162">
            <w:pPr>
              <w:jc w:val="center"/>
              <w:rPr>
                <w:rFonts w:ascii="Palatino" w:hAnsi="Palatino"/>
                <w:b/>
              </w:rPr>
            </w:pPr>
            <w:r>
              <w:rPr>
                <w:rFonts w:ascii="Palatino" w:hAnsi="Palatino"/>
                <w:b/>
              </w:rPr>
              <w:t>Netflix</w:t>
            </w:r>
          </w:p>
        </w:tc>
        <w:tc>
          <w:tcPr>
            <w:tcW w:w="3828" w:type="dxa"/>
            <w:shd w:val="clear" w:color="auto" w:fill="auto"/>
          </w:tcPr>
          <w:p w:rsidR="009E3E27" w:rsidP="009E3E27" w:rsidRDefault="009E3E27" w14:paraId="60C5FC8C" w14:textId="1154401A">
            <w:pPr>
              <w:jc w:val="center"/>
              <w:rPr>
                <w:rFonts w:ascii="Palatino" w:hAnsi="Palatino"/>
                <w:b/>
              </w:rPr>
            </w:pPr>
            <w:r>
              <w:rPr>
                <w:rFonts w:ascii="Palatino" w:hAnsi="Palatino"/>
                <w:b/>
              </w:rPr>
              <w:t>Case 1</w:t>
            </w:r>
            <w:r>
              <w:rPr>
                <w:rFonts w:ascii="Palatino" w:hAnsi="Palatino"/>
                <w:b/>
              </w:rPr>
              <w:t>2</w:t>
            </w:r>
            <w:r>
              <w:rPr>
                <w:rFonts w:ascii="Palatino" w:hAnsi="Palatino"/>
                <w:b/>
              </w:rPr>
              <w:t>: Netflix Strategy</w:t>
            </w:r>
          </w:p>
          <w:p w:rsidRPr="009E3E27" w:rsidR="009E3E27" w:rsidP="009E3E27" w:rsidRDefault="009E3E27" w14:paraId="5CF8977C" w14:textId="77444F59">
            <w:pPr>
              <w:jc w:val="center"/>
              <w:rPr>
                <w:rFonts w:ascii="Palatino" w:hAnsi="Palatino"/>
                <w:iCs/>
              </w:rPr>
            </w:pPr>
            <w:r>
              <w:rPr>
                <w:rFonts w:ascii="Palatino" w:hAnsi="Palatino"/>
                <w:b/>
              </w:rPr>
              <w:t>Case 1</w:t>
            </w:r>
            <w:r>
              <w:rPr>
                <w:rFonts w:ascii="Palatino" w:hAnsi="Palatino"/>
                <w:b/>
              </w:rPr>
              <w:t>3</w:t>
            </w:r>
            <w:r>
              <w:rPr>
                <w:rFonts w:ascii="Palatino" w:hAnsi="Palatino"/>
                <w:b/>
              </w:rPr>
              <w:t>: Netflix Culture</w:t>
            </w:r>
          </w:p>
        </w:tc>
      </w:tr>
      <w:tr w:rsidRPr="00203184" w:rsidR="009E3E27" w:rsidTr="00FB6906" w14:paraId="796B47C6" w14:textId="77777777">
        <w:trPr>
          <w:cantSplit/>
          <w:trHeight w:val="575"/>
        </w:trPr>
        <w:tc>
          <w:tcPr>
            <w:tcW w:w="1638" w:type="dxa"/>
            <w:shd w:val="clear" w:color="auto" w:fill="auto"/>
          </w:tcPr>
          <w:p w:rsidRPr="00A5542D" w:rsidR="009E3E27" w:rsidP="009E3E27" w:rsidRDefault="009E3E27" w14:paraId="1EE48612" w14:textId="03DB35B2">
            <w:pPr>
              <w:rPr>
                <w:rFonts w:ascii="Palatino" w:hAnsi="Palatino"/>
                <w:color w:val="000000" w:themeColor="text1"/>
              </w:rPr>
            </w:pPr>
            <w:r w:rsidRPr="00A5542D">
              <w:rPr>
                <w:rFonts w:ascii="Palatino" w:hAnsi="Palatino"/>
                <w:color w:val="000000" w:themeColor="text1"/>
              </w:rPr>
              <w:t xml:space="preserve">Week </w:t>
            </w:r>
            <w:r>
              <w:rPr>
                <w:rFonts w:ascii="Palatino" w:hAnsi="Palatino"/>
                <w:color w:val="000000" w:themeColor="text1"/>
              </w:rPr>
              <w:t>15</w:t>
            </w:r>
          </w:p>
          <w:p w:rsidRPr="00203184" w:rsidR="009E3E27" w:rsidP="009E3E27" w:rsidRDefault="009E3E27" w14:paraId="50FBCB19" w14:textId="56BA7DBA">
            <w:pPr>
              <w:rPr>
                <w:rFonts w:ascii="Palatino" w:hAnsi="Palatino"/>
              </w:rPr>
            </w:pPr>
          </w:p>
        </w:tc>
        <w:tc>
          <w:tcPr>
            <w:tcW w:w="4594" w:type="dxa"/>
            <w:shd w:val="clear" w:color="auto" w:fill="auto"/>
          </w:tcPr>
          <w:p w:rsidRPr="00203184" w:rsidR="009E3E27" w:rsidP="009E3E27" w:rsidRDefault="009E3E27" w14:paraId="66AB718B" w14:textId="26DECCCA">
            <w:pPr>
              <w:jc w:val="center"/>
              <w:rPr>
                <w:rFonts w:ascii="Palatino" w:hAnsi="Palatino"/>
                <w:b/>
              </w:rPr>
            </w:pPr>
            <w:r>
              <w:rPr>
                <w:rFonts w:ascii="Palatino" w:hAnsi="Palatino"/>
                <w:b/>
              </w:rPr>
              <w:t>Final Projects</w:t>
            </w:r>
          </w:p>
        </w:tc>
        <w:tc>
          <w:tcPr>
            <w:tcW w:w="3828" w:type="dxa"/>
            <w:shd w:val="clear" w:color="auto" w:fill="auto"/>
          </w:tcPr>
          <w:p w:rsidRPr="009E3E27" w:rsidR="009E3E27" w:rsidP="009E3E27" w:rsidRDefault="009E3E27" w14:paraId="5A2FDE2D" w14:textId="43F01B39">
            <w:pPr>
              <w:jc w:val="center"/>
              <w:rPr>
                <w:rFonts w:ascii="Palatino" w:hAnsi="Palatino"/>
                <w:b/>
                <w:bCs/>
              </w:rPr>
            </w:pPr>
            <w:r>
              <w:rPr>
                <w:rFonts w:ascii="Palatino" w:hAnsi="Palatino"/>
                <w:b/>
              </w:rPr>
              <w:t>Final projects</w:t>
            </w:r>
          </w:p>
        </w:tc>
      </w:tr>
    </w:tbl>
    <w:p w:rsidRPr="00203184" w:rsidR="003D4904" w:rsidP="003D4904" w:rsidRDefault="003D4904" w14:paraId="5383E60A" w14:textId="77777777">
      <w:pPr>
        <w:widowControl w:val="0"/>
        <w:autoSpaceDE w:val="0"/>
        <w:autoSpaceDN w:val="0"/>
        <w:adjustRightInd w:val="0"/>
        <w:spacing w:after="240"/>
        <w:rPr>
          <w:rFonts w:ascii="Palatino" w:hAnsi="Palatino"/>
        </w:rPr>
      </w:pPr>
      <w:r w:rsidRPr="00203184">
        <w:rPr>
          <w:rFonts w:ascii="Palatino" w:hAnsi="Palatino"/>
          <w:b/>
          <w:bCs/>
        </w:rPr>
        <w:t>ACADEMIC INTEGRITY</w:t>
      </w:r>
    </w:p>
    <w:p w:rsidRPr="00203184" w:rsidR="003D4904" w:rsidP="003D4904" w:rsidRDefault="003D4904" w14:paraId="061CE24E" w14:textId="30D0C536">
      <w:pPr>
        <w:widowControl w:val="0"/>
        <w:autoSpaceDE w:val="0"/>
        <w:autoSpaceDN w:val="0"/>
        <w:adjustRightInd w:val="0"/>
        <w:spacing w:after="240"/>
        <w:rPr>
          <w:rFonts w:ascii="Palatino" w:hAnsi="Palatino"/>
        </w:rPr>
      </w:pPr>
      <w:r w:rsidRPr="00203184">
        <w:rPr>
          <w:rFonts w:ascii="Palatino" w:hAnsi="Palatino"/>
        </w:rPr>
        <w:t xml:space="preserve">The code of academic integrity applies to all courses at </w:t>
      </w:r>
      <w:r w:rsidRPr="00203184" w:rsidR="00DA207A">
        <w:rPr>
          <w:rFonts w:ascii="Palatino" w:hAnsi="Palatino"/>
        </w:rPr>
        <w:t>Kuwait University</w:t>
      </w:r>
      <w:r w:rsidRPr="00203184">
        <w:rPr>
          <w:rFonts w:ascii="Palatino" w:hAnsi="Palatino"/>
        </w:rPr>
        <w:t xml:space="preserve"> Please become familiar with the code. All students are expected to maintain the highest level of academic integrity throughout the course of the semester. Please note that acts of academic dishonesty during the course will be prosecuted and harsh penalties may be sought for such acts. Students are responsible for knowing what acts constitute academic dishonesty. </w:t>
      </w:r>
    </w:p>
    <w:p w:rsidRPr="00203184" w:rsidR="008935B1" w:rsidRDefault="008935B1" w14:paraId="6FAD9402" w14:textId="77777777">
      <w:pPr>
        <w:rPr>
          <w:rFonts w:ascii="Palatino" w:hAnsi="Palatino"/>
        </w:rPr>
      </w:pPr>
    </w:p>
    <w:sectPr w:rsidRPr="00203184" w:rsidR="008935B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Palatino">
    <w:altName w:val="Segoe UI Historic"/>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DE239B"/>
    <w:multiLevelType w:val="hybridMultilevel"/>
    <w:tmpl w:val="393E5D38"/>
    <w:numStyleLink w:val="ImportedStyle1"/>
  </w:abstractNum>
  <w:abstractNum w:abstractNumId="2" w15:restartNumberingAfterBreak="0">
    <w:nsid w:val="1AA676B6"/>
    <w:multiLevelType w:val="hybridMultilevel"/>
    <w:tmpl w:val="E4923C0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F5D5A57"/>
    <w:multiLevelType w:val="hybridMultilevel"/>
    <w:tmpl w:val="137034C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1FD2451"/>
    <w:multiLevelType w:val="hybridMultilevel"/>
    <w:tmpl w:val="C346EE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D3729"/>
    <w:multiLevelType w:val="multilevel"/>
    <w:tmpl w:val="A8FE8A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0602137"/>
    <w:multiLevelType w:val="hybridMultilevel"/>
    <w:tmpl w:val="CBB21198"/>
    <w:styleLink w:val="ImportedStyle8"/>
    <w:lvl w:ilvl="0" w:tplc="53EA8D30">
      <w:start w:val="1"/>
      <w:numFmt w:val="bullet"/>
      <w:lvlText w:val="·"/>
      <w:lvlJc w:val="left"/>
      <w:pPr>
        <w:ind w:left="3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E6A03E">
      <w:start w:val="1"/>
      <w:numFmt w:val="bullet"/>
      <w:lvlText w:val="o"/>
      <w:lvlJc w:val="left"/>
      <w:pPr>
        <w:ind w:left="10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B6F8BC">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14DA4E">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D5240CA">
      <w:start w:val="1"/>
      <w:numFmt w:val="bullet"/>
      <w:lvlText w:val="o"/>
      <w:lvlJc w:val="left"/>
      <w:pPr>
        <w:ind w:left="324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D52D8C6">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90DFCC">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8A61F8A">
      <w:start w:val="1"/>
      <w:numFmt w:val="bullet"/>
      <w:lvlText w:val="o"/>
      <w:lvlJc w:val="left"/>
      <w:pPr>
        <w:ind w:left="540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50AECBA">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32A1CDF"/>
    <w:multiLevelType w:val="hybridMultilevel"/>
    <w:tmpl w:val="88FCD0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6B83D56"/>
    <w:multiLevelType w:val="hybridMultilevel"/>
    <w:tmpl w:val="B56804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B15238F"/>
    <w:multiLevelType w:val="hybridMultilevel"/>
    <w:tmpl w:val="CBB21198"/>
    <w:numStyleLink w:val="ImportedStyle8"/>
  </w:abstractNum>
  <w:abstractNum w:abstractNumId="10" w15:restartNumberingAfterBreak="0">
    <w:nsid w:val="4BFA7AAF"/>
    <w:multiLevelType w:val="hybridMultilevel"/>
    <w:tmpl w:val="0E2CF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46929"/>
    <w:multiLevelType w:val="hybridMultilevel"/>
    <w:tmpl w:val="18C6A30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2" w15:restartNumberingAfterBreak="0">
    <w:nsid w:val="5D217B78"/>
    <w:multiLevelType w:val="hybridMultilevel"/>
    <w:tmpl w:val="4CF6D6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F77A15"/>
    <w:multiLevelType w:val="hybridMultilevel"/>
    <w:tmpl w:val="9EFA6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4B077E"/>
    <w:multiLevelType w:val="hybridMultilevel"/>
    <w:tmpl w:val="393E5D38"/>
    <w:styleLink w:val="ImportedStyle1"/>
    <w:lvl w:ilvl="0" w:tplc="A8567ED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8A56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BAD69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A306B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8E5AF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8CB37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8E8E1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420E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D8932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20E06EF"/>
    <w:multiLevelType w:val="hybridMultilevel"/>
    <w:tmpl w:val="FD1E19D2"/>
    <w:lvl w:ilvl="0" w:tplc="DDE89C8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6E5AE7"/>
    <w:multiLevelType w:val="hybridMultilevel"/>
    <w:tmpl w:val="1D2EC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5D5C59"/>
    <w:multiLevelType w:val="hybridMultilevel"/>
    <w:tmpl w:val="FB6873AE"/>
    <w:styleLink w:val="ImportedStyle3"/>
    <w:lvl w:ilvl="0" w:tplc="5DCE369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991672A0">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8945E9C">
      <w:start w:val="1"/>
      <w:numFmt w:val="lowerRoman"/>
      <w:lvlText w:val="%3."/>
      <w:lvlJc w:val="left"/>
      <w:pPr>
        <w:ind w:left="216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E3B08F6C">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B8009082">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6A2A551C">
      <w:start w:val="1"/>
      <w:numFmt w:val="lowerRoman"/>
      <w:lvlText w:val="%6."/>
      <w:lvlJc w:val="left"/>
      <w:pPr>
        <w:ind w:left="432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8DC08BB8">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C6A121A">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B7F6D456">
      <w:start w:val="1"/>
      <w:numFmt w:val="lowerRoman"/>
      <w:lvlText w:val="%9."/>
      <w:lvlJc w:val="left"/>
      <w:pPr>
        <w:ind w:left="6480"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5C46C74"/>
    <w:multiLevelType w:val="hybridMultilevel"/>
    <w:tmpl w:val="1324C1C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66B9143C"/>
    <w:multiLevelType w:val="hybridMultilevel"/>
    <w:tmpl w:val="D80E4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394E86"/>
    <w:multiLevelType w:val="hybridMultilevel"/>
    <w:tmpl w:val="5F8AAE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6235CD7"/>
    <w:multiLevelType w:val="hybridMultilevel"/>
    <w:tmpl w:val="EF1457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7BA6080"/>
    <w:multiLevelType w:val="hybridMultilevel"/>
    <w:tmpl w:val="FB6873AE"/>
    <w:numStyleLink w:val="ImportedStyle3"/>
  </w:abstractNum>
  <w:num w:numId="1" w16cid:durableId="1235581427">
    <w:abstractNumId w:val="7"/>
  </w:num>
  <w:num w:numId="2" w16cid:durableId="1868983648">
    <w:abstractNumId w:val="12"/>
  </w:num>
  <w:num w:numId="3" w16cid:durableId="695932078">
    <w:abstractNumId w:val="15"/>
  </w:num>
  <w:num w:numId="4" w16cid:durableId="124734820">
    <w:abstractNumId w:val="2"/>
  </w:num>
  <w:num w:numId="5" w16cid:durableId="1204173233">
    <w:abstractNumId w:val="3"/>
  </w:num>
  <w:num w:numId="6" w16cid:durableId="1561556953">
    <w:abstractNumId w:val="11"/>
  </w:num>
  <w:num w:numId="7" w16cid:durableId="245573995">
    <w:abstractNumId w:val="18"/>
  </w:num>
  <w:num w:numId="8" w16cid:durableId="1063914260">
    <w:abstractNumId w:val="4"/>
  </w:num>
  <w:num w:numId="9" w16cid:durableId="823203393">
    <w:abstractNumId w:val="5"/>
  </w:num>
  <w:num w:numId="10" w16cid:durableId="1088385956">
    <w:abstractNumId w:val="0"/>
  </w:num>
  <w:num w:numId="11" w16cid:durableId="1378435291">
    <w:abstractNumId w:val="20"/>
  </w:num>
  <w:num w:numId="12" w16cid:durableId="1095782533">
    <w:abstractNumId w:val="13"/>
  </w:num>
  <w:num w:numId="13" w16cid:durableId="1947614033">
    <w:abstractNumId w:val="21"/>
  </w:num>
  <w:num w:numId="14" w16cid:durableId="1979610343">
    <w:abstractNumId w:val="8"/>
  </w:num>
  <w:num w:numId="15" w16cid:durableId="637225688">
    <w:abstractNumId w:val="16"/>
  </w:num>
  <w:num w:numId="16" w16cid:durableId="1853184380">
    <w:abstractNumId w:val="10"/>
  </w:num>
  <w:num w:numId="17" w16cid:durableId="19596347">
    <w:abstractNumId w:val="19"/>
  </w:num>
  <w:num w:numId="18" w16cid:durableId="1844005570">
    <w:abstractNumId w:val="14"/>
  </w:num>
  <w:num w:numId="19" w16cid:durableId="73674283">
    <w:abstractNumId w:val="1"/>
  </w:num>
  <w:num w:numId="20" w16cid:durableId="1850829147">
    <w:abstractNumId w:val="17"/>
  </w:num>
  <w:num w:numId="21" w16cid:durableId="1736124567">
    <w:abstractNumId w:val="22"/>
  </w:num>
  <w:num w:numId="22" w16cid:durableId="1838492175">
    <w:abstractNumId w:val="6"/>
  </w:num>
  <w:num w:numId="23" w16cid:durableId="6389199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4F"/>
    <w:rsid w:val="00016476"/>
    <w:rsid w:val="000201E5"/>
    <w:rsid w:val="00021620"/>
    <w:rsid w:val="00033532"/>
    <w:rsid w:val="00040413"/>
    <w:rsid w:val="00040BC5"/>
    <w:rsid w:val="0004615C"/>
    <w:rsid w:val="00047194"/>
    <w:rsid w:val="00074E69"/>
    <w:rsid w:val="00090017"/>
    <w:rsid w:val="00090E0F"/>
    <w:rsid w:val="00092D99"/>
    <w:rsid w:val="00093896"/>
    <w:rsid w:val="00095B79"/>
    <w:rsid w:val="000A5A1D"/>
    <w:rsid w:val="000A7CAF"/>
    <w:rsid w:val="000B2BBF"/>
    <w:rsid w:val="000C2869"/>
    <w:rsid w:val="000C2BAA"/>
    <w:rsid w:val="000D694A"/>
    <w:rsid w:val="000E5669"/>
    <w:rsid w:val="000F1C99"/>
    <w:rsid w:val="0010110B"/>
    <w:rsid w:val="001016E2"/>
    <w:rsid w:val="00106061"/>
    <w:rsid w:val="0010629B"/>
    <w:rsid w:val="00113620"/>
    <w:rsid w:val="00120F61"/>
    <w:rsid w:val="00141320"/>
    <w:rsid w:val="0014415F"/>
    <w:rsid w:val="00144968"/>
    <w:rsid w:val="00177CCE"/>
    <w:rsid w:val="00180F6F"/>
    <w:rsid w:val="00184103"/>
    <w:rsid w:val="00190D25"/>
    <w:rsid w:val="00190EBC"/>
    <w:rsid w:val="001D5E77"/>
    <w:rsid w:val="001E4CC9"/>
    <w:rsid w:val="00203184"/>
    <w:rsid w:val="00204DCE"/>
    <w:rsid w:val="00211E40"/>
    <w:rsid w:val="00212006"/>
    <w:rsid w:val="00214DD2"/>
    <w:rsid w:val="00217018"/>
    <w:rsid w:val="00230806"/>
    <w:rsid w:val="002446D9"/>
    <w:rsid w:val="00256920"/>
    <w:rsid w:val="00262587"/>
    <w:rsid w:val="002665BE"/>
    <w:rsid w:val="002923B8"/>
    <w:rsid w:val="002B7E39"/>
    <w:rsid w:val="002C36A6"/>
    <w:rsid w:val="002E4E05"/>
    <w:rsid w:val="002E701F"/>
    <w:rsid w:val="002F16AB"/>
    <w:rsid w:val="00303859"/>
    <w:rsid w:val="00310D9F"/>
    <w:rsid w:val="003113E6"/>
    <w:rsid w:val="003159D0"/>
    <w:rsid w:val="003303B1"/>
    <w:rsid w:val="00341A8A"/>
    <w:rsid w:val="00357B45"/>
    <w:rsid w:val="00360E56"/>
    <w:rsid w:val="00361B70"/>
    <w:rsid w:val="00364BAF"/>
    <w:rsid w:val="003777D4"/>
    <w:rsid w:val="00390D19"/>
    <w:rsid w:val="003911F2"/>
    <w:rsid w:val="003A0423"/>
    <w:rsid w:val="003C32E5"/>
    <w:rsid w:val="003D4904"/>
    <w:rsid w:val="003E7523"/>
    <w:rsid w:val="00417A15"/>
    <w:rsid w:val="00420DA5"/>
    <w:rsid w:val="00421182"/>
    <w:rsid w:val="004213C0"/>
    <w:rsid w:val="00424395"/>
    <w:rsid w:val="0043255D"/>
    <w:rsid w:val="00432F05"/>
    <w:rsid w:val="00442D15"/>
    <w:rsid w:val="0044503D"/>
    <w:rsid w:val="0045396A"/>
    <w:rsid w:val="00480DAA"/>
    <w:rsid w:val="004B6579"/>
    <w:rsid w:val="004D5334"/>
    <w:rsid w:val="004E3F14"/>
    <w:rsid w:val="004F3330"/>
    <w:rsid w:val="00504446"/>
    <w:rsid w:val="005107F7"/>
    <w:rsid w:val="00541984"/>
    <w:rsid w:val="005445EB"/>
    <w:rsid w:val="00545A03"/>
    <w:rsid w:val="00547AA1"/>
    <w:rsid w:val="00554DCD"/>
    <w:rsid w:val="00567E8B"/>
    <w:rsid w:val="00575F5E"/>
    <w:rsid w:val="00585B24"/>
    <w:rsid w:val="00592EFC"/>
    <w:rsid w:val="005A177B"/>
    <w:rsid w:val="005C730F"/>
    <w:rsid w:val="005C773A"/>
    <w:rsid w:val="005E2066"/>
    <w:rsid w:val="005F122B"/>
    <w:rsid w:val="006050F7"/>
    <w:rsid w:val="00612452"/>
    <w:rsid w:val="00615710"/>
    <w:rsid w:val="0061619C"/>
    <w:rsid w:val="006254FD"/>
    <w:rsid w:val="0064256F"/>
    <w:rsid w:val="0064548A"/>
    <w:rsid w:val="006578F5"/>
    <w:rsid w:val="00662A27"/>
    <w:rsid w:val="00662D09"/>
    <w:rsid w:val="0067402F"/>
    <w:rsid w:val="00697112"/>
    <w:rsid w:val="006B0891"/>
    <w:rsid w:val="006B4202"/>
    <w:rsid w:val="006B7085"/>
    <w:rsid w:val="006D32F4"/>
    <w:rsid w:val="006D7F07"/>
    <w:rsid w:val="006E136F"/>
    <w:rsid w:val="006E57FC"/>
    <w:rsid w:val="006F5105"/>
    <w:rsid w:val="00724269"/>
    <w:rsid w:val="00730F90"/>
    <w:rsid w:val="007318B2"/>
    <w:rsid w:val="007351D6"/>
    <w:rsid w:val="00744B5E"/>
    <w:rsid w:val="007514AB"/>
    <w:rsid w:val="007650A8"/>
    <w:rsid w:val="0078354D"/>
    <w:rsid w:val="00786B8E"/>
    <w:rsid w:val="007B6629"/>
    <w:rsid w:val="007D0EF9"/>
    <w:rsid w:val="007D17A8"/>
    <w:rsid w:val="007D441A"/>
    <w:rsid w:val="007D5855"/>
    <w:rsid w:val="007F1291"/>
    <w:rsid w:val="00805CFE"/>
    <w:rsid w:val="0081235D"/>
    <w:rsid w:val="0081383E"/>
    <w:rsid w:val="00813974"/>
    <w:rsid w:val="00852131"/>
    <w:rsid w:val="008709DE"/>
    <w:rsid w:val="00886383"/>
    <w:rsid w:val="00887097"/>
    <w:rsid w:val="00890F69"/>
    <w:rsid w:val="00891B0E"/>
    <w:rsid w:val="008935B1"/>
    <w:rsid w:val="008A711B"/>
    <w:rsid w:val="008B6945"/>
    <w:rsid w:val="008C4DEF"/>
    <w:rsid w:val="008D0E2C"/>
    <w:rsid w:val="008D732E"/>
    <w:rsid w:val="008F0E37"/>
    <w:rsid w:val="008F30A1"/>
    <w:rsid w:val="009176BA"/>
    <w:rsid w:val="0092053E"/>
    <w:rsid w:val="00933E4A"/>
    <w:rsid w:val="00935BC4"/>
    <w:rsid w:val="009367B5"/>
    <w:rsid w:val="0094276B"/>
    <w:rsid w:val="00954F37"/>
    <w:rsid w:val="009710B5"/>
    <w:rsid w:val="009767C9"/>
    <w:rsid w:val="00995B44"/>
    <w:rsid w:val="009A5A83"/>
    <w:rsid w:val="009B2B24"/>
    <w:rsid w:val="009B53C7"/>
    <w:rsid w:val="009B7885"/>
    <w:rsid w:val="009E3E27"/>
    <w:rsid w:val="00A03BA2"/>
    <w:rsid w:val="00A251F3"/>
    <w:rsid w:val="00A312A3"/>
    <w:rsid w:val="00A44605"/>
    <w:rsid w:val="00A44F20"/>
    <w:rsid w:val="00A52700"/>
    <w:rsid w:val="00A643F4"/>
    <w:rsid w:val="00A66D3A"/>
    <w:rsid w:val="00A71BD8"/>
    <w:rsid w:val="00A74DCE"/>
    <w:rsid w:val="00A9673B"/>
    <w:rsid w:val="00AB2D47"/>
    <w:rsid w:val="00AB73E8"/>
    <w:rsid w:val="00AF6278"/>
    <w:rsid w:val="00B1635D"/>
    <w:rsid w:val="00B17FB0"/>
    <w:rsid w:val="00B240A5"/>
    <w:rsid w:val="00B43C50"/>
    <w:rsid w:val="00B440E7"/>
    <w:rsid w:val="00B45C4E"/>
    <w:rsid w:val="00B548BA"/>
    <w:rsid w:val="00B61786"/>
    <w:rsid w:val="00B85CFF"/>
    <w:rsid w:val="00B86216"/>
    <w:rsid w:val="00B97A40"/>
    <w:rsid w:val="00BA0048"/>
    <w:rsid w:val="00BA0528"/>
    <w:rsid w:val="00BB0FB4"/>
    <w:rsid w:val="00BC1949"/>
    <w:rsid w:val="00BE0F87"/>
    <w:rsid w:val="00C01B9A"/>
    <w:rsid w:val="00C0624C"/>
    <w:rsid w:val="00C15C8A"/>
    <w:rsid w:val="00C232F1"/>
    <w:rsid w:val="00C307BA"/>
    <w:rsid w:val="00C34AA2"/>
    <w:rsid w:val="00C52DAF"/>
    <w:rsid w:val="00C64110"/>
    <w:rsid w:val="00C654AA"/>
    <w:rsid w:val="00C841E6"/>
    <w:rsid w:val="00C85DAF"/>
    <w:rsid w:val="00C95187"/>
    <w:rsid w:val="00D00FEA"/>
    <w:rsid w:val="00D22EBE"/>
    <w:rsid w:val="00D41224"/>
    <w:rsid w:val="00D5312C"/>
    <w:rsid w:val="00D556B8"/>
    <w:rsid w:val="00D57922"/>
    <w:rsid w:val="00D636D0"/>
    <w:rsid w:val="00D73607"/>
    <w:rsid w:val="00DA207A"/>
    <w:rsid w:val="00E0798A"/>
    <w:rsid w:val="00E16385"/>
    <w:rsid w:val="00E3189F"/>
    <w:rsid w:val="00E430B9"/>
    <w:rsid w:val="00E44FDF"/>
    <w:rsid w:val="00E45ABA"/>
    <w:rsid w:val="00E51EAE"/>
    <w:rsid w:val="00E576EC"/>
    <w:rsid w:val="00E57FF2"/>
    <w:rsid w:val="00E60230"/>
    <w:rsid w:val="00EA604F"/>
    <w:rsid w:val="00EB0500"/>
    <w:rsid w:val="00F11FE5"/>
    <w:rsid w:val="00F13BB8"/>
    <w:rsid w:val="00F5382C"/>
    <w:rsid w:val="00F76662"/>
    <w:rsid w:val="00F8199F"/>
    <w:rsid w:val="00F81ACA"/>
    <w:rsid w:val="00F90107"/>
    <w:rsid w:val="00F92713"/>
    <w:rsid w:val="00FA1595"/>
    <w:rsid w:val="00FB6906"/>
    <w:rsid w:val="00FC62EE"/>
    <w:rsid w:val="00FD162C"/>
    <w:rsid w:val="00FD58D1"/>
    <w:rsid w:val="00FD6791"/>
    <w:rsid w:val="00FE73CE"/>
    <w:rsid w:val="0D94DEC8"/>
    <w:rsid w:val="1A0BCE77"/>
    <w:rsid w:val="5BFE29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4E49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qFormat/>
    <w:rsid w:val="00585B24"/>
    <w:pPr>
      <w:spacing w:after="0" w:line="240" w:lineRule="auto"/>
    </w:pPr>
    <w:rPr>
      <w:rFonts w:ascii="Times New Roman" w:hAnsi="Times New Roman" w:cs="Times New Roman"/>
      <w:sz w:val="24"/>
      <w:szCs w:val="24"/>
    </w:rPr>
  </w:style>
  <w:style w:type="paragraph" w:styleId="Heading1">
    <w:name w:val="heading 1"/>
    <w:next w:val="Normal"/>
    <w:link w:val="Heading1Char"/>
    <w:uiPriority w:val="9"/>
    <w:unhideWhenUsed/>
    <w:qFormat/>
    <w:rsid w:val="00184103"/>
    <w:pPr>
      <w:keepNext/>
      <w:keepLines/>
      <w:spacing w:after="0"/>
      <w:ind w:left="10" w:hanging="10"/>
      <w:outlineLvl w:val="0"/>
    </w:pPr>
    <w:rPr>
      <w:rFonts w:ascii="Times New Roman" w:hAnsi="Times New Roman" w:eastAsia="Times New Roman" w:cs="Times New Roman"/>
      <w:b/>
      <w:color w:val="000000"/>
      <w:sz w:val="19"/>
    </w:rPr>
  </w:style>
  <w:style w:type="paragraph" w:styleId="Heading3">
    <w:name w:val="heading 3"/>
    <w:basedOn w:val="Normal"/>
    <w:next w:val="Normal"/>
    <w:link w:val="Heading3Char"/>
    <w:uiPriority w:val="9"/>
    <w:semiHidden/>
    <w:unhideWhenUsed/>
    <w:qFormat/>
    <w:rsid w:val="009B7885"/>
    <w:pPr>
      <w:keepNext/>
      <w:keepLines/>
      <w:spacing w:before="40"/>
      <w:outlineLvl w:val="2"/>
    </w:pPr>
    <w:rPr>
      <w:rFonts w:asciiTheme="majorHAnsi" w:hAnsiTheme="majorHAnsi" w:eastAsiaTheme="majorEastAsia" w:cstheme="majorBidi"/>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qFormat/>
    <w:rsid w:val="00310D9F"/>
    <w:pPr>
      <w:spacing w:after="160" w:line="259" w:lineRule="auto"/>
      <w:ind w:left="720"/>
      <w:contextualSpacing/>
    </w:pPr>
    <w:rPr>
      <w:rFonts w:asciiTheme="minorHAnsi" w:hAnsiTheme="minorHAnsi" w:cstheme="minorBidi"/>
      <w:sz w:val="22"/>
      <w:szCs w:val="22"/>
    </w:rPr>
  </w:style>
  <w:style w:type="character" w:styleId="Hyperlink">
    <w:name w:val="Hyperlink"/>
    <w:rsid w:val="00016476"/>
    <w:rPr>
      <w:color w:val="0000FF"/>
      <w:u w:val="single"/>
    </w:rPr>
  </w:style>
  <w:style w:type="paragraph" w:styleId="BalloonText">
    <w:name w:val="Balloon Text"/>
    <w:basedOn w:val="Normal"/>
    <w:link w:val="BalloonTextChar"/>
    <w:uiPriority w:val="99"/>
    <w:semiHidden/>
    <w:unhideWhenUsed/>
    <w:rsid w:val="00B1635D"/>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1635D"/>
    <w:rPr>
      <w:rFonts w:ascii="Lucida Grande" w:hAnsi="Lucida Grande" w:cs="Lucida Grande"/>
      <w:sz w:val="18"/>
      <w:szCs w:val="18"/>
    </w:rPr>
  </w:style>
  <w:style w:type="character" w:styleId="Heading1Char" w:customStyle="1">
    <w:name w:val="Heading 1 Char"/>
    <w:basedOn w:val="DefaultParagraphFont"/>
    <w:link w:val="Heading1"/>
    <w:uiPriority w:val="9"/>
    <w:rsid w:val="00184103"/>
    <w:rPr>
      <w:rFonts w:ascii="Times New Roman" w:hAnsi="Times New Roman" w:eastAsia="Times New Roman" w:cs="Times New Roman"/>
      <w:b/>
      <w:color w:val="000000"/>
      <w:sz w:val="19"/>
    </w:rPr>
  </w:style>
  <w:style w:type="character" w:styleId="a-size-large" w:customStyle="1">
    <w:name w:val="a-size-large"/>
    <w:rsid w:val="00184103"/>
  </w:style>
  <w:style w:type="character" w:styleId="apple-converted-space" w:customStyle="1">
    <w:name w:val="apple-converted-space"/>
    <w:rsid w:val="00184103"/>
  </w:style>
  <w:style w:type="character" w:styleId="a-size-medium" w:customStyle="1">
    <w:name w:val="a-size-medium"/>
    <w:rsid w:val="00184103"/>
  </w:style>
  <w:style w:type="character" w:styleId="a-color-secondary" w:customStyle="1">
    <w:name w:val="a-color-secondary"/>
    <w:rsid w:val="00184103"/>
  </w:style>
  <w:style w:type="paragraph" w:styleId="Style2" w:customStyle="1">
    <w:name w:val="Style 2"/>
    <w:rsid w:val="00184103"/>
    <w:pPr>
      <w:widowControl w:val="0"/>
      <w:autoSpaceDE w:val="0"/>
      <w:autoSpaceDN w:val="0"/>
      <w:adjustRightInd w:val="0"/>
      <w:spacing w:after="0" w:line="240" w:lineRule="auto"/>
    </w:pPr>
    <w:rPr>
      <w:rFonts w:ascii="Garamond" w:hAnsi="Garamond" w:eastAsia="SimSun" w:cs="Garamond"/>
      <w:sz w:val="26"/>
      <w:szCs w:val="26"/>
    </w:rPr>
  </w:style>
  <w:style w:type="character" w:styleId="Strong">
    <w:name w:val="Strong"/>
    <w:basedOn w:val="DefaultParagraphFont"/>
    <w:uiPriority w:val="22"/>
    <w:qFormat/>
    <w:rsid w:val="00F8199F"/>
    <w:rPr>
      <w:b/>
      <w:bCs/>
    </w:rPr>
  </w:style>
  <w:style w:type="table" w:styleId="TableGrid">
    <w:name w:val="Table Grid"/>
    <w:basedOn w:val="TableNormal"/>
    <w:uiPriority w:val="39"/>
    <w:rsid w:val="00FD58D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semiHidden/>
    <w:rsid w:val="009B7885"/>
    <w:rPr>
      <w:rFonts w:asciiTheme="majorHAnsi" w:hAnsiTheme="majorHAnsi" w:eastAsiaTheme="majorEastAsia" w:cstheme="majorBidi"/>
      <w:color w:val="1F4D78" w:themeColor="accent1" w:themeShade="7F"/>
      <w:sz w:val="24"/>
      <w:szCs w:val="24"/>
    </w:rPr>
  </w:style>
  <w:style w:type="paragraph" w:styleId="Body" w:customStyle="1">
    <w:name w:val="Body"/>
    <w:rsid w:val="009E3E27"/>
    <w:pPr>
      <w:pBdr>
        <w:top w:val="nil"/>
        <w:left w:val="nil"/>
        <w:bottom w:val="nil"/>
        <w:right w:val="nil"/>
        <w:between w:val="nil"/>
        <w:bar w:val="nil"/>
      </w:pBdr>
      <w:spacing w:after="0" w:line="240" w:lineRule="auto"/>
    </w:pPr>
    <w:rPr>
      <w:rFonts w:ascii="Times New Roman" w:hAnsi="Times New Roman" w:eastAsia="Arial Unicode MS" w:cs="Arial Unicode MS"/>
      <w:color w:val="000000"/>
      <w:sz w:val="24"/>
      <w:szCs w:val="24"/>
      <w:u w:color="000000"/>
      <w:bdr w:val="nil"/>
      <w14:textOutline w14:w="0" w14:cap="flat" w14:cmpd="sng" w14:algn="ctr">
        <w14:noFill/>
        <w14:prstDash w14:val="solid"/>
        <w14:bevel/>
      </w14:textOutline>
    </w:rPr>
  </w:style>
  <w:style w:type="numbering" w:styleId="ImportedStyle1" w:customStyle="1">
    <w:name w:val="Imported Style 1"/>
    <w:rsid w:val="009E3E27"/>
    <w:pPr>
      <w:numPr>
        <w:numId w:val="18"/>
      </w:numPr>
    </w:pPr>
  </w:style>
  <w:style w:type="numbering" w:styleId="ImportedStyle3" w:customStyle="1">
    <w:name w:val="Imported Style 3"/>
    <w:rsid w:val="009E3E27"/>
    <w:pPr>
      <w:numPr>
        <w:numId w:val="20"/>
      </w:numPr>
    </w:pPr>
  </w:style>
  <w:style w:type="numbering" w:styleId="ImportedStyle8" w:customStyle="1">
    <w:name w:val="Imported Style 8"/>
    <w:rsid w:val="009E3E27"/>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6062">
      <w:bodyDiv w:val="1"/>
      <w:marLeft w:val="0"/>
      <w:marRight w:val="0"/>
      <w:marTop w:val="0"/>
      <w:marBottom w:val="0"/>
      <w:divBdr>
        <w:top w:val="none" w:sz="0" w:space="0" w:color="auto"/>
        <w:left w:val="none" w:sz="0" w:space="0" w:color="auto"/>
        <w:bottom w:val="none" w:sz="0" w:space="0" w:color="auto"/>
        <w:right w:val="none" w:sz="0" w:space="0" w:color="auto"/>
      </w:divBdr>
    </w:div>
    <w:div w:id="401174042">
      <w:bodyDiv w:val="1"/>
      <w:marLeft w:val="0"/>
      <w:marRight w:val="0"/>
      <w:marTop w:val="0"/>
      <w:marBottom w:val="0"/>
      <w:divBdr>
        <w:top w:val="none" w:sz="0" w:space="0" w:color="auto"/>
        <w:left w:val="none" w:sz="0" w:space="0" w:color="auto"/>
        <w:bottom w:val="none" w:sz="0" w:space="0" w:color="auto"/>
        <w:right w:val="none" w:sz="0" w:space="0" w:color="auto"/>
      </w:divBdr>
    </w:div>
    <w:div w:id="553853654">
      <w:bodyDiv w:val="1"/>
      <w:marLeft w:val="0"/>
      <w:marRight w:val="0"/>
      <w:marTop w:val="0"/>
      <w:marBottom w:val="0"/>
      <w:divBdr>
        <w:top w:val="none" w:sz="0" w:space="0" w:color="auto"/>
        <w:left w:val="none" w:sz="0" w:space="0" w:color="auto"/>
        <w:bottom w:val="none" w:sz="0" w:space="0" w:color="auto"/>
        <w:right w:val="none" w:sz="0" w:space="0" w:color="auto"/>
      </w:divBdr>
    </w:div>
    <w:div w:id="722482740">
      <w:bodyDiv w:val="1"/>
      <w:marLeft w:val="0"/>
      <w:marRight w:val="0"/>
      <w:marTop w:val="0"/>
      <w:marBottom w:val="0"/>
      <w:divBdr>
        <w:top w:val="none" w:sz="0" w:space="0" w:color="auto"/>
        <w:left w:val="none" w:sz="0" w:space="0" w:color="auto"/>
        <w:bottom w:val="none" w:sz="0" w:space="0" w:color="auto"/>
        <w:right w:val="none" w:sz="0" w:space="0" w:color="auto"/>
      </w:divBdr>
    </w:div>
    <w:div w:id="760032097">
      <w:bodyDiv w:val="1"/>
      <w:marLeft w:val="0"/>
      <w:marRight w:val="0"/>
      <w:marTop w:val="0"/>
      <w:marBottom w:val="0"/>
      <w:divBdr>
        <w:top w:val="none" w:sz="0" w:space="0" w:color="auto"/>
        <w:left w:val="none" w:sz="0" w:space="0" w:color="auto"/>
        <w:bottom w:val="none" w:sz="0" w:space="0" w:color="auto"/>
        <w:right w:val="none" w:sz="0" w:space="0" w:color="auto"/>
      </w:divBdr>
    </w:div>
    <w:div w:id="866716987">
      <w:bodyDiv w:val="1"/>
      <w:marLeft w:val="0"/>
      <w:marRight w:val="0"/>
      <w:marTop w:val="0"/>
      <w:marBottom w:val="0"/>
      <w:divBdr>
        <w:top w:val="none" w:sz="0" w:space="0" w:color="auto"/>
        <w:left w:val="none" w:sz="0" w:space="0" w:color="auto"/>
        <w:bottom w:val="none" w:sz="0" w:space="0" w:color="auto"/>
        <w:right w:val="none" w:sz="0" w:space="0" w:color="auto"/>
      </w:divBdr>
    </w:div>
    <w:div w:id="958024025">
      <w:bodyDiv w:val="1"/>
      <w:marLeft w:val="0"/>
      <w:marRight w:val="0"/>
      <w:marTop w:val="0"/>
      <w:marBottom w:val="0"/>
      <w:divBdr>
        <w:top w:val="none" w:sz="0" w:space="0" w:color="auto"/>
        <w:left w:val="none" w:sz="0" w:space="0" w:color="auto"/>
        <w:bottom w:val="none" w:sz="0" w:space="0" w:color="auto"/>
        <w:right w:val="none" w:sz="0" w:space="0" w:color="auto"/>
      </w:divBdr>
      <w:divsChild>
        <w:div w:id="194583269">
          <w:marLeft w:val="0"/>
          <w:marRight w:val="0"/>
          <w:marTop w:val="0"/>
          <w:marBottom w:val="0"/>
          <w:divBdr>
            <w:top w:val="none" w:sz="0" w:space="0" w:color="auto"/>
            <w:left w:val="none" w:sz="0" w:space="0" w:color="auto"/>
            <w:bottom w:val="none" w:sz="0" w:space="0" w:color="auto"/>
            <w:right w:val="none" w:sz="0" w:space="0" w:color="auto"/>
          </w:divBdr>
        </w:div>
        <w:div w:id="1653095996">
          <w:marLeft w:val="0"/>
          <w:marRight w:val="0"/>
          <w:marTop w:val="0"/>
          <w:marBottom w:val="0"/>
          <w:divBdr>
            <w:top w:val="none" w:sz="0" w:space="0" w:color="auto"/>
            <w:left w:val="none" w:sz="0" w:space="0" w:color="auto"/>
            <w:bottom w:val="none" w:sz="0" w:space="0" w:color="auto"/>
            <w:right w:val="none" w:sz="0" w:space="0" w:color="auto"/>
          </w:divBdr>
        </w:div>
        <w:div w:id="392311949">
          <w:marLeft w:val="0"/>
          <w:marRight w:val="0"/>
          <w:marTop w:val="0"/>
          <w:marBottom w:val="0"/>
          <w:divBdr>
            <w:top w:val="none" w:sz="0" w:space="0" w:color="auto"/>
            <w:left w:val="none" w:sz="0" w:space="0" w:color="auto"/>
            <w:bottom w:val="none" w:sz="0" w:space="0" w:color="auto"/>
            <w:right w:val="none" w:sz="0" w:space="0" w:color="auto"/>
          </w:divBdr>
        </w:div>
        <w:div w:id="666707303">
          <w:marLeft w:val="0"/>
          <w:marRight w:val="0"/>
          <w:marTop w:val="0"/>
          <w:marBottom w:val="0"/>
          <w:divBdr>
            <w:top w:val="none" w:sz="0" w:space="0" w:color="auto"/>
            <w:left w:val="none" w:sz="0" w:space="0" w:color="auto"/>
            <w:bottom w:val="none" w:sz="0" w:space="0" w:color="auto"/>
            <w:right w:val="none" w:sz="0" w:space="0" w:color="auto"/>
          </w:divBdr>
        </w:div>
        <w:div w:id="110512008">
          <w:marLeft w:val="0"/>
          <w:marRight w:val="0"/>
          <w:marTop w:val="0"/>
          <w:marBottom w:val="0"/>
          <w:divBdr>
            <w:top w:val="none" w:sz="0" w:space="0" w:color="auto"/>
            <w:left w:val="none" w:sz="0" w:space="0" w:color="auto"/>
            <w:bottom w:val="none" w:sz="0" w:space="0" w:color="auto"/>
            <w:right w:val="none" w:sz="0" w:space="0" w:color="auto"/>
          </w:divBdr>
        </w:div>
      </w:divsChild>
    </w:div>
    <w:div w:id="973170353">
      <w:bodyDiv w:val="1"/>
      <w:marLeft w:val="0"/>
      <w:marRight w:val="0"/>
      <w:marTop w:val="0"/>
      <w:marBottom w:val="0"/>
      <w:divBdr>
        <w:top w:val="none" w:sz="0" w:space="0" w:color="auto"/>
        <w:left w:val="none" w:sz="0" w:space="0" w:color="auto"/>
        <w:bottom w:val="none" w:sz="0" w:space="0" w:color="auto"/>
        <w:right w:val="none" w:sz="0" w:space="0" w:color="auto"/>
      </w:divBdr>
    </w:div>
    <w:div w:id="974287384">
      <w:bodyDiv w:val="1"/>
      <w:marLeft w:val="0"/>
      <w:marRight w:val="0"/>
      <w:marTop w:val="0"/>
      <w:marBottom w:val="0"/>
      <w:divBdr>
        <w:top w:val="none" w:sz="0" w:space="0" w:color="auto"/>
        <w:left w:val="none" w:sz="0" w:space="0" w:color="auto"/>
        <w:bottom w:val="none" w:sz="0" w:space="0" w:color="auto"/>
        <w:right w:val="none" w:sz="0" w:space="0" w:color="auto"/>
      </w:divBdr>
    </w:div>
    <w:div w:id="993610893">
      <w:bodyDiv w:val="1"/>
      <w:marLeft w:val="0"/>
      <w:marRight w:val="0"/>
      <w:marTop w:val="0"/>
      <w:marBottom w:val="0"/>
      <w:divBdr>
        <w:top w:val="none" w:sz="0" w:space="0" w:color="auto"/>
        <w:left w:val="none" w:sz="0" w:space="0" w:color="auto"/>
        <w:bottom w:val="none" w:sz="0" w:space="0" w:color="auto"/>
        <w:right w:val="none" w:sz="0" w:space="0" w:color="auto"/>
      </w:divBdr>
      <w:divsChild>
        <w:div w:id="1279949007">
          <w:marLeft w:val="0"/>
          <w:marRight w:val="0"/>
          <w:marTop w:val="0"/>
          <w:marBottom w:val="0"/>
          <w:divBdr>
            <w:top w:val="none" w:sz="0" w:space="0" w:color="auto"/>
            <w:left w:val="none" w:sz="0" w:space="0" w:color="auto"/>
            <w:bottom w:val="none" w:sz="0" w:space="0" w:color="auto"/>
            <w:right w:val="none" w:sz="0" w:space="0" w:color="auto"/>
          </w:divBdr>
        </w:div>
      </w:divsChild>
    </w:div>
    <w:div w:id="1006596884">
      <w:bodyDiv w:val="1"/>
      <w:marLeft w:val="0"/>
      <w:marRight w:val="0"/>
      <w:marTop w:val="0"/>
      <w:marBottom w:val="0"/>
      <w:divBdr>
        <w:top w:val="none" w:sz="0" w:space="0" w:color="auto"/>
        <w:left w:val="none" w:sz="0" w:space="0" w:color="auto"/>
        <w:bottom w:val="none" w:sz="0" w:space="0" w:color="auto"/>
        <w:right w:val="none" w:sz="0" w:space="0" w:color="auto"/>
      </w:divBdr>
    </w:div>
    <w:div w:id="1042244695">
      <w:bodyDiv w:val="1"/>
      <w:marLeft w:val="0"/>
      <w:marRight w:val="0"/>
      <w:marTop w:val="0"/>
      <w:marBottom w:val="0"/>
      <w:divBdr>
        <w:top w:val="none" w:sz="0" w:space="0" w:color="auto"/>
        <w:left w:val="none" w:sz="0" w:space="0" w:color="auto"/>
        <w:bottom w:val="none" w:sz="0" w:space="0" w:color="auto"/>
        <w:right w:val="none" w:sz="0" w:space="0" w:color="auto"/>
      </w:divBdr>
    </w:div>
    <w:div w:id="1199201162">
      <w:bodyDiv w:val="1"/>
      <w:marLeft w:val="0"/>
      <w:marRight w:val="0"/>
      <w:marTop w:val="0"/>
      <w:marBottom w:val="0"/>
      <w:divBdr>
        <w:top w:val="none" w:sz="0" w:space="0" w:color="auto"/>
        <w:left w:val="none" w:sz="0" w:space="0" w:color="auto"/>
        <w:bottom w:val="none" w:sz="0" w:space="0" w:color="auto"/>
        <w:right w:val="none" w:sz="0" w:space="0" w:color="auto"/>
      </w:divBdr>
    </w:div>
    <w:div w:id="1221861388">
      <w:bodyDiv w:val="1"/>
      <w:marLeft w:val="0"/>
      <w:marRight w:val="0"/>
      <w:marTop w:val="0"/>
      <w:marBottom w:val="0"/>
      <w:divBdr>
        <w:top w:val="none" w:sz="0" w:space="0" w:color="auto"/>
        <w:left w:val="none" w:sz="0" w:space="0" w:color="auto"/>
        <w:bottom w:val="none" w:sz="0" w:space="0" w:color="auto"/>
        <w:right w:val="none" w:sz="0" w:space="0" w:color="auto"/>
      </w:divBdr>
    </w:div>
    <w:div w:id="1329209958">
      <w:bodyDiv w:val="1"/>
      <w:marLeft w:val="0"/>
      <w:marRight w:val="0"/>
      <w:marTop w:val="0"/>
      <w:marBottom w:val="0"/>
      <w:divBdr>
        <w:top w:val="none" w:sz="0" w:space="0" w:color="auto"/>
        <w:left w:val="none" w:sz="0" w:space="0" w:color="auto"/>
        <w:bottom w:val="none" w:sz="0" w:space="0" w:color="auto"/>
        <w:right w:val="none" w:sz="0" w:space="0" w:color="auto"/>
      </w:divBdr>
    </w:div>
    <w:div w:id="1339502260">
      <w:bodyDiv w:val="1"/>
      <w:marLeft w:val="0"/>
      <w:marRight w:val="0"/>
      <w:marTop w:val="0"/>
      <w:marBottom w:val="0"/>
      <w:divBdr>
        <w:top w:val="none" w:sz="0" w:space="0" w:color="auto"/>
        <w:left w:val="none" w:sz="0" w:space="0" w:color="auto"/>
        <w:bottom w:val="none" w:sz="0" w:space="0" w:color="auto"/>
        <w:right w:val="none" w:sz="0" w:space="0" w:color="auto"/>
      </w:divBdr>
    </w:div>
    <w:div w:id="1387996407">
      <w:bodyDiv w:val="1"/>
      <w:marLeft w:val="0"/>
      <w:marRight w:val="0"/>
      <w:marTop w:val="0"/>
      <w:marBottom w:val="0"/>
      <w:divBdr>
        <w:top w:val="none" w:sz="0" w:space="0" w:color="auto"/>
        <w:left w:val="none" w:sz="0" w:space="0" w:color="auto"/>
        <w:bottom w:val="none" w:sz="0" w:space="0" w:color="auto"/>
        <w:right w:val="none" w:sz="0" w:space="0" w:color="auto"/>
      </w:divBdr>
    </w:div>
    <w:div w:id="1770782831">
      <w:bodyDiv w:val="1"/>
      <w:marLeft w:val="0"/>
      <w:marRight w:val="0"/>
      <w:marTop w:val="0"/>
      <w:marBottom w:val="0"/>
      <w:divBdr>
        <w:top w:val="none" w:sz="0" w:space="0" w:color="auto"/>
        <w:left w:val="none" w:sz="0" w:space="0" w:color="auto"/>
        <w:bottom w:val="none" w:sz="0" w:space="0" w:color="auto"/>
        <w:right w:val="none" w:sz="0" w:space="0" w:color="auto"/>
      </w:divBdr>
    </w:div>
    <w:div w:id="1997488370">
      <w:bodyDiv w:val="1"/>
      <w:marLeft w:val="0"/>
      <w:marRight w:val="0"/>
      <w:marTop w:val="0"/>
      <w:marBottom w:val="0"/>
      <w:divBdr>
        <w:top w:val="none" w:sz="0" w:space="0" w:color="auto"/>
        <w:left w:val="none" w:sz="0" w:space="0" w:color="auto"/>
        <w:bottom w:val="none" w:sz="0" w:space="0" w:color="auto"/>
        <w:right w:val="none" w:sz="0" w:space="0" w:color="auto"/>
      </w:divBdr>
    </w:div>
    <w:div w:id="2000572628">
      <w:bodyDiv w:val="1"/>
      <w:marLeft w:val="0"/>
      <w:marRight w:val="0"/>
      <w:marTop w:val="0"/>
      <w:marBottom w:val="0"/>
      <w:divBdr>
        <w:top w:val="none" w:sz="0" w:space="0" w:color="auto"/>
        <w:left w:val="none" w:sz="0" w:space="0" w:color="auto"/>
        <w:bottom w:val="none" w:sz="0" w:space="0" w:color="auto"/>
        <w:right w:val="none" w:sz="0" w:space="0" w:color="auto"/>
      </w:divBdr>
    </w:div>
    <w:div w:id="2027513596">
      <w:bodyDiv w:val="1"/>
      <w:marLeft w:val="0"/>
      <w:marRight w:val="0"/>
      <w:marTop w:val="0"/>
      <w:marBottom w:val="0"/>
      <w:divBdr>
        <w:top w:val="none" w:sz="0" w:space="0" w:color="auto"/>
        <w:left w:val="none" w:sz="0" w:space="0" w:color="auto"/>
        <w:bottom w:val="none" w:sz="0" w:space="0" w:color="auto"/>
        <w:right w:val="none" w:sz="0" w:space="0" w:color="auto"/>
      </w:divBdr>
    </w:div>
    <w:div w:id="208983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A3E96E21219541A0723766690F69AF" ma:contentTypeVersion="4" ma:contentTypeDescription="Create a new document." ma:contentTypeScope="" ma:versionID="714d880cebe59c541a4159a1c81c455f">
  <xsd:schema xmlns:xsd="http://www.w3.org/2001/XMLSchema" xmlns:xs="http://www.w3.org/2001/XMLSchema" xmlns:p="http://schemas.microsoft.com/office/2006/metadata/properties" xmlns:ns2="d3d386c8-f0fa-4e0a-a253-869f4825609a" targetNamespace="http://schemas.microsoft.com/office/2006/metadata/properties" ma:root="true" ma:fieldsID="4f0f94fecfe7a48e3b0371cbd3892033" ns2:_="">
    <xsd:import namespace="d3d386c8-f0fa-4e0a-a253-869f482560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386c8-f0fa-4e0a-a253-869f48256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23307-C5DE-4DB2-A338-43EF8A6CDB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AD8C34-8DF7-40E5-A66A-55062DA78948}">
  <ds:schemaRefs>
    <ds:schemaRef ds:uri="http://schemas.microsoft.com/sharepoint/v3/contenttype/forms"/>
  </ds:schemaRefs>
</ds:datastoreItem>
</file>

<file path=customXml/itemProps3.xml><?xml version="1.0" encoding="utf-8"?>
<ds:datastoreItem xmlns:ds="http://schemas.openxmlformats.org/officeDocument/2006/customXml" ds:itemID="{7F5A4AC5-4EB9-4715-8DA5-0E3FBBEA20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GWSB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NAWAF ALABDULJADER</dc:creator>
  <lastModifiedBy>Nawaf Alabduljader</lastModifiedBy>
  <revision>5</revision>
  <lastPrinted>2017-01-17T14:04:00.0000000Z</lastPrinted>
  <dcterms:created xsi:type="dcterms:W3CDTF">2024-09-14T08:13:00.0000000Z</dcterms:created>
  <dcterms:modified xsi:type="dcterms:W3CDTF">2024-09-19T07:09:13.5007956Z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0x01010060A3E96E21219541A0723766690F69AF</vt:lpwstr>
  </property>
</Properties>
</file>