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8AD30"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Course Syllabus</w:t>
      </w:r>
    </w:p>
    <w:p w14:paraId="6F38C301" w14:textId="6370F491" w:rsidR="00E41B48" w:rsidRPr="00CA72B8" w:rsidRDefault="00B25EE8" w:rsidP="00E41B48">
      <w:pPr>
        <w:bidi w:val="0"/>
        <w:spacing w:after="0" w:line="240" w:lineRule="auto"/>
        <w:jc w:val="center"/>
        <w:rPr>
          <w:rFonts w:cstheme="minorHAnsi"/>
          <w:b/>
          <w:bCs/>
          <w:sz w:val="28"/>
          <w:szCs w:val="28"/>
          <w:lang w:bidi="ar-KW"/>
        </w:rPr>
      </w:pPr>
      <w:r>
        <w:rPr>
          <w:rFonts w:cstheme="minorHAnsi"/>
          <w:b/>
          <w:bCs/>
          <w:sz w:val="28"/>
          <w:szCs w:val="28"/>
          <w:lang w:bidi="ar-KW"/>
        </w:rPr>
        <w:t>Fall 2024</w:t>
      </w:r>
    </w:p>
    <w:p w14:paraId="6F9E02E2" w14:textId="77777777" w:rsidR="00E41B48" w:rsidRPr="00CA72B8" w:rsidRDefault="00E41B48" w:rsidP="00E41B48">
      <w:pPr>
        <w:bidi w:val="0"/>
        <w:spacing w:after="0" w:line="240" w:lineRule="auto"/>
        <w:jc w:val="center"/>
        <w:rPr>
          <w:rFonts w:cstheme="minorHAnsi"/>
          <w:b/>
          <w:bCs/>
          <w:sz w:val="28"/>
          <w:szCs w:val="28"/>
          <w:lang w:bidi="ar-KW"/>
        </w:rPr>
      </w:pPr>
      <w:r w:rsidRPr="00CA72B8">
        <w:rPr>
          <w:rFonts w:cstheme="minorHAnsi"/>
          <w:b/>
          <w:bCs/>
          <w:sz w:val="28"/>
          <w:szCs w:val="28"/>
          <w:lang w:bidi="ar-KW"/>
        </w:rPr>
        <w:t>Dr. Saud Al-</w:t>
      </w:r>
      <w:proofErr w:type="spellStart"/>
      <w:r w:rsidRPr="00CA72B8">
        <w:rPr>
          <w:rFonts w:cstheme="minorHAnsi"/>
          <w:b/>
          <w:bCs/>
          <w:sz w:val="28"/>
          <w:szCs w:val="28"/>
          <w:lang w:bidi="ar-KW"/>
        </w:rPr>
        <w:t>Thaqeb</w:t>
      </w:r>
      <w:proofErr w:type="spellEnd"/>
    </w:p>
    <w:p w14:paraId="1BE18C51" w14:textId="77777777" w:rsidR="00E41B48" w:rsidRPr="00CA72B8" w:rsidRDefault="00E41B48" w:rsidP="00E41B48">
      <w:pPr>
        <w:bidi w:val="0"/>
        <w:spacing w:after="0"/>
        <w:jc w:val="center"/>
        <w:rPr>
          <w:rFonts w:cstheme="minorHAnsi"/>
          <w:b/>
          <w:bCs/>
          <w:sz w:val="28"/>
          <w:szCs w:val="28"/>
          <w:lang w:bidi="ar-KW"/>
        </w:rPr>
      </w:pPr>
      <w:r w:rsidRPr="00CA72B8">
        <w:rPr>
          <w:rFonts w:cstheme="minorHAnsi"/>
          <w:b/>
          <w:bCs/>
          <w:sz w:val="28"/>
          <w:szCs w:val="28"/>
          <w:lang w:bidi="ar-KW"/>
        </w:rPr>
        <w:t>FIN 316 – Islamic Finance</w:t>
      </w:r>
      <w:r>
        <w:rPr>
          <w:rFonts w:cstheme="minorHAnsi"/>
          <w:b/>
          <w:bCs/>
          <w:sz w:val="28"/>
          <w:szCs w:val="28"/>
          <w:lang w:bidi="ar-KW"/>
        </w:rPr>
        <w:t xml:space="preserve"> &amp; </w:t>
      </w:r>
      <w:r w:rsidRPr="00D476F7">
        <w:rPr>
          <w:rFonts w:cstheme="minorHAnsi"/>
          <w:b/>
          <w:bCs/>
          <w:sz w:val="28"/>
          <w:szCs w:val="28"/>
          <w:lang w:bidi="ar-KW"/>
        </w:rPr>
        <w:t>Investment</w:t>
      </w:r>
      <w:r>
        <w:rPr>
          <w:rFonts w:cstheme="minorHAnsi"/>
          <w:b/>
          <w:bCs/>
          <w:sz w:val="28"/>
          <w:szCs w:val="28"/>
          <w:lang w:bidi="ar-KW"/>
        </w:rPr>
        <w:t xml:space="preserve"> </w:t>
      </w:r>
    </w:p>
    <w:p w14:paraId="36D0CEC7" w14:textId="77777777" w:rsidR="00E41B48" w:rsidRPr="00CA72B8" w:rsidRDefault="00E41B48" w:rsidP="00E41B48">
      <w:pPr>
        <w:bidi w:val="0"/>
        <w:spacing w:after="0" w:line="240" w:lineRule="auto"/>
        <w:rPr>
          <w:rFonts w:cstheme="minorHAnsi"/>
          <w:b/>
          <w:bCs/>
          <w:sz w:val="24"/>
          <w:szCs w:val="24"/>
          <w:lang w:bidi="ar-KW"/>
        </w:rPr>
      </w:pPr>
      <w:r w:rsidRPr="00CA72B8">
        <w:rPr>
          <w:rFonts w:cstheme="minorHAnsi"/>
          <w:b/>
          <w:bCs/>
          <w:sz w:val="24"/>
          <w:szCs w:val="24"/>
          <w:lang w:bidi="ar-KW"/>
        </w:rPr>
        <w:t>Lecture Time and Location:</w:t>
      </w:r>
    </w:p>
    <w:p w14:paraId="074EBD8B" w14:textId="29D6CB81" w:rsidR="00E41B48" w:rsidRPr="00171A72" w:rsidRDefault="00E41B48" w:rsidP="00171A72">
      <w:pPr>
        <w:tabs>
          <w:tab w:val="left" w:pos="1530"/>
          <w:tab w:val="left" w:pos="3060"/>
          <w:tab w:val="left" w:pos="5310"/>
        </w:tabs>
        <w:bidi w:val="0"/>
        <w:spacing w:after="0" w:line="240" w:lineRule="auto"/>
        <w:rPr>
          <w:rFonts w:cstheme="minorHAnsi"/>
          <w:sz w:val="24"/>
          <w:szCs w:val="24"/>
          <w:lang w:bidi="ar-KW"/>
        </w:rPr>
      </w:pPr>
      <w:r w:rsidRPr="00D20A0A">
        <w:rPr>
          <w:rFonts w:cstheme="minorHAnsi"/>
          <w:b/>
          <w:bCs/>
          <w:sz w:val="24"/>
          <w:szCs w:val="24"/>
          <w:lang w:bidi="ar-KW"/>
        </w:rPr>
        <w:t>FIN 316/1</w:t>
      </w:r>
      <w:r w:rsidR="00015394" w:rsidRPr="00D20A0A">
        <w:rPr>
          <w:rFonts w:cstheme="minorHAnsi"/>
          <w:b/>
          <w:bCs/>
          <w:sz w:val="24"/>
          <w:szCs w:val="24"/>
          <w:lang w:bidi="ar-KW"/>
        </w:rPr>
        <w:t>A</w:t>
      </w:r>
      <w:r w:rsidRPr="00D20A0A">
        <w:rPr>
          <w:rFonts w:cstheme="minorHAnsi"/>
          <w:sz w:val="24"/>
          <w:szCs w:val="24"/>
          <w:lang w:bidi="ar-KW"/>
        </w:rPr>
        <w:t xml:space="preserve">:    </w:t>
      </w:r>
      <w:r w:rsidR="009E69A3">
        <w:rPr>
          <w:rFonts w:cstheme="minorHAnsi"/>
          <w:sz w:val="24"/>
          <w:szCs w:val="24"/>
          <w:lang w:bidi="ar-KW"/>
        </w:rPr>
        <w:t>Mon-Wed</w:t>
      </w:r>
      <w:r w:rsidRPr="00D20A0A">
        <w:rPr>
          <w:rFonts w:cstheme="minorHAnsi"/>
          <w:sz w:val="24"/>
          <w:szCs w:val="24"/>
          <w:lang w:bidi="ar-KW"/>
        </w:rPr>
        <w:tab/>
      </w:r>
      <w:r w:rsidR="00015394" w:rsidRPr="00D20A0A">
        <w:rPr>
          <w:rFonts w:cstheme="minorHAnsi"/>
          <w:lang w:bidi="ar-KW"/>
        </w:rPr>
        <w:t xml:space="preserve">TIME   </w:t>
      </w:r>
      <w:r w:rsidR="00B25EE8">
        <w:rPr>
          <w:rFonts w:cstheme="minorHAnsi"/>
          <w:sz w:val="24"/>
          <w:szCs w:val="24"/>
          <w:lang w:bidi="ar-KW"/>
        </w:rPr>
        <w:t>11</w:t>
      </w:r>
      <w:r w:rsidR="00015394" w:rsidRPr="00D20A0A">
        <w:rPr>
          <w:rFonts w:cstheme="minorHAnsi"/>
          <w:sz w:val="24"/>
          <w:szCs w:val="24"/>
          <w:lang w:bidi="ar-KW"/>
        </w:rPr>
        <w:t>:</w:t>
      </w:r>
      <w:r w:rsidR="00B25EE8">
        <w:rPr>
          <w:rFonts w:cstheme="minorHAnsi"/>
          <w:sz w:val="24"/>
          <w:szCs w:val="24"/>
          <w:lang w:bidi="ar-KW"/>
        </w:rPr>
        <w:t>0</w:t>
      </w:r>
      <w:r w:rsidR="00015394" w:rsidRPr="00D20A0A">
        <w:rPr>
          <w:rFonts w:cstheme="minorHAnsi"/>
          <w:sz w:val="24"/>
          <w:szCs w:val="24"/>
          <w:lang w:bidi="ar-KW"/>
        </w:rPr>
        <w:t>0-</w:t>
      </w:r>
      <w:r w:rsidR="00B25EE8">
        <w:rPr>
          <w:rFonts w:cstheme="minorHAnsi"/>
          <w:sz w:val="24"/>
          <w:szCs w:val="24"/>
          <w:lang w:bidi="ar-KW"/>
        </w:rPr>
        <w:t>12</w:t>
      </w:r>
      <w:r w:rsidR="00015394" w:rsidRPr="00D20A0A">
        <w:rPr>
          <w:rFonts w:cstheme="minorHAnsi"/>
          <w:sz w:val="24"/>
          <w:szCs w:val="24"/>
          <w:lang w:bidi="ar-KW"/>
        </w:rPr>
        <w:t>:</w:t>
      </w:r>
      <w:r w:rsidR="00B25EE8">
        <w:rPr>
          <w:rFonts w:cstheme="minorHAnsi"/>
          <w:sz w:val="24"/>
          <w:szCs w:val="24"/>
          <w:lang w:bidi="ar-KW"/>
        </w:rPr>
        <w:t>1</w:t>
      </w:r>
      <w:r w:rsidR="009E69A3">
        <w:rPr>
          <w:rFonts w:cstheme="minorHAnsi"/>
          <w:sz w:val="24"/>
          <w:szCs w:val="24"/>
          <w:lang w:bidi="ar-KW"/>
        </w:rPr>
        <w:t>5</w:t>
      </w:r>
      <w:r w:rsidR="00015394" w:rsidRPr="00D20A0A">
        <w:rPr>
          <w:rFonts w:cstheme="minorHAnsi"/>
          <w:sz w:val="24"/>
          <w:szCs w:val="24"/>
          <w:lang w:bidi="ar-KW"/>
        </w:rPr>
        <w:t xml:space="preserve"> pm </w:t>
      </w:r>
      <w:r w:rsidR="0075649B">
        <w:rPr>
          <w:rFonts w:cstheme="minorHAnsi"/>
          <w:sz w:val="24"/>
          <w:szCs w:val="24"/>
          <w:lang w:bidi="ar-KW"/>
        </w:rPr>
        <w:tab/>
      </w:r>
      <w:r w:rsidR="0075649B">
        <w:rPr>
          <w:rFonts w:cstheme="minorHAnsi"/>
          <w:sz w:val="24"/>
          <w:szCs w:val="24"/>
          <w:lang w:bidi="ar-KW"/>
        </w:rPr>
        <w:tab/>
      </w:r>
      <w:r w:rsidR="0075649B">
        <w:rPr>
          <w:rFonts w:cstheme="minorHAnsi"/>
          <w:sz w:val="24"/>
          <w:szCs w:val="24"/>
          <w:lang w:bidi="ar-KW"/>
        </w:rPr>
        <w:tab/>
      </w:r>
      <w:r w:rsidR="00015394" w:rsidRPr="00D20A0A">
        <w:rPr>
          <w:rFonts w:cstheme="minorHAnsi"/>
          <w:lang w:bidi="ar-KW"/>
        </w:rPr>
        <w:t xml:space="preserve">Room # </w:t>
      </w:r>
      <w:r w:rsidR="00015394" w:rsidRPr="00D20A0A">
        <w:rPr>
          <w:rFonts w:cstheme="minorHAnsi"/>
          <w:b/>
          <w:bCs/>
          <w:lang w:bidi="ar-KW"/>
        </w:rPr>
        <w:t xml:space="preserve"> </w:t>
      </w:r>
      <w:r w:rsidR="00015394" w:rsidRPr="00D20A0A">
        <w:rPr>
          <w:rFonts w:cstheme="minorHAnsi"/>
          <w:lang w:bidi="ar-KW"/>
        </w:rPr>
        <w:t xml:space="preserve"> 10</w:t>
      </w:r>
      <w:r w:rsidR="00B25EE8">
        <w:rPr>
          <w:rFonts w:cstheme="minorHAnsi"/>
          <w:lang w:bidi="ar-KW"/>
        </w:rPr>
        <w:t>10</w:t>
      </w:r>
      <w:r w:rsidR="00015394" w:rsidRPr="00D20A0A">
        <w:rPr>
          <w:rFonts w:cstheme="minorHAnsi"/>
          <w:lang w:bidi="ar-KW"/>
        </w:rPr>
        <w:t>-</w:t>
      </w:r>
      <w:r w:rsidR="00B25EE8">
        <w:rPr>
          <w:rFonts w:cstheme="minorHAnsi"/>
          <w:lang w:bidi="ar-KW"/>
        </w:rPr>
        <w:t>CG</w:t>
      </w:r>
      <w:r w:rsidRPr="00D20A0A">
        <w:rPr>
          <w:rFonts w:cstheme="minorHAnsi"/>
          <w:sz w:val="24"/>
          <w:szCs w:val="24"/>
          <w:lang w:bidi="ar-KW"/>
        </w:rPr>
        <w:t xml:space="preserve"> </w:t>
      </w:r>
    </w:p>
    <w:p w14:paraId="72CA438D" w14:textId="77777777" w:rsidR="00E41B48" w:rsidRPr="004B4A2A" w:rsidRDefault="00E41B48" w:rsidP="00E41B48">
      <w:pPr>
        <w:tabs>
          <w:tab w:val="left" w:pos="1530"/>
          <w:tab w:val="left" w:pos="3060"/>
          <w:tab w:val="left" w:pos="5310"/>
        </w:tabs>
        <w:bidi w:val="0"/>
        <w:spacing w:after="0" w:line="240" w:lineRule="auto"/>
        <w:rPr>
          <w:rFonts w:cstheme="minorHAnsi"/>
          <w:b/>
          <w:bCs/>
          <w:sz w:val="11"/>
          <w:szCs w:val="11"/>
          <w:lang w:bidi="ar-KW"/>
        </w:rPr>
      </w:pPr>
    </w:p>
    <w:p w14:paraId="548E720E" w14:textId="77777777" w:rsidR="00E41B48" w:rsidRPr="00CA72B8" w:rsidRDefault="00E41B48" w:rsidP="00E41B48">
      <w:pPr>
        <w:tabs>
          <w:tab w:val="left" w:pos="1530"/>
        </w:tabs>
        <w:bidi w:val="0"/>
        <w:spacing w:after="0" w:line="240" w:lineRule="auto"/>
        <w:jc w:val="both"/>
        <w:rPr>
          <w:rFonts w:cstheme="minorHAnsi"/>
          <w:b/>
          <w:bCs/>
          <w:sz w:val="24"/>
          <w:szCs w:val="24"/>
          <w:lang w:bidi="ar-KW"/>
        </w:rPr>
      </w:pPr>
      <w:r w:rsidRPr="00CA72B8">
        <w:rPr>
          <w:rFonts w:cstheme="minorHAnsi"/>
          <w:b/>
          <w:bCs/>
          <w:sz w:val="24"/>
          <w:szCs w:val="24"/>
          <w:lang w:bidi="ar-KW"/>
        </w:rPr>
        <w:t>Contact Information:</w:t>
      </w:r>
    </w:p>
    <w:p w14:paraId="77BA6A69" w14:textId="77777777"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Location</w:t>
      </w:r>
      <w:r w:rsidRPr="00CA72B8">
        <w:rPr>
          <w:rFonts w:cstheme="minorHAnsi"/>
          <w:b/>
          <w:bCs/>
          <w:sz w:val="24"/>
          <w:szCs w:val="24"/>
          <w:lang w:bidi="ar-KW"/>
        </w:rPr>
        <w:tab/>
      </w:r>
      <w:r w:rsidRPr="00CA72B8">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 xml:space="preserve"> Department of Finance &amp; Financial Institutions – </w:t>
      </w:r>
      <w:r>
        <w:rPr>
          <w:rFonts w:cstheme="minorHAnsi"/>
          <w:sz w:val="24"/>
          <w:szCs w:val="24"/>
          <w:lang w:bidi="ar-KW"/>
        </w:rPr>
        <w:t>4</w:t>
      </w:r>
      <w:r w:rsidRPr="00DC26BE">
        <w:rPr>
          <w:rFonts w:cstheme="minorHAnsi"/>
          <w:sz w:val="24"/>
          <w:szCs w:val="24"/>
          <w:vertAlign w:val="superscript"/>
          <w:lang w:bidi="ar-KW"/>
        </w:rPr>
        <w:t>th</w:t>
      </w:r>
      <w:r w:rsidRPr="00CA72B8">
        <w:rPr>
          <w:rFonts w:cstheme="minorHAnsi"/>
          <w:sz w:val="24"/>
          <w:szCs w:val="24"/>
          <w:lang w:bidi="ar-KW"/>
        </w:rPr>
        <w:t xml:space="preserve"> Floor   </w:t>
      </w:r>
    </w:p>
    <w:p w14:paraId="45912A7E" w14:textId="79088C8A" w:rsidR="00E41B48" w:rsidRPr="00CA72B8" w:rsidRDefault="00E41B48" w:rsidP="00E41B48">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Email</w:t>
      </w:r>
      <w:r w:rsidRPr="00CA72B8">
        <w:rPr>
          <w:rFonts w:cstheme="minorHAnsi"/>
          <w:sz w:val="24"/>
          <w:szCs w:val="24"/>
          <w:lang w:bidi="ar-KW"/>
        </w:rPr>
        <w:tab/>
        <w:t xml:space="preserve">:  </w:t>
      </w:r>
      <w:hyperlink r:id="rId11" w:history="1">
        <w:r w:rsidRPr="006654D1">
          <w:rPr>
            <w:rStyle w:val="Hyperlink"/>
            <w:rFonts w:cstheme="minorHAnsi"/>
            <w:sz w:val="24"/>
            <w:szCs w:val="24"/>
            <w:lang w:bidi="ar-KW"/>
          </w:rPr>
          <w:t>saud.althaqeb@</w:t>
        </w:r>
        <w:r w:rsidRPr="006654D1">
          <w:rPr>
            <w:rStyle w:val="Hyperlink"/>
            <w:rFonts w:cstheme="minorHAnsi"/>
            <w:sz w:val="24"/>
            <w:szCs w:val="24"/>
          </w:rPr>
          <w:t>KU.eud.kw</w:t>
        </w:r>
      </w:hyperlink>
      <w:r>
        <w:rPr>
          <w:rFonts w:cstheme="minorHAnsi"/>
          <w:sz w:val="24"/>
          <w:szCs w:val="24"/>
        </w:rPr>
        <w:t xml:space="preserve">         </w:t>
      </w:r>
    </w:p>
    <w:p w14:paraId="6D17F06C" w14:textId="77777777" w:rsidR="00E41B48" w:rsidRPr="00CA72B8" w:rsidRDefault="00E41B48" w:rsidP="00E41B48">
      <w:pPr>
        <w:tabs>
          <w:tab w:val="left" w:pos="1530"/>
          <w:tab w:val="left" w:pos="3060"/>
        </w:tabs>
        <w:bidi w:val="0"/>
        <w:spacing w:after="0" w:line="240" w:lineRule="auto"/>
        <w:jc w:val="both"/>
        <w:rPr>
          <w:rFonts w:cstheme="minorHAnsi"/>
          <w:sz w:val="24"/>
          <w:szCs w:val="24"/>
          <w:lang w:bidi="ar-KW"/>
        </w:rPr>
      </w:pPr>
      <w:r w:rsidRPr="00CA72B8">
        <w:rPr>
          <w:rFonts w:cstheme="minorHAnsi"/>
          <w:b/>
          <w:bCs/>
          <w:sz w:val="24"/>
          <w:szCs w:val="24"/>
          <w:lang w:bidi="ar-KW"/>
        </w:rPr>
        <w:t>Office Hours</w:t>
      </w:r>
      <w:r w:rsidRPr="00CA72B8">
        <w:rPr>
          <w:rFonts w:cstheme="minorHAnsi"/>
          <w:b/>
          <w:bCs/>
          <w:sz w:val="24"/>
          <w:szCs w:val="24"/>
          <w:lang w:bidi="ar-KW"/>
        </w:rPr>
        <w:tab/>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r w:rsidRPr="004B4A2A">
        <w:rPr>
          <w:rFonts w:cstheme="minorHAnsi"/>
          <w:sz w:val="24"/>
          <w:szCs w:val="24"/>
          <w:lang w:bidi="ar-KW"/>
        </w:rPr>
        <w:t>After class or by appointment</w:t>
      </w:r>
    </w:p>
    <w:p w14:paraId="4A6F5878" w14:textId="06BA6D85" w:rsidR="00E41B48" w:rsidRPr="00CA72B8" w:rsidRDefault="00E41B48" w:rsidP="00E41B48">
      <w:pPr>
        <w:tabs>
          <w:tab w:val="left" w:pos="1530"/>
        </w:tabs>
        <w:bidi w:val="0"/>
        <w:spacing w:after="0" w:line="240" w:lineRule="auto"/>
        <w:jc w:val="both"/>
        <w:rPr>
          <w:rFonts w:cstheme="minorHAnsi"/>
          <w:sz w:val="24"/>
          <w:szCs w:val="24"/>
          <w:lang w:bidi="ar-KW"/>
        </w:rPr>
      </w:pPr>
      <w:proofErr w:type="gramStart"/>
      <w:r w:rsidRPr="00CA72B8">
        <w:rPr>
          <w:rFonts w:cstheme="minorHAnsi"/>
          <w:b/>
          <w:bCs/>
          <w:sz w:val="24"/>
          <w:szCs w:val="24"/>
          <w:lang w:bidi="ar-KW"/>
        </w:rPr>
        <w:t>Social Media</w:t>
      </w:r>
      <w:proofErr w:type="gramEnd"/>
      <w:r w:rsidRPr="00CA72B8">
        <w:rPr>
          <w:rFonts w:cstheme="minorHAnsi"/>
          <w:b/>
          <w:bCs/>
          <w:sz w:val="24"/>
          <w:szCs w:val="24"/>
          <w:lang w:bidi="ar-KW"/>
        </w:rPr>
        <w:tab/>
      </w:r>
      <w:r w:rsidRPr="00CA72B8">
        <w:rPr>
          <w:rFonts w:cstheme="minorHAnsi"/>
          <w:sz w:val="24"/>
          <w:szCs w:val="24"/>
          <w:lang w:bidi="ar-KW"/>
        </w:rPr>
        <w:t xml:space="preserve">:  </w:t>
      </w:r>
      <w:proofErr w:type="spellStart"/>
      <w:r w:rsidR="00171A72" w:rsidRPr="00CA72B8">
        <w:rPr>
          <w:rFonts w:cstheme="minorHAnsi"/>
          <w:sz w:val="24"/>
          <w:szCs w:val="24"/>
          <w:lang w:bidi="ar-KW"/>
        </w:rPr>
        <w:t>SAlthajeb</w:t>
      </w:r>
      <w:proofErr w:type="spellEnd"/>
      <w:r w:rsidR="00171A72" w:rsidRPr="00CA72B8">
        <w:rPr>
          <w:rFonts w:cstheme="minorHAnsi"/>
          <w:sz w:val="24"/>
          <w:szCs w:val="24"/>
          <w:lang w:bidi="ar-KW"/>
        </w:rPr>
        <w:t xml:space="preserve"> </w:t>
      </w:r>
      <w:r w:rsidRPr="00CA72B8">
        <w:rPr>
          <w:rFonts w:cstheme="minorHAnsi"/>
          <w:sz w:val="24"/>
          <w:szCs w:val="24"/>
          <w:lang w:bidi="ar-KW"/>
        </w:rPr>
        <w:t xml:space="preserve">– </w:t>
      </w:r>
      <w:r w:rsidR="00171A72">
        <w:rPr>
          <w:rFonts w:cstheme="minorHAnsi"/>
          <w:sz w:val="24"/>
          <w:szCs w:val="24"/>
          <w:lang w:bidi="ar-KW"/>
        </w:rPr>
        <w:t>Teams</w:t>
      </w:r>
      <w:r w:rsidRPr="00CA72B8">
        <w:rPr>
          <w:rFonts w:cstheme="minorHAnsi"/>
          <w:sz w:val="24"/>
          <w:szCs w:val="24"/>
          <w:lang w:bidi="ar-KW"/>
        </w:rPr>
        <w:t xml:space="preserve"> (This is my preferred form of communication)</w:t>
      </w:r>
    </w:p>
    <w:p w14:paraId="2CA1C98A" w14:textId="67057D35" w:rsidR="00E41B48" w:rsidRDefault="00E41B48" w:rsidP="00E41B48">
      <w:pPr>
        <w:tabs>
          <w:tab w:val="left" w:pos="1530"/>
        </w:tabs>
        <w:bidi w:val="0"/>
        <w:spacing w:after="0" w:line="240" w:lineRule="auto"/>
        <w:jc w:val="both"/>
      </w:pPr>
      <w:r w:rsidRPr="00CA72B8">
        <w:rPr>
          <w:rFonts w:cstheme="minorHAnsi"/>
          <w:b/>
          <w:bCs/>
          <w:sz w:val="24"/>
          <w:szCs w:val="24"/>
          <w:lang w:bidi="ar-KW"/>
        </w:rPr>
        <w:t>Course Website</w:t>
      </w:r>
      <w:r w:rsidRPr="00CA72B8">
        <w:rPr>
          <w:rFonts w:cstheme="minorHAnsi"/>
          <w:sz w:val="24"/>
          <w:szCs w:val="24"/>
          <w:lang w:bidi="ar-KW"/>
        </w:rPr>
        <w:t>:</w:t>
      </w:r>
      <w:r>
        <w:rPr>
          <w:rFonts w:cstheme="minorHAnsi"/>
          <w:sz w:val="24"/>
          <w:szCs w:val="24"/>
          <w:lang w:bidi="ar-KW"/>
        </w:rPr>
        <w:t xml:space="preserve">    </w:t>
      </w:r>
      <w:r w:rsidRPr="00CA72B8">
        <w:rPr>
          <w:rFonts w:cstheme="minorHAnsi"/>
          <w:sz w:val="24"/>
          <w:szCs w:val="24"/>
          <w:lang w:bidi="ar-KW"/>
        </w:rPr>
        <w:t xml:space="preserve"> </w:t>
      </w:r>
      <w:hyperlink r:id="rId12" w:history="1">
        <w:r w:rsidR="00171A72" w:rsidRPr="00F25766">
          <w:rPr>
            <w:rStyle w:val="Hyperlink"/>
          </w:rPr>
          <w:t>https://salthajeb.wordpress.com/islamic-finance/</w:t>
        </w:r>
      </w:hyperlink>
    </w:p>
    <w:p w14:paraId="55BD73B8"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Teaching Assistant:</w:t>
      </w:r>
      <w:r w:rsidRPr="00CA72B8">
        <w:rPr>
          <w:rFonts w:cstheme="minorHAnsi"/>
          <w:sz w:val="24"/>
          <w:szCs w:val="24"/>
          <w:lang w:bidi="ar-KW"/>
        </w:rPr>
        <w:t xml:space="preserve"> </w:t>
      </w:r>
    </w:p>
    <w:p w14:paraId="78D1AC39" w14:textId="72BAC880" w:rsidR="00E41B48" w:rsidRPr="00171A72" w:rsidRDefault="00E41B48" w:rsidP="00171A72">
      <w:pPr>
        <w:tabs>
          <w:tab w:val="left" w:pos="1530"/>
        </w:tabs>
        <w:bidi w:val="0"/>
        <w:spacing w:after="0" w:line="240" w:lineRule="auto"/>
        <w:jc w:val="both"/>
        <w:rPr>
          <w:rFonts w:cstheme="minorHAnsi"/>
          <w:sz w:val="24"/>
          <w:szCs w:val="24"/>
          <w:lang w:bidi="ar-KW"/>
        </w:rPr>
      </w:pPr>
      <w:r w:rsidRPr="00CA72B8">
        <w:rPr>
          <w:rFonts w:cstheme="minorHAnsi"/>
          <w:b/>
          <w:bCs/>
          <w:sz w:val="24"/>
          <w:szCs w:val="24"/>
          <w:lang w:bidi="ar-KW"/>
        </w:rPr>
        <w:t>Name</w:t>
      </w:r>
      <w:r w:rsidRPr="00CA72B8">
        <w:rPr>
          <w:rFonts w:cstheme="minorHAnsi"/>
          <w:sz w:val="24"/>
          <w:szCs w:val="24"/>
          <w:lang w:bidi="ar-KW"/>
        </w:rPr>
        <w:tab/>
        <w:t>:   TBA</w:t>
      </w:r>
    </w:p>
    <w:p w14:paraId="1EC8F022" w14:textId="77777777" w:rsidR="00E41B4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Course Description:</w:t>
      </w:r>
      <w:r w:rsidRPr="00CA72B8">
        <w:rPr>
          <w:rFonts w:cstheme="minorHAnsi"/>
          <w:sz w:val="24"/>
          <w:szCs w:val="24"/>
          <w:lang w:bidi="ar-KW"/>
        </w:rPr>
        <w:t xml:space="preserve"> </w:t>
      </w:r>
    </w:p>
    <w:p w14:paraId="1DB111B5" w14:textId="60E2946E" w:rsidR="00E41B48" w:rsidRPr="006C6DFA"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This introductory course on Islamic finance &amp; investment focuses on pillars and instruments of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It starts by reviewing the foundations of Islamic finance and its historical development. </w:t>
      </w:r>
      <w:r w:rsidRPr="00093D22">
        <w:rPr>
          <w:rFonts w:cstheme="minorHAnsi"/>
          <w:sz w:val="24"/>
          <w:szCs w:val="24"/>
          <w:lang w:bidi="ar-KW"/>
        </w:rPr>
        <w:t xml:space="preserve">We will discuss Islamic economic thought and highlights its pertinence for Islamic </w:t>
      </w:r>
      <w:r w:rsidR="00034491" w:rsidRPr="00093D22">
        <w:rPr>
          <w:rFonts w:cstheme="minorHAnsi"/>
          <w:sz w:val="24"/>
          <w:szCs w:val="24"/>
          <w:lang w:bidi="ar-KW"/>
        </w:rPr>
        <w:t>finance and</w:t>
      </w:r>
      <w:r w:rsidRPr="00093D22">
        <w:rPr>
          <w:rFonts w:cstheme="minorHAnsi"/>
          <w:sz w:val="24"/>
          <w:szCs w:val="24"/>
          <w:lang w:bidi="ar-KW"/>
        </w:rPr>
        <w:t xml:space="preserve"> explains the significant elements of Islamic law and prohibi</w:t>
      </w:r>
      <w:r>
        <w:rPr>
          <w:rFonts w:cstheme="minorHAnsi"/>
          <w:sz w:val="24"/>
          <w:szCs w:val="24"/>
          <w:lang w:bidi="ar-KW"/>
        </w:rPr>
        <w:t>tions</w:t>
      </w:r>
      <w:r w:rsidRPr="00093D22">
        <w:rPr>
          <w:rFonts w:cstheme="minorHAnsi"/>
          <w:sz w:val="24"/>
          <w:szCs w:val="24"/>
          <w:lang w:bidi="ar-KW"/>
        </w:rPr>
        <w:t>. Addresses the use of contacts in structuring Islamic finance products, an</w:t>
      </w:r>
      <w:r>
        <w:rPr>
          <w:rFonts w:cstheme="minorHAnsi"/>
          <w:sz w:val="24"/>
          <w:szCs w:val="24"/>
          <w:lang w:bidi="ar-KW"/>
        </w:rPr>
        <w:t>d touches on regulatory issues.</w:t>
      </w:r>
      <w:r w:rsidRPr="006C6DFA">
        <w:rPr>
          <w:rFonts w:cstheme="minorHAnsi"/>
          <w:sz w:val="24"/>
          <w:szCs w:val="24"/>
          <w:lang w:bidi="ar-KW"/>
        </w:rPr>
        <w:t xml:space="preserve"> </w:t>
      </w:r>
      <w:r>
        <w:rPr>
          <w:rFonts w:cstheme="minorHAnsi"/>
          <w:sz w:val="24"/>
          <w:szCs w:val="24"/>
          <w:lang w:bidi="ar-KW"/>
        </w:rPr>
        <w:t>Analysis</w:t>
      </w:r>
      <w:r w:rsidRPr="006C6DFA">
        <w:rPr>
          <w:rFonts w:cstheme="minorHAnsi"/>
          <w:sz w:val="24"/>
          <w:szCs w:val="24"/>
          <w:lang w:bidi="ar-KW"/>
        </w:rPr>
        <w:t xml:space="preserve">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-compliant transactions like </w:t>
      </w:r>
      <w:proofErr w:type="spellStart"/>
      <w:r w:rsidRPr="006C6DFA">
        <w:rPr>
          <w:rFonts w:cstheme="minorHAnsi"/>
          <w:sz w:val="24"/>
          <w:szCs w:val="24"/>
          <w:lang w:bidi="ar-KW"/>
        </w:rPr>
        <w:t>Musharaka</w:t>
      </w:r>
      <w:proofErr w:type="spellEnd"/>
      <w:r w:rsidRPr="006C6DFA">
        <w:rPr>
          <w:rFonts w:cstheme="minorHAnsi"/>
          <w:sz w:val="24"/>
          <w:szCs w:val="24"/>
          <w:lang w:bidi="ar-KW"/>
        </w:rPr>
        <w:t xml:space="preserve">, Mudarabah, Murabaha, Salam, </w:t>
      </w:r>
      <w:proofErr w:type="spellStart"/>
      <w:r w:rsidRPr="006C6DFA">
        <w:rPr>
          <w:rFonts w:cstheme="minorHAnsi"/>
          <w:sz w:val="24"/>
          <w:szCs w:val="24"/>
          <w:lang w:bidi="ar-KW"/>
        </w:rPr>
        <w:t>Istisnaa</w:t>
      </w:r>
      <w:proofErr w:type="spellEnd"/>
      <w:r w:rsidRPr="006C6DFA">
        <w:rPr>
          <w:rFonts w:cstheme="minorHAnsi"/>
          <w:sz w:val="24"/>
          <w:szCs w:val="24"/>
          <w:lang w:bidi="ar-KW"/>
        </w:rPr>
        <w:t xml:space="preserve">, </w:t>
      </w:r>
      <w:proofErr w:type="spellStart"/>
      <w:r w:rsidRPr="006C6DFA">
        <w:rPr>
          <w:rFonts w:cstheme="minorHAnsi"/>
          <w:sz w:val="24"/>
          <w:szCs w:val="24"/>
          <w:lang w:bidi="ar-KW"/>
        </w:rPr>
        <w:t>Ijara</w:t>
      </w:r>
      <w:proofErr w:type="spellEnd"/>
      <w:r w:rsidRPr="006C6DFA">
        <w:rPr>
          <w:rFonts w:cstheme="minorHAnsi"/>
          <w:sz w:val="24"/>
          <w:szCs w:val="24"/>
          <w:lang w:bidi="ar-KW"/>
        </w:rPr>
        <w:t>. Review the fundamentals of Islamic Investing and compared with its conventional counterparts. It presents the basic concepts of Corporate Governance for Islamic Financial Institutions. The discussion of these issues i</w:t>
      </w:r>
      <w:r>
        <w:rPr>
          <w:rFonts w:cstheme="minorHAnsi"/>
          <w:sz w:val="24"/>
          <w:szCs w:val="24"/>
          <w:lang w:bidi="ar-KW"/>
        </w:rPr>
        <w:t xml:space="preserve">nvolves theoretical concepts, policy implications and why transaction </w:t>
      </w:r>
      <w:r w:rsidRPr="00093D22">
        <w:rPr>
          <w:rFonts w:cstheme="minorHAnsi"/>
          <w:sz w:val="24"/>
          <w:szCs w:val="24"/>
          <w:lang w:bidi="ar-KW"/>
        </w:rPr>
        <w:t>is prohibited or permissible in Islamic commercial jurisprudence</w:t>
      </w:r>
      <w:r>
        <w:rPr>
          <w:rFonts w:cstheme="minorHAnsi"/>
          <w:sz w:val="24"/>
          <w:szCs w:val="24"/>
          <w:lang w:bidi="ar-KW"/>
        </w:rPr>
        <w:t xml:space="preserve">. </w:t>
      </w:r>
      <w:r w:rsidRPr="006C6DFA">
        <w:rPr>
          <w:rFonts w:cstheme="minorHAnsi"/>
          <w:sz w:val="24"/>
          <w:szCs w:val="24"/>
          <w:lang w:bidi="ar-KW"/>
        </w:rPr>
        <w:t xml:space="preserve">The primary objective of the course is to familiarize the student with the basics of Islamic financial management, including the objectives, tasks, and decisions made by finance managers in Islamic-oriented organizations. </w:t>
      </w:r>
    </w:p>
    <w:p w14:paraId="2D011FED" w14:textId="77777777" w:rsidR="00E41B48" w:rsidRDefault="00E41B48" w:rsidP="00E41B48">
      <w:pPr>
        <w:bidi w:val="0"/>
        <w:spacing w:after="0" w:line="240" w:lineRule="auto"/>
        <w:jc w:val="both"/>
        <w:rPr>
          <w:rFonts w:cstheme="minorHAnsi"/>
          <w:sz w:val="24"/>
          <w:szCs w:val="24"/>
          <w:lang w:bidi="ar-KW"/>
        </w:rPr>
      </w:pPr>
      <w:r w:rsidRPr="006C6DFA">
        <w:rPr>
          <w:rFonts w:cstheme="minorHAnsi"/>
          <w:sz w:val="24"/>
          <w:szCs w:val="24"/>
          <w:lang w:bidi="ar-KW"/>
        </w:rPr>
        <w:t xml:space="preserve">The key aim of this subject is to assist students in understanding the theory and practice of Islamic banking, based on the contemporary situations. The Course offers an opportunity to study the structure of the Islamic banking and finance industry, including its theoretical foundations, products, performance, Islamic financial instruments, corporate governance, and risk management issues. This course has a heavy emphasis on guest lectures on the latest industry trends and best practices by industry experts and </w:t>
      </w:r>
      <w:proofErr w:type="spellStart"/>
      <w:proofErr w:type="gramStart"/>
      <w:r w:rsidRPr="006C6DFA">
        <w:rPr>
          <w:rFonts w:cstheme="minorHAnsi"/>
          <w:sz w:val="24"/>
          <w:szCs w:val="24"/>
          <w:lang w:bidi="ar-KW"/>
        </w:rPr>
        <w:t>Shari‘</w:t>
      </w:r>
      <w:proofErr w:type="gramEnd"/>
      <w:r w:rsidRPr="006C6DFA">
        <w:rPr>
          <w:rFonts w:cstheme="minorHAnsi"/>
          <w:sz w:val="24"/>
          <w:szCs w:val="24"/>
          <w:lang w:bidi="ar-KW"/>
        </w:rPr>
        <w:t>ah</w:t>
      </w:r>
      <w:proofErr w:type="spellEnd"/>
      <w:r w:rsidRPr="006C6DFA">
        <w:rPr>
          <w:rFonts w:cstheme="minorHAnsi"/>
          <w:sz w:val="24"/>
          <w:szCs w:val="24"/>
          <w:lang w:bidi="ar-KW"/>
        </w:rPr>
        <w:t xml:space="preserve"> scholars. The course will be a mix of cases and lectures.</w:t>
      </w:r>
    </w:p>
    <w:p w14:paraId="1F329267" w14:textId="77777777" w:rsidR="00E41B48" w:rsidRPr="00A137E8"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Learning Outcomes:</w:t>
      </w:r>
    </w:p>
    <w:p w14:paraId="722741F2"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Upon successful completion of the course, students will be able to:</w:t>
      </w:r>
    </w:p>
    <w:p w14:paraId="6719DA85"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the basic principles,</w:t>
      </w:r>
      <w:r w:rsidRPr="00D476F7">
        <w:rPr>
          <w:rFonts w:cstheme="minorHAnsi"/>
          <w:bCs/>
          <w:sz w:val="24"/>
          <w:szCs w:val="24"/>
        </w:rPr>
        <w:t xml:space="preserve"> theory &amp; operation </w:t>
      </w:r>
      <w:r w:rsidRPr="00D476F7">
        <w:rPr>
          <w:rFonts w:cstheme="minorHAnsi"/>
          <w:sz w:val="24"/>
          <w:szCs w:val="24"/>
          <w:lang w:bidi="ar-KW"/>
        </w:rPr>
        <w:t>of Islamic banking and finance.</w:t>
      </w:r>
    </w:p>
    <w:p w14:paraId="65E11906"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Explain how Islamic financial transactions (</w:t>
      </w:r>
      <w:proofErr w:type="spellStart"/>
      <w:r w:rsidRPr="00D476F7">
        <w:rPr>
          <w:rFonts w:cstheme="minorHAnsi"/>
          <w:color w:val="333333"/>
          <w:sz w:val="24"/>
          <w:szCs w:val="24"/>
          <w:shd w:val="clear" w:color="auto" w:fill="FFFFFF"/>
        </w:rPr>
        <w:t>Musharaka</w:t>
      </w:r>
      <w:proofErr w:type="spellEnd"/>
      <w:r w:rsidRPr="00D476F7">
        <w:rPr>
          <w:rFonts w:cstheme="minorHAnsi"/>
          <w:color w:val="333333"/>
          <w:sz w:val="24"/>
          <w:szCs w:val="24"/>
          <w:shd w:val="clear" w:color="auto" w:fill="FFFFFF"/>
        </w:rPr>
        <w:t xml:space="preserve">, Mudarabah, Murabaha, Salam, </w:t>
      </w:r>
      <w:proofErr w:type="spellStart"/>
      <w:r w:rsidRPr="00D476F7">
        <w:rPr>
          <w:rFonts w:cstheme="minorHAnsi"/>
          <w:color w:val="333333"/>
          <w:sz w:val="24"/>
          <w:szCs w:val="24"/>
          <w:shd w:val="clear" w:color="auto" w:fill="FFFFFF"/>
        </w:rPr>
        <w:t>Istisnaa</w:t>
      </w:r>
      <w:proofErr w:type="spellEnd"/>
      <w:r w:rsidRPr="00D476F7">
        <w:rPr>
          <w:rFonts w:cstheme="minorHAnsi"/>
          <w:color w:val="333333"/>
          <w:sz w:val="24"/>
          <w:szCs w:val="24"/>
          <w:shd w:val="clear" w:color="auto" w:fill="FFFFFF"/>
        </w:rPr>
        <w:t xml:space="preserve">, </w:t>
      </w:r>
      <w:proofErr w:type="spellStart"/>
      <w:r w:rsidRPr="00D476F7">
        <w:rPr>
          <w:rFonts w:cstheme="minorHAnsi"/>
          <w:color w:val="333333"/>
          <w:sz w:val="24"/>
          <w:szCs w:val="24"/>
          <w:shd w:val="clear" w:color="auto" w:fill="FFFFFF"/>
        </w:rPr>
        <w:t>Ijara</w:t>
      </w:r>
      <w:proofErr w:type="spellEnd"/>
      <w:r w:rsidRPr="00D476F7">
        <w:rPr>
          <w:rFonts w:cstheme="minorHAnsi"/>
          <w:sz w:val="24"/>
          <w:szCs w:val="24"/>
          <w:lang w:bidi="ar-KW"/>
        </w:rPr>
        <w:t>) are structured.</w:t>
      </w:r>
    </w:p>
    <w:p w14:paraId="0789ECED" w14:textId="71A222DE" w:rsidR="00E41B48" w:rsidRPr="00D476F7" w:rsidRDefault="00E41B48" w:rsidP="00E41B48">
      <w:pPr>
        <w:pStyle w:val="ListParagraph"/>
        <w:numPr>
          <w:ilvl w:val="0"/>
          <w:numId w:val="10"/>
        </w:numPr>
        <w:autoSpaceDE w:val="0"/>
        <w:autoSpaceDN w:val="0"/>
        <w:bidi w:val="0"/>
        <w:adjustRightInd w:val="0"/>
        <w:spacing w:before="60" w:after="0" w:line="240" w:lineRule="auto"/>
        <w:rPr>
          <w:rFonts w:cstheme="minorHAnsi"/>
          <w:bCs/>
          <w:sz w:val="24"/>
          <w:szCs w:val="24"/>
        </w:rPr>
      </w:pPr>
      <w:r w:rsidRPr="00D476F7">
        <w:rPr>
          <w:rFonts w:cstheme="minorHAnsi"/>
          <w:sz w:val="24"/>
          <w:szCs w:val="24"/>
          <w:lang w:bidi="ar-KW"/>
        </w:rPr>
        <w:lastRenderedPageBreak/>
        <w:t xml:space="preserve">Differentiate between Islamic financing and conventional financing </w:t>
      </w:r>
      <w:r w:rsidR="00171A72" w:rsidRPr="00D476F7">
        <w:rPr>
          <w:rFonts w:cstheme="minorHAnsi"/>
          <w:sz w:val="24"/>
          <w:szCs w:val="24"/>
          <w:lang w:bidi="ar-KW"/>
        </w:rPr>
        <w:t>by Identifying</w:t>
      </w:r>
      <w:r w:rsidRPr="00D476F7">
        <w:rPr>
          <w:rFonts w:cstheme="minorHAnsi"/>
          <w:bCs/>
          <w:sz w:val="24"/>
          <w:szCs w:val="24"/>
        </w:rPr>
        <w:t xml:space="preserve"> the products and evaluate the performance of Islamic banks</w:t>
      </w:r>
      <w:r w:rsidRPr="00D476F7">
        <w:rPr>
          <w:rFonts w:cstheme="minorHAnsi"/>
          <w:sz w:val="24"/>
          <w:szCs w:val="24"/>
          <w:lang w:bidi="ar-KW"/>
        </w:rPr>
        <w:t>.</w:t>
      </w:r>
    </w:p>
    <w:p w14:paraId="5152E93C"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sz w:val="24"/>
          <w:szCs w:val="24"/>
          <w:lang w:bidi="ar-KW"/>
        </w:rPr>
        <w:t>Demonstra</w:t>
      </w:r>
      <w:r>
        <w:rPr>
          <w:rFonts w:cstheme="minorHAnsi"/>
          <w:sz w:val="24"/>
          <w:szCs w:val="24"/>
          <w:lang w:bidi="ar-KW"/>
        </w:rPr>
        <w:t>te how sukuks are structured &amp;</w:t>
      </w:r>
      <w:r w:rsidRPr="00D476F7">
        <w:rPr>
          <w:rFonts w:cstheme="minorHAnsi"/>
          <w:sz w:val="24"/>
          <w:szCs w:val="24"/>
          <w:lang w:bidi="ar-KW"/>
        </w:rPr>
        <w:t xml:space="preserve"> explain how they are different for conventional bonds</w:t>
      </w:r>
    </w:p>
    <w:p w14:paraId="74CA71EB" w14:textId="77777777" w:rsidR="00E41B48" w:rsidRPr="00D476F7" w:rsidRDefault="00E41B48" w:rsidP="00E41B48">
      <w:pPr>
        <w:pStyle w:val="ListParagraph"/>
        <w:numPr>
          <w:ilvl w:val="0"/>
          <w:numId w:val="10"/>
        </w:numPr>
        <w:bidi w:val="0"/>
        <w:spacing w:before="60" w:after="0" w:line="240" w:lineRule="auto"/>
        <w:jc w:val="both"/>
        <w:rPr>
          <w:rFonts w:cstheme="minorHAnsi"/>
          <w:sz w:val="24"/>
          <w:szCs w:val="24"/>
          <w:lang w:bidi="ar-KW"/>
        </w:rPr>
      </w:pPr>
      <w:r w:rsidRPr="00D476F7">
        <w:rPr>
          <w:rFonts w:cstheme="minorHAnsi"/>
          <w:color w:val="000000"/>
          <w:sz w:val="24"/>
          <w:szCs w:val="24"/>
        </w:rPr>
        <w:t xml:space="preserve">Articulate the link between Islamic banking products and economic development in the light of the </w:t>
      </w:r>
      <w:proofErr w:type="spellStart"/>
      <w:r w:rsidRPr="00D476F7">
        <w:rPr>
          <w:rFonts w:cstheme="minorHAnsi"/>
          <w:color w:val="000000"/>
          <w:sz w:val="24"/>
          <w:szCs w:val="24"/>
        </w:rPr>
        <w:t>Maqasid</w:t>
      </w:r>
      <w:proofErr w:type="spellEnd"/>
      <w:r w:rsidRPr="00D476F7">
        <w:rPr>
          <w:rFonts w:cstheme="minorHAnsi"/>
          <w:color w:val="000000"/>
          <w:sz w:val="24"/>
          <w:szCs w:val="24"/>
        </w:rPr>
        <w:t xml:space="preserve"> Al-</w:t>
      </w:r>
      <w:proofErr w:type="spellStart"/>
      <w:r w:rsidRPr="00D476F7">
        <w:rPr>
          <w:rFonts w:cstheme="minorHAnsi"/>
          <w:color w:val="000000"/>
          <w:sz w:val="24"/>
          <w:szCs w:val="24"/>
        </w:rPr>
        <w:t>Shari'ah</w:t>
      </w:r>
      <w:proofErr w:type="spellEnd"/>
      <w:r w:rsidRPr="00D476F7">
        <w:rPr>
          <w:rFonts w:cstheme="minorHAnsi"/>
          <w:color w:val="000000"/>
          <w:sz w:val="24"/>
          <w:szCs w:val="24"/>
        </w:rPr>
        <w:t xml:space="preserve"> </w:t>
      </w:r>
    </w:p>
    <w:p w14:paraId="15813D62" w14:textId="4684E10F" w:rsidR="00E41B48" w:rsidRPr="00D476F7" w:rsidRDefault="00171A72" w:rsidP="00E41B48">
      <w:pPr>
        <w:pStyle w:val="ListParagraph"/>
        <w:numPr>
          <w:ilvl w:val="0"/>
          <w:numId w:val="10"/>
        </w:numPr>
        <w:bidi w:val="0"/>
        <w:spacing w:before="60" w:after="0" w:line="240" w:lineRule="auto"/>
        <w:jc w:val="both"/>
        <w:rPr>
          <w:rFonts w:cstheme="minorHAnsi"/>
          <w:color w:val="000000"/>
          <w:sz w:val="24"/>
          <w:szCs w:val="24"/>
        </w:rPr>
      </w:pPr>
      <w:r w:rsidRPr="00D476F7">
        <w:rPr>
          <w:rFonts w:cstheme="minorHAnsi"/>
          <w:color w:val="000000"/>
          <w:sz w:val="24"/>
          <w:szCs w:val="24"/>
        </w:rPr>
        <w:t>Analyze</w:t>
      </w:r>
      <w:r w:rsidR="00E41B48" w:rsidRPr="00D476F7">
        <w:rPr>
          <w:rFonts w:cstheme="minorHAnsi"/>
          <w:color w:val="000000"/>
          <w:sz w:val="24"/>
          <w:szCs w:val="24"/>
        </w:rPr>
        <w:t xml:space="preserve"> current issues and problems faced by Islamic banks </w:t>
      </w:r>
    </w:p>
    <w:p w14:paraId="1A1C9991" w14:textId="237217D2" w:rsidR="00E41B48" w:rsidRPr="00D476F7" w:rsidRDefault="00E41B48" w:rsidP="00E41B48">
      <w:pPr>
        <w:pStyle w:val="ListParagraph"/>
        <w:numPr>
          <w:ilvl w:val="0"/>
          <w:numId w:val="10"/>
        </w:numPr>
        <w:bidi w:val="0"/>
        <w:spacing w:before="60" w:after="0" w:line="276" w:lineRule="auto"/>
        <w:rPr>
          <w:rFonts w:eastAsia="Times New Roman" w:cstheme="minorHAnsi"/>
          <w:sz w:val="24"/>
          <w:szCs w:val="24"/>
        </w:rPr>
      </w:pPr>
      <w:r w:rsidRPr="00D476F7">
        <w:rPr>
          <w:rFonts w:eastAsia="Times New Roman" w:cstheme="minorHAnsi"/>
          <w:sz w:val="24"/>
          <w:szCs w:val="24"/>
        </w:rPr>
        <w:t>Identify the opportunities that IslamicFinance may bring in the financial </w:t>
      </w:r>
      <w:r w:rsidR="00171A72" w:rsidRPr="00D476F7">
        <w:rPr>
          <w:rFonts w:eastAsia="Times New Roman" w:cstheme="minorHAnsi"/>
          <w:sz w:val="24"/>
          <w:szCs w:val="24"/>
        </w:rPr>
        <w:t>services industry</w:t>
      </w:r>
      <w:r w:rsidRPr="00D476F7">
        <w:rPr>
          <w:rFonts w:eastAsia="Times New Roman" w:cstheme="minorHAnsi"/>
          <w:sz w:val="24"/>
          <w:szCs w:val="24"/>
        </w:rPr>
        <w:t xml:space="preserve"> &amp; </w:t>
      </w:r>
      <w:r w:rsidRPr="00D476F7">
        <w:rPr>
          <w:rFonts w:cstheme="minorHAnsi"/>
          <w:color w:val="000000"/>
          <w:sz w:val="24"/>
          <w:szCs w:val="24"/>
        </w:rPr>
        <w:t>its current and future impact on global financial industries</w:t>
      </w:r>
    </w:p>
    <w:p w14:paraId="563C15A8"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Engage in the process of Islamic Finance innovation</w:t>
      </w:r>
    </w:p>
    <w:p w14:paraId="5A17C0E5"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Understand the ethical issues that may occur and propose ethical solutions. (LG1)</w:t>
      </w:r>
    </w:p>
    <w:p w14:paraId="5C4FFC7D" w14:textId="77777777" w:rsidR="00E41B48" w:rsidRPr="00D476F7" w:rsidRDefault="00E41B48" w:rsidP="00E41B48">
      <w:pPr>
        <w:pStyle w:val="ListParagraph"/>
        <w:numPr>
          <w:ilvl w:val="0"/>
          <w:numId w:val="10"/>
        </w:numPr>
        <w:bidi w:val="0"/>
        <w:spacing w:before="60" w:after="0" w:line="240" w:lineRule="auto"/>
        <w:rPr>
          <w:rFonts w:cstheme="minorHAnsi"/>
          <w:sz w:val="24"/>
          <w:szCs w:val="24"/>
        </w:rPr>
      </w:pPr>
      <w:r w:rsidRPr="00D476F7">
        <w:rPr>
          <w:rFonts w:cstheme="minorHAnsi"/>
          <w:sz w:val="24"/>
          <w:szCs w:val="24"/>
        </w:rPr>
        <w:t>Develop expertise in applying financial theory to the types of problems that arise in Islamic finance. (LG2, LG5)</w:t>
      </w:r>
    </w:p>
    <w:p w14:paraId="03962573" w14:textId="77777777" w:rsidR="00E41B48" w:rsidRPr="00877EA0" w:rsidRDefault="00E41B48" w:rsidP="00E41B48">
      <w:pPr>
        <w:bidi w:val="0"/>
        <w:spacing w:after="0" w:line="240" w:lineRule="auto"/>
        <w:jc w:val="both"/>
        <w:rPr>
          <w:rFonts w:cstheme="minorHAnsi"/>
          <w:sz w:val="10"/>
          <w:szCs w:val="10"/>
          <w:lang w:bidi="ar-KW"/>
        </w:rPr>
      </w:pPr>
    </w:p>
    <w:p w14:paraId="32275EAE"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Required Material:</w:t>
      </w:r>
      <w:r w:rsidRPr="00CA72B8">
        <w:rPr>
          <w:rFonts w:cstheme="minorHAnsi"/>
          <w:sz w:val="24"/>
          <w:szCs w:val="24"/>
          <w:lang w:bidi="ar-KW"/>
        </w:rPr>
        <w:t xml:space="preserve"> </w:t>
      </w:r>
    </w:p>
    <w:p w14:paraId="2B681201" w14:textId="77777777" w:rsidR="00E41B48" w:rsidRPr="00CA72B8" w:rsidRDefault="00E41B48" w:rsidP="00E41B48">
      <w:pPr>
        <w:tabs>
          <w:tab w:val="left" w:pos="1980"/>
        </w:tabs>
        <w:bidi w:val="0"/>
        <w:spacing w:after="0" w:line="240" w:lineRule="auto"/>
        <w:jc w:val="both"/>
        <w:rPr>
          <w:rFonts w:cstheme="minorHAnsi"/>
          <w:sz w:val="24"/>
          <w:szCs w:val="24"/>
          <w:lang w:bidi="ar-KW"/>
        </w:rPr>
      </w:pPr>
      <w:r w:rsidRPr="00CA72B8">
        <w:rPr>
          <w:rFonts w:cstheme="minorHAnsi"/>
          <w:b/>
          <w:bCs/>
          <w:sz w:val="24"/>
          <w:szCs w:val="24"/>
          <w:lang w:bidi="ar-KW"/>
        </w:rPr>
        <w:t>Textbook</w:t>
      </w:r>
      <w:proofErr w:type="gramStart"/>
      <w:r w:rsidRPr="00CA72B8">
        <w:rPr>
          <w:rFonts w:cstheme="minorHAnsi"/>
          <w:b/>
          <w:bCs/>
          <w:sz w:val="24"/>
          <w:szCs w:val="24"/>
          <w:lang w:bidi="ar-KW"/>
        </w:rPr>
        <w:tab/>
        <w:t xml:space="preserve"> </w:t>
      </w:r>
      <w:r w:rsidRPr="00CA72B8">
        <w:rPr>
          <w:rFonts w:cstheme="minorHAnsi"/>
          <w:sz w:val="24"/>
          <w:szCs w:val="24"/>
          <w:lang w:bidi="ar-KW"/>
        </w:rPr>
        <w:t>:</w:t>
      </w:r>
      <w:proofErr w:type="gramEnd"/>
      <w:r w:rsidRPr="00CA72B8">
        <w:rPr>
          <w:rFonts w:cstheme="minorHAnsi"/>
          <w:sz w:val="24"/>
          <w:szCs w:val="24"/>
          <w:lang w:bidi="ar-KW"/>
        </w:rPr>
        <w:t xml:space="preserve"> </w:t>
      </w:r>
      <w:r w:rsidRPr="00A137E8">
        <w:rPr>
          <w:rFonts w:cstheme="minorHAnsi"/>
          <w:sz w:val="24"/>
          <w:szCs w:val="24"/>
          <w:lang w:val="en-GB"/>
        </w:rPr>
        <w:t xml:space="preserve">M. Kabir Hassan, </w:t>
      </w:r>
      <w:proofErr w:type="spellStart"/>
      <w:r w:rsidRPr="00A137E8">
        <w:rPr>
          <w:rFonts w:cstheme="minorHAnsi"/>
          <w:sz w:val="24"/>
          <w:szCs w:val="24"/>
          <w:lang w:val="en-GB"/>
        </w:rPr>
        <w:t>Rasem</w:t>
      </w:r>
      <w:proofErr w:type="spellEnd"/>
      <w:r w:rsidRPr="00A137E8">
        <w:rPr>
          <w:rFonts w:cstheme="minorHAnsi"/>
          <w:sz w:val="24"/>
          <w:szCs w:val="24"/>
          <w:lang w:val="en-GB"/>
        </w:rPr>
        <w:t xml:space="preserve"> N. </w:t>
      </w:r>
      <w:proofErr w:type="spellStart"/>
      <w:r w:rsidRPr="00A137E8">
        <w:rPr>
          <w:rFonts w:cstheme="minorHAnsi"/>
          <w:sz w:val="24"/>
          <w:szCs w:val="24"/>
          <w:lang w:val="en-GB"/>
        </w:rPr>
        <w:t>Kayed</w:t>
      </w:r>
      <w:proofErr w:type="spellEnd"/>
      <w:r w:rsidRPr="00A137E8">
        <w:rPr>
          <w:rFonts w:cstheme="minorHAnsi"/>
          <w:sz w:val="24"/>
          <w:szCs w:val="24"/>
          <w:lang w:val="en-GB"/>
        </w:rPr>
        <w:t>, and Umar A. Oseni</w:t>
      </w:r>
      <w:r w:rsidRPr="00A137E8">
        <w:rPr>
          <w:rFonts w:cstheme="minorHAnsi"/>
          <w:sz w:val="24"/>
          <w:szCs w:val="24"/>
        </w:rPr>
        <w:t xml:space="preserve">, </w:t>
      </w:r>
      <w:r w:rsidRPr="00A137E8">
        <w:rPr>
          <w:rFonts w:cstheme="minorHAnsi"/>
          <w:sz w:val="24"/>
          <w:szCs w:val="24"/>
          <w:lang w:val="en-GB"/>
        </w:rPr>
        <w:t>Introduction to Islamic Banking and Finance:  Principles and Practice</w:t>
      </w:r>
      <w:r w:rsidRPr="00A137E8">
        <w:rPr>
          <w:rFonts w:cstheme="minorHAnsi"/>
          <w:sz w:val="24"/>
          <w:szCs w:val="24"/>
        </w:rPr>
        <w:t>, Pearson Publications, 2013.</w:t>
      </w:r>
    </w:p>
    <w:p w14:paraId="52876D34" w14:textId="77777777" w:rsidR="00E41B48" w:rsidRPr="00CA72B8" w:rsidRDefault="00E41B48" w:rsidP="00E41B48">
      <w:pPr>
        <w:bidi w:val="0"/>
        <w:spacing w:after="0" w:line="240" w:lineRule="auto"/>
        <w:ind w:left="2025" w:hanging="2025"/>
        <w:rPr>
          <w:rFonts w:cstheme="minorHAnsi"/>
          <w:sz w:val="24"/>
          <w:szCs w:val="24"/>
          <w:lang w:bidi="ar-KW"/>
        </w:rPr>
      </w:pPr>
      <w:r w:rsidRPr="00CA72B8">
        <w:rPr>
          <w:rFonts w:cstheme="minorHAnsi"/>
          <w:b/>
          <w:bCs/>
          <w:sz w:val="24"/>
          <w:szCs w:val="24"/>
          <w:lang w:bidi="ar-KW"/>
        </w:rPr>
        <w:t>Additional Material</w:t>
      </w:r>
      <w:r w:rsidRPr="00CA72B8">
        <w:rPr>
          <w:rFonts w:cstheme="minorHAnsi"/>
          <w:b/>
          <w:bCs/>
          <w:sz w:val="24"/>
          <w:szCs w:val="24"/>
          <w:lang w:bidi="ar-KW"/>
        </w:rPr>
        <w:tab/>
      </w:r>
      <w:r w:rsidRPr="00CA72B8">
        <w:rPr>
          <w:rFonts w:cstheme="minorHAnsi"/>
          <w:sz w:val="24"/>
          <w:szCs w:val="24"/>
          <w:lang w:bidi="ar-KW"/>
        </w:rPr>
        <w:t xml:space="preserve">: </w:t>
      </w:r>
      <w:r w:rsidRPr="00CA72B8">
        <w:rPr>
          <w:rFonts w:cstheme="minorHAnsi"/>
          <w:sz w:val="24"/>
          <w:szCs w:val="24"/>
          <w:lang w:bidi="ar-KW"/>
        </w:rPr>
        <w:tab/>
        <w:t>Other</w:t>
      </w:r>
      <w:r>
        <w:rPr>
          <w:rFonts w:cstheme="minorHAnsi"/>
          <w:sz w:val="24"/>
          <w:szCs w:val="24"/>
          <w:lang w:bidi="ar-KW"/>
        </w:rPr>
        <w:t xml:space="preserve"> material, including course </w:t>
      </w:r>
      <w:r w:rsidRPr="00CA72B8">
        <w:rPr>
          <w:rFonts w:cstheme="minorHAnsi"/>
          <w:sz w:val="24"/>
          <w:szCs w:val="24"/>
          <w:lang w:bidi="ar-KW"/>
        </w:rPr>
        <w:t>Slides are available on my website</w:t>
      </w:r>
    </w:p>
    <w:p w14:paraId="3075509D" w14:textId="64D17A25" w:rsidR="00E41B48" w:rsidRPr="00CA72B8" w:rsidRDefault="00E41B48" w:rsidP="00E41B48">
      <w:pPr>
        <w:tabs>
          <w:tab w:val="left" w:pos="2016"/>
        </w:tabs>
        <w:bidi w:val="0"/>
        <w:spacing w:after="0" w:line="240" w:lineRule="auto"/>
        <w:rPr>
          <w:rFonts w:cstheme="minorHAnsi"/>
          <w:sz w:val="24"/>
          <w:szCs w:val="24"/>
          <w:lang w:bidi="ar-KW"/>
        </w:rPr>
      </w:pPr>
      <w:r w:rsidRPr="00CA72B8">
        <w:rPr>
          <w:rFonts w:cstheme="minorHAnsi"/>
          <w:b/>
          <w:bCs/>
          <w:sz w:val="24"/>
          <w:szCs w:val="24"/>
          <w:lang w:bidi="ar-KW"/>
        </w:rPr>
        <w:t>E-Learning System</w:t>
      </w:r>
      <w:r w:rsidRPr="00CA72B8">
        <w:rPr>
          <w:rFonts w:cstheme="minorHAnsi"/>
          <w:b/>
          <w:bCs/>
          <w:sz w:val="24"/>
          <w:szCs w:val="24"/>
          <w:lang w:bidi="ar-KW"/>
        </w:rPr>
        <w:tab/>
      </w:r>
      <w:r w:rsidRPr="00CA72B8">
        <w:rPr>
          <w:rFonts w:cstheme="minorHAnsi"/>
          <w:sz w:val="24"/>
          <w:szCs w:val="24"/>
          <w:lang w:bidi="ar-KW"/>
        </w:rPr>
        <w:t xml:space="preserve">: </w:t>
      </w:r>
      <w:r>
        <w:rPr>
          <w:rFonts w:cstheme="minorHAnsi"/>
          <w:sz w:val="24"/>
          <w:szCs w:val="24"/>
          <w:lang w:bidi="ar-KW"/>
        </w:rPr>
        <w:t xml:space="preserve">Moodle </w:t>
      </w:r>
    </w:p>
    <w:p w14:paraId="334A5025" w14:textId="00681FE6" w:rsidR="00E41B48" w:rsidRPr="00171A72" w:rsidRDefault="00E41B48" w:rsidP="00171A72">
      <w:pPr>
        <w:tabs>
          <w:tab w:val="left" w:pos="2016"/>
        </w:tabs>
        <w:bidi w:val="0"/>
        <w:spacing w:after="0" w:line="240" w:lineRule="auto"/>
        <w:jc w:val="both"/>
      </w:pPr>
      <w:r w:rsidRPr="00CA72B8">
        <w:rPr>
          <w:rFonts w:cstheme="minorHAnsi"/>
          <w:b/>
          <w:bCs/>
          <w:sz w:val="24"/>
          <w:szCs w:val="24"/>
          <w:lang w:bidi="ar-KW"/>
        </w:rPr>
        <w:t>Course Website</w:t>
      </w:r>
      <w:r w:rsidRPr="00CA72B8">
        <w:rPr>
          <w:rFonts w:cstheme="minorHAnsi"/>
          <w:b/>
          <w:bCs/>
          <w:sz w:val="24"/>
          <w:szCs w:val="24"/>
          <w:lang w:bidi="ar-KW"/>
        </w:rPr>
        <w:tab/>
      </w:r>
      <w:r w:rsidRPr="00CA72B8">
        <w:rPr>
          <w:rFonts w:cstheme="minorHAnsi"/>
          <w:sz w:val="24"/>
          <w:szCs w:val="24"/>
          <w:lang w:bidi="ar-KW"/>
        </w:rPr>
        <w:t xml:space="preserve">: </w:t>
      </w:r>
      <w:hyperlink r:id="rId13" w:history="1">
        <w:r w:rsidR="00171A72" w:rsidRPr="00F25766">
          <w:rPr>
            <w:rStyle w:val="Hyperlink"/>
          </w:rPr>
          <w:t>https://salthajeb.wordpress.com/islamic-finance/</w:t>
        </w:r>
      </w:hyperlink>
    </w:p>
    <w:p w14:paraId="44F17B5A" w14:textId="77777777" w:rsidR="00E41B48" w:rsidRPr="00D476F7" w:rsidRDefault="00E41B48" w:rsidP="00E41B48">
      <w:pPr>
        <w:bidi w:val="0"/>
        <w:spacing w:after="0" w:line="240" w:lineRule="auto"/>
        <w:jc w:val="both"/>
        <w:rPr>
          <w:rFonts w:cstheme="minorHAnsi"/>
          <w:b/>
          <w:bCs/>
          <w:sz w:val="24"/>
          <w:szCs w:val="24"/>
          <w:lang w:bidi="ar-KW"/>
        </w:rPr>
      </w:pPr>
      <w:r w:rsidRPr="00CA72B8">
        <w:rPr>
          <w:rFonts w:cstheme="minorHAnsi"/>
          <w:b/>
          <w:bCs/>
          <w:sz w:val="24"/>
          <w:szCs w:val="24"/>
          <w:lang w:bidi="ar-KW"/>
        </w:rPr>
        <w:t>Course Requirements and Policies:</w:t>
      </w:r>
    </w:p>
    <w:p w14:paraId="7F15F259" w14:textId="77777777" w:rsidR="00E41B48" w:rsidRPr="00BF1A7B"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 xml:space="preserve">Expectations: </w:t>
      </w:r>
      <w:r w:rsidRPr="00CA72B8">
        <w:rPr>
          <w:rFonts w:cstheme="minorHAnsi"/>
          <w:sz w:val="24"/>
          <w:szCs w:val="24"/>
        </w:rPr>
        <w:t>I expect you to attend each class and participate in discussions. I expect you to do your assignments on time and attend the tutorials.</w:t>
      </w:r>
    </w:p>
    <w:p w14:paraId="07FF4B8D"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 xml:space="preserve">Participation: </w:t>
      </w:r>
      <w:r w:rsidRPr="00CA72B8">
        <w:rPr>
          <w:rFonts w:cstheme="minorHAnsi"/>
          <w:sz w:val="24"/>
          <w:szCs w:val="24"/>
          <w:lang w:bidi="ar-KW"/>
        </w:rPr>
        <w:t xml:space="preserve">Participation is a major component of this course. Reading the assigned material and coming prepared to class will enable you to effectively contribute to the discussions. </w:t>
      </w:r>
    </w:p>
    <w:p w14:paraId="68022694" w14:textId="77777777"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Case Studies</w:t>
      </w:r>
      <w:r w:rsidRPr="00CA72B8">
        <w:rPr>
          <w:rFonts w:cstheme="minorHAnsi"/>
          <w:sz w:val="24"/>
          <w:szCs w:val="24"/>
          <w:lang w:bidi="ar-KW"/>
        </w:rPr>
        <w:t>:  </w:t>
      </w:r>
      <w:r>
        <w:rPr>
          <w:rFonts w:cstheme="minorHAnsi"/>
          <w:sz w:val="24"/>
          <w:szCs w:val="24"/>
          <w:lang w:bidi="ar-KW"/>
        </w:rPr>
        <w:t>There are a total of 2</w:t>
      </w:r>
      <w:r w:rsidRPr="00CA72B8">
        <w:rPr>
          <w:rFonts w:cstheme="minorHAnsi"/>
          <w:sz w:val="24"/>
          <w:szCs w:val="24"/>
          <w:lang w:bidi="ar-KW"/>
        </w:rPr>
        <w:t xml:space="preserve"> case studies. </w:t>
      </w:r>
      <w:r>
        <w:rPr>
          <w:rFonts w:cstheme="minorHAnsi"/>
          <w:sz w:val="24"/>
          <w:szCs w:val="24"/>
          <w:lang w:bidi="ar-KW"/>
        </w:rPr>
        <w:t>In groups of 2-5</w:t>
      </w:r>
      <w:r w:rsidRPr="00CA72B8">
        <w:rPr>
          <w:rFonts w:cstheme="minorHAnsi"/>
          <w:sz w:val="24"/>
          <w:szCs w:val="24"/>
          <w:lang w:bidi="ar-KW"/>
        </w:rPr>
        <w:t xml:space="preserve"> members, you will be required to read, analyze and prepare a professional document to submit for each case the instructor assigns.</w:t>
      </w:r>
    </w:p>
    <w:p w14:paraId="358EEB1C" w14:textId="7517E2DA" w:rsidR="00E41B48" w:rsidRPr="00CA72B8" w:rsidRDefault="00E41B48" w:rsidP="00E41B48">
      <w:pPr>
        <w:bidi w:val="0"/>
        <w:spacing w:after="120" w:line="240" w:lineRule="auto"/>
        <w:rPr>
          <w:rFonts w:cstheme="minorHAnsi"/>
          <w:sz w:val="24"/>
          <w:szCs w:val="24"/>
          <w:lang w:bidi="ar-KW"/>
        </w:rPr>
      </w:pPr>
      <w:r w:rsidRPr="00CA72B8">
        <w:rPr>
          <w:rFonts w:cstheme="minorHAnsi"/>
          <w:b/>
          <w:bCs/>
          <w:sz w:val="24"/>
          <w:szCs w:val="24"/>
          <w:lang w:bidi="ar-KW"/>
        </w:rPr>
        <w:t>Presentation</w:t>
      </w:r>
      <w:r>
        <w:rPr>
          <w:rFonts w:cstheme="minorHAnsi"/>
          <w:sz w:val="24"/>
          <w:szCs w:val="24"/>
          <w:lang w:bidi="ar-KW"/>
        </w:rPr>
        <w:t>: Each student is</w:t>
      </w:r>
      <w:r w:rsidRPr="00CA72B8">
        <w:rPr>
          <w:rFonts w:cstheme="minorHAnsi"/>
          <w:sz w:val="24"/>
          <w:szCs w:val="24"/>
          <w:lang w:bidi="ar-KW"/>
        </w:rPr>
        <w:t xml:space="preserve"> required to professionally present to the class one of the cases</w:t>
      </w:r>
      <w:r>
        <w:rPr>
          <w:rFonts w:cstheme="minorHAnsi"/>
          <w:sz w:val="24"/>
          <w:szCs w:val="24"/>
          <w:lang w:bidi="ar-KW"/>
        </w:rPr>
        <w:t>/</w:t>
      </w:r>
      <w:r w:rsidR="00B965DD">
        <w:rPr>
          <w:rFonts w:cstheme="minorHAnsi"/>
          <w:sz w:val="24"/>
          <w:szCs w:val="24"/>
          <w:lang w:bidi="ar-KW"/>
        </w:rPr>
        <w:t>subjects</w:t>
      </w:r>
      <w:r w:rsidRPr="00CA72B8">
        <w:rPr>
          <w:rFonts w:cstheme="minorHAnsi"/>
          <w:sz w:val="24"/>
          <w:szCs w:val="24"/>
          <w:lang w:bidi="ar-KW"/>
        </w:rPr>
        <w:t xml:space="preserve"> assigned by the instructor.</w:t>
      </w:r>
    </w:p>
    <w:p w14:paraId="46DE67DD" w14:textId="77777777" w:rsidR="00E41B48" w:rsidRPr="00CA72B8" w:rsidRDefault="00E41B48" w:rsidP="00E41B48">
      <w:pPr>
        <w:bidi w:val="0"/>
        <w:spacing w:after="0" w:line="240" w:lineRule="auto"/>
        <w:jc w:val="both"/>
        <w:rPr>
          <w:rFonts w:cstheme="minorHAnsi"/>
          <w:bCs/>
          <w:sz w:val="24"/>
          <w:szCs w:val="24"/>
          <w:lang w:bidi="ar-KW"/>
        </w:rPr>
      </w:pPr>
      <w:r w:rsidRPr="00CA72B8">
        <w:rPr>
          <w:rFonts w:cstheme="minorHAnsi"/>
          <w:b/>
          <w:sz w:val="24"/>
          <w:szCs w:val="24"/>
          <w:lang w:bidi="ar-KW"/>
        </w:rPr>
        <w:t>Project</w:t>
      </w:r>
      <w:r>
        <w:rPr>
          <w:rFonts w:cstheme="minorHAnsi"/>
          <w:b/>
          <w:sz w:val="24"/>
          <w:szCs w:val="24"/>
          <w:lang w:bidi="ar-KW"/>
        </w:rPr>
        <w:t xml:space="preserve"> (term paper/research paper)</w:t>
      </w:r>
      <w:r w:rsidRPr="00CA72B8">
        <w:rPr>
          <w:rFonts w:cstheme="minorHAnsi"/>
          <w:b/>
          <w:sz w:val="24"/>
          <w:szCs w:val="24"/>
          <w:lang w:bidi="ar-KW"/>
        </w:rPr>
        <w:t xml:space="preserve">: </w:t>
      </w:r>
      <w:r w:rsidRPr="00CA72B8">
        <w:rPr>
          <w:rFonts w:cstheme="minorHAnsi"/>
          <w:bCs/>
          <w:sz w:val="24"/>
          <w:szCs w:val="24"/>
          <w:lang w:bidi="ar-KW"/>
        </w:rPr>
        <w:t xml:space="preserve">There will be a project done </w:t>
      </w:r>
      <w:r>
        <w:rPr>
          <w:rFonts w:cstheme="minorHAnsi"/>
          <w:bCs/>
          <w:sz w:val="24"/>
          <w:szCs w:val="24"/>
          <w:lang w:bidi="ar-KW"/>
        </w:rPr>
        <w:t xml:space="preserve">individually or </w:t>
      </w:r>
      <w:r w:rsidRPr="00CA72B8">
        <w:rPr>
          <w:rFonts w:cstheme="minorHAnsi"/>
          <w:bCs/>
          <w:sz w:val="24"/>
          <w:szCs w:val="24"/>
          <w:lang w:bidi="ar-KW"/>
        </w:rPr>
        <w:t>in a group of 2-</w:t>
      </w:r>
      <w:r>
        <w:rPr>
          <w:rFonts w:cstheme="minorHAnsi"/>
          <w:bCs/>
          <w:sz w:val="24"/>
          <w:szCs w:val="24"/>
          <w:lang w:bidi="ar-KW"/>
        </w:rPr>
        <w:t>3</w:t>
      </w:r>
      <w:r w:rsidRPr="00CA72B8">
        <w:rPr>
          <w:rFonts w:cstheme="minorHAnsi"/>
          <w:bCs/>
          <w:sz w:val="24"/>
          <w:szCs w:val="24"/>
          <w:lang w:bidi="ar-KW"/>
        </w:rPr>
        <w:t>. The project invo</w:t>
      </w:r>
      <w:r>
        <w:rPr>
          <w:rFonts w:cstheme="minorHAnsi"/>
          <w:bCs/>
          <w:sz w:val="24"/>
          <w:szCs w:val="24"/>
          <w:lang w:bidi="ar-KW"/>
        </w:rPr>
        <w:t xml:space="preserve">lves analyzing and evaluating one concept/ case/ standards in Islamic finance </w:t>
      </w:r>
      <w:r w:rsidRPr="00CA72B8">
        <w:rPr>
          <w:rFonts w:cstheme="minorHAnsi"/>
          <w:bCs/>
          <w:sz w:val="24"/>
          <w:szCs w:val="24"/>
          <w:lang w:bidi="ar-KW"/>
        </w:rPr>
        <w:t xml:space="preserve">of your choosing. </w:t>
      </w:r>
    </w:p>
    <w:p w14:paraId="5D436931" w14:textId="77777777" w:rsidR="00E41B48" w:rsidRDefault="00E41B48" w:rsidP="00E41B48">
      <w:pPr>
        <w:bidi w:val="0"/>
        <w:spacing w:after="0" w:line="240" w:lineRule="auto"/>
        <w:jc w:val="both"/>
        <w:rPr>
          <w:rFonts w:cstheme="minorHAnsi"/>
          <w:bCs/>
          <w:sz w:val="24"/>
          <w:szCs w:val="24"/>
          <w:lang w:bidi="ar-KW"/>
        </w:rPr>
      </w:pPr>
      <w:r w:rsidRPr="00CA72B8">
        <w:rPr>
          <w:rFonts w:cstheme="minorHAnsi"/>
          <w:bCs/>
          <w:sz w:val="24"/>
          <w:szCs w:val="24"/>
          <w:lang w:bidi="ar-KW"/>
        </w:rPr>
        <w:t>The project is here to help you understand the material and tie the concepts and expose you to real-world problems and situations.</w:t>
      </w:r>
    </w:p>
    <w:p w14:paraId="7E2769D1" w14:textId="77777777" w:rsidR="00E41B48" w:rsidRPr="00E41B48" w:rsidRDefault="00E41B48" w:rsidP="00E41B48">
      <w:pPr>
        <w:bidi w:val="0"/>
        <w:spacing w:after="0" w:line="240" w:lineRule="auto"/>
        <w:jc w:val="both"/>
        <w:rPr>
          <w:rFonts w:cstheme="minorHAnsi"/>
          <w:bCs/>
          <w:sz w:val="10"/>
          <w:szCs w:val="10"/>
          <w:lang w:bidi="ar-KW"/>
        </w:rPr>
      </w:pPr>
    </w:p>
    <w:p w14:paraId="49138224" w14:textId="1E2DB38F" w:rsidR="00E41B48" w:rsidRPr="00CA72B8" w:rsidRDefault="00E41B48" w:rsidP="00E41B48">
      <w:pPr>
        <w:bidi w:val="0"/>
        <w:spacing w:after="0" w:line="240" w:lineRule="auto"/>
        <w:jc w:val="both"/>
        <w:rPr>
          <w:rFonts w:cstheme="minorHAnsi"/>
          <w:sz w:val="24"/>
          <w:szCs w:val="24"/>
          <w:lang w:bidi="ar-KW"/>
        </w:rPr>
      </w:pPr>
      <w:r w:rsidRPr="00CA72B8">
        <w:rPr>
          <w:rFonts w:cstheme="minorHAnsi"/>
          <w:b/>
          <w:bCs/>
          <w:sz w:val="24"/>
          <w:szCs w:val="24"/>
          <w:lang w:bidi="ar-KW"/>
        </w:rPr>
        <w:t xml:space="preserve">Attendance: </w:t>
      </w:r>
      <w:r w:rsidRPr="00CA72B8">
        <w:rPr>
          <w:rFonts w:cstheme="minorHAnsi"/>
          <w:sz w:val="24"/>
          <w:szCs w:val="24"/>
          <w:lang w:bidi="ar-KW"/>
        </w:rPr>
        <w:t xml:space="preserve">Attendance is mandatory. </w:t>
      </w:r>
      <w:r w:rsidRPr="00CA72B8">
        <w:rPr>
          <w:rFonts w:cstheme="minorHAnsi"/>
          <w:sz w:val="24"/>
          <w:szCs w:val="24"/>
        </w:rPr>
        <w:t xml:space="preserve">There is a </w:t>
      </w:r>
      <w:r w:rsidR="001F7F12">
        <w:rPr>
          <w:rFonts w:cstheme="minorHAnsi"/>
          <w:sz w:val="24"/>
          <w:szCs w:val="24"/>
        </w:rPr>
        <w:t>5</w:t>
      </w:r>
      <w:r w:rsidRPr="00CA72B8">
        <w:rPr>
          <w:rFonts w:cstheme="minorHAnsi"/>
          <w:sz w:val="24"/>
          <w:szCs w:val="24"/>
        </w:rPr>
        <w:t>% grade towards attendance and participation</w:t>
      </w:r>
      <w:r>
        <w:rPr>
          <w:rFonts w:cstheme="minorHAnsi"/>
          <w:sz w:val="24"/>
          <w:szCs w:val="24"/>
          <w:lang w:bidi="ar-KW"/>
        </w:rPr>
        <w:t>.</w:t>
      </w:r>
      <w:r w:rsidRPr="00CA72B8">
        <w:rPr>
          <w:rFonts w:cstheme="minorHAnsi"/>
          <w:b/>
          <w:bCs/>
          <w:sz w:val="24"/>
          <w:szCs w:val="24"/>
          <w:lang w:bidi="ar-KW"/>
        </w:rPr>
        <w:t xml:space="preserve"> </w:t>
      </w:r>
      <w:r w:rsidRPr="00CA72B8">
        <w:rPr>
          <w:rFonts w:cstheme="minorHAnsi"/>
          <w:sz w:val="24"/>
          <w:szCs w:val="24"/>
          <w:lang w:bidi="ar-KW"/>
        </w:rPr>
        <w:t>Every student in this course must abide by the Kuwait University Policy on Attendance (</w:t>
      </w:r>
      <w:r w:rsidRPr="00D476F7">
        <w:rPr>
          <w:rFonts w:cstheme="minorHAnsi"/>
          <w:sz w:val="20"/>
          <w:szCs w:val="20"/>
          <w:lang w:bidi="ar-KW"/>
        </w:rPr>
        <w:t>published in the Student Guide, Chapter 3, Section 13</w:t>
      </w:r>
      <w:r w:rsidRPr="00CA72B8">
        <w:rPr>
          <w:rFonts w:cstheme="minorHAnsi"/>
          <w:sz w:val="24"/>
          <w:szCs w:val="24"/>
          <w:lang w:bidi="ar-KW"/>
        </w:rPr>
        <w:t xml:space="preserve">). </w:t>
      </w:r>
      <w:r w:rsidRPr="00CA72B8">
        <w:rPr>
          <w:rFonts w:cstheme="minorHAnsi"/>
          <w:b/>
          <w:bCs/>
          <w:sz w:val="24"/>
          <w:szCs w:val="24"/>
          <w:u w:val="single"/>
          <w:lang w:bidi="ar-KW"/>
        </w:rPr>
        <w:t>However, there is a bonus of 3 points for full attendance</w:t>
      </w:r>
      <w:r w:rsidRPr="00CA72B8">
        <w:rPr>
          <w:rFonts w:cstheme="minorHAnsi"/>
          <w:sz w:val="24"/>
          <w:szCs w:val="24"/>
          <w:lang w:bidi="ar-KW"/>
        </w:rPr>
        <w:t>. A copy of the student guide can be accessed online on:</w:t>
      </w:r>
    </w:p>
    <w:p w14:paraId="0C748BCD" w14:textId="77777777" w:rsidR="00E41B48" w:rsidRPr="00CA72B8" w:rsidRDefault="00E41B48" w:rsidP="00E41B48">
      <w:pPr>
        <w:bidi w:val="0"/>
        <w:spacing w:after="0" w:line="240" w:lineRule="auto"/>
        <w:jc w:val="center"/>
        <w:rPr>
          <w:rFonts w:cstheme="minorHAnsi"/>
          <w:sz w:val="24"/>
          <w:szCs w:val="24"/>
          <w:lang w:bidi="ar-KW"/>
        </w:rPr>
      </w:pPr>
      <w:hyperlink r:id="rId14" w:history="1">
        <w:r w:rsidRPr="00CA72B8">
          <w:rPr>
            <w:rStyle w:val="Hyperlink"/>
            <w:rFonts w:cstheme="minorHAnsi"/>
            <w:sz w:val="24"/>
            <w:szCs w:val="24"/>
            <w:lang w:bidi="ar-KW"/>
          </w:rPr>
          <w:t>http://www.kuniv.edu/cs/groups/ku/documents/ku_content/kuw055940.pdf</w:t>
        </w:r>
      </w:hyperlink>
    </w:p>
    <w:p w14:paraId="6E240073" w14:textId="77777777" w:rsidR="00E41B48" w:rsidRPr="00B625CC" w:rsidRDefault="00E41B48" w:rsidP="00E41B48">
      <w:pPr>
        <w:bidi w:val="0"/>
        <w:spacing w:after="120" w:line="240" w:lineRule="auto"/>
        <w:jc w:val="both"/>
        <w:rPr>
          <w:rFonts w:cstheme="minorHAnsi"/>
          <w:sz w:val="10"/>
          <w:szCs w:val="10"/>
          <w:lang w:bidi="ar-KW"/>
        </w:rPr>
      </w:pPr>
    </w:p>
    <w:p w14:paraId="763238D4" w14:textId="77777777" w:rsidR="00E41B48" w:rsidRPr="00D476F7" w:rsidRDefault="00E41B48" w:rsidP="00E41B48">
      <w:pPr>
        <w:bidi w:val="0"/>
        <w:spacing w:after="120" w:line="240" w:lineRule="auto"/>
        <w:jc w:val="both"/>
        <w:rPr>
          <w:rFonts w:cstheme="minorHAnsi"/>
          <w:sz w:val="24"/>
          <w:szCs w:val="24"/>
          <w:lang w:bidi="ar-KW"/>
        </w:rPr>
      </w:pPr>
      <w:r w:rsidRPr="00CA72B8">
        <w:rPr>
          <w:rFonts w:cstheme="minorHAnsi"/>
          <w:b/>
          <w:bCs/>
          <w:sz w:val="24"/>
          <w:szCs w:val="24"/>
          <w:lang w:bidi="ar-KW"/>
        </w:rPr>
        <w:t>Assignments:</w:t>
      </w:r>
      <w:r w:rsidRPr="00CA72B8">
        <w:rPr>
          <w:rFonts w:cstheme="minorHAnsi"/>
          <w:bCs/>
          <w:sz w:val="24"/>
          <w:szCs w:val="24"/>
          <w:lang w:bidi="ar-KW"/>
        </w:rPr>
        <w:t xml:space="preserve"> </w:t>
      </w:r>
      <w:r w:rsidRPr="00CA72B8">
        <w:rPr>
          <w:rFonts w:cstheme="minorHAnsi"/>
          <w:sz w:val="24"/>
          <w:szCs w:val="24"/>
          <w:lang w:bidi="ar-KW"/>
        </w:rPr>
        <w:t>There will be various assignments throughout the semester</w:t>
      </w:r>
      <w:r>
        <w:rPr>
          <w:rFonts w:cstheme="minorHAnsi"/>
          <w:sz w:val="24"/>
          <w:szCs w:val="24"/>
          <w:lang w:bidi="ar-KW"/>
        </w:rPr>
        <w:t>.</w:t>
      </w:r>
      <w:r w:rsidRPr="00CA72B8">
        <w:rPr>
          <w:rFonts w:cstheme="minorHAnsi"/>
          <w:sz w:val="24"/>
          <w:szCs w:val="24"/>
          <w:lang w:bidi="ar-KW"/>
        </w:rPr>
        <w:t xml:space="preserve"> These assignments are here to help you understand the material and tie the concepts</w:t>
      </w:r>
    </w:p>
    <w:p w14:paraId="7FBB235C" w14:textId="268E2A38" w:rsidR="00E41B48" w:rsidRPr="00D476F7" w:rsidRDefault="00E41B48" w:rsidP="00E41B48">
      <w:pPr>
        <w:bidi w:val="0"/>
        <w:spacing w:after="120" w:line="240" w:lineRule="auto"/>
        <w:jc w:val="both"/>
        <w:rPr>
          <w:rFonts w:cstheme="minorHAnsi"/>
          <w:sz w:val="24"/>
          <w:szCs w:val="24"/>
        </w:rPr>
      </w:pPr>
      <w:r w:rsidRPr="00CA72B8">
        <w:rPr>
          <w:rFonts w:cstheme="minorHAnsi"/>
          <w:b/>
          <w:bCs/>
          <w:sz w:val="24"/>
          <w:szCs w:val="24"/>
          <w:lang w:bidi="ar-KW"/>
        </w:rPr>
        <w:t>Quizzes:</w:t>
      </w:r>
      <w:r w:rsidRPr="00CA72B8">
        <w:rPr>
          <w:rFonts w:cstheme="minorHAnsi"/>
          <w:sz w:val="24"/>
          <w:szCs w:val="24"/>
          <w:lang w:bidi="ar-KW"/>
        </w:rPr>
        <w:t xml:space="preserve"> </w:t>
      </w:r>
      <w:r w:rsidRPr="00CA72B8">
        <w:rPr>
          <w:rFonts w:cstheme="minorHAnsi"/>
          <w:sz w:val="24"/>
          <w:szCs w:val="24"/>
        </w:rPr>
        <w:t xml:space="preserve">I will give some quizzes throughout the semester, so you </w:t>
      </w:r>
      <w:r w:rsidR="00171A72" w:rsidRPr="00CA72B8">
        <w:rPr>
          <w:rFonts w:cstheme="minorHAnsi"/>
          <w:sz w:val="24"/>
          <w:szCs w:val="24"/>
        </w:rPr>
        <w:t>should be</w:t>
      </w:r>
      <w:r w:rsidRPr="00CA72B8">
        <w:rPr>
          <w:rFonts w:cstheme="minorHAnsi"/>
          <w:sz w:val="24"/>
          <w:szCs w:val="24"/>
        </w:rPr>
        <w:t xml:space="preserve"> prepared.</w:t>
      </w:r>
    </w:p>
    <w:p w14:paraId="4948747C" w14:textId="0117C06B" w:rsidR="00E41B48" w:rsidRPr="00CA72B8" w:rsidRDefault="00E41B48" w:rsidP="00E41B48">
      <w:pPr>
        <w:bidi w:val="0"/>
        <w:spacing w:after="120" w:line="240" w:lineRule="auto"/>
        <w:jc w:val="both"/>
        <w:rPr>
          <w:rFonts w:cstheme="minorHAnsi"/>
          <w:sz w:val="24"/>
          <w:szCs w:val="24"/>
        </w:rPr>
      </w:pPr>
      <w:r w:rsidRPr="00CA72B8">
        <w:rPr>
          <w:rFonts w:cstheme="minorHAnsi"/>
          <w:b/>
          <w:sz w:val="24"/>
          <w:szCs w:val="24"/>
          <w:lang w:bidi="ar-KW"/>
        </w:rPr>
        <w:t xml:space="preserve">Exams: </w:t>
      </w:r>
      <w:r w:rsidRPr="00CA72B8">
        <w:rPr>
          <w:rFonts w:cstheme="minorHAnsi"/>
          <w:sz w:val="24"/>
          <w:szCs w:val="24"/>
        </w:rPr>
        <w:t xml:space="preserve">There will be </w:t>
      </w:r>
      <w:r w:rsidR="00B15116">
        <w:rPr>
          <w:rFonts w:cstheme="minorHAnsi"/>
          <w:sz w:val="24"/>
          <w:szCs w:val="24"/>
        </w:rPr>
        <w:t>some quizzes</w:t>
      </w:r>
      <w:r w:rsidRPr="00CA72B8">
        <w:rPr>
          <w:rFonts w:cstheme="minorHAnsi"/>
          <w:sz w:val="24"/>
          <w:szCs w:val="24"/>
        </w:rPr>
        <w:t xml:space="preserve"> and a final</w:t>
      </w:r>
      <w:r w:rsidRPr="00CA72B8">
        <w:rPr>
          <w:rFonts w:cstheme="minorHAnsi"/>
          <w:bCs/>
          <w:sz w:val="24"/>
          <w:szCs w:val="24"/>
          <w:lang w:bidi="ar-KW"/>
        </w:rPr>
        <w:t>; however, the instructor retains the right to change the dates</w:t>
      </w:r>
      <w:r w:rsidRPr="00CA72B8">
        <w:rPr>
          <w:rFonts w:cstheme="minorHAnsi"/>
          <w:sz w:val="24"/>
          <w:szCs w:val="24"/>
        </w:rPr>
        <w:t>. The dates of the exams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90"/>
        <w:gridCol w:w="3604"/>
      </w:tblGrid>
      <w:tr w:rsidR="00E41B48" w:rsidRPr="00CA72B8" w14:paraId="55C9B7BF" w14:textId="77777777" w:rsidTr="002E29E0">
        <w:tc>
          <w:tcPr>
            <w:tcW w:w="2122" w:type="dxa"/>
            <w:shd w:val="clear" w:color="auto" w:fill="D9D9D9"/>
          </w:tcPr>
          <w:p w14:paraId="7BA9A0D2"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sz w:val="24"/>
                <w:szCs w:val="24"/>
                <w:lang w:bidi="ar-KW"/>
              </w:rPr>
              <w:t>Important Dates</w:t>
            </w:r>
          </w:p>
        </w:tc>
        <w:tc>
          <w:tcPr>
            <w:tcW w:w="3290" w:type="dxa"/>
            <w:shd w:val="clear" w:color="auto" w:fill="D9D9D9"/>
          </w:tcPr>
          <w:p w14:paraId="358B8815" w14:textId="77777777" w:rsidR="00E41B48" w:rsidRPr="00CA72B8" w:rsidRDefault="00E41B48" w:rsidP="00034A50">
            <w:pPr>
              <w:bidi w:val="0"/>
              <w:spacing w:after="0" w:line="240" w:lineRule="auto"/>
              <w:jc w:val="center"/>
              <w:rPr>
                <w:rFonts w:cstheme="minorHAnsi"/>
                <w:b/>
                <w:bCs/>
                <w:sz w:val="24"/>
                <w:szCs w:val="24"/>
                <w:lang w:bidi="ar-KW"/>
              </w:rPr>
            </w:pPr>
            <w:r w:rsidRPr="00CA72B8">
              <w:rPr>
                <w:rFonts w:cstheme="minorHAnsi"/>
                <w:b/>
                <w:bCs/>
                <w:sz w:val="24"/>
                <w:szCs w:val="24"/>
                <w:lang w:bidi="ar-KW"/>
              </w:rPr>
              <w:t>Event</w:t>
            </w:r>
          </w:p>
        </w:tc>
        <w:tc>
          <w:tcPr>
            <w:tcW w:w="3604" w:type="dxa"/>
            <w:shd w:val="clear" w:color="auto" w:fill="D9D9D9"/>
          </w:tcPr>
          <w:p w14:paraId="44F067C5"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Notes</w:t>
            </w:r>
          </w:p>
        </w:tc>
      </w:tr>
      <w:tr w:rsidR="00E41B48" w:rsidRPr="00CA72B8" w14:paraId="2910EACD" w14:textId="77777777" w:rsidTr="002E29E0">
        <w:trPr>
          <w:trHeight w:val="350"/>
        </w:trPr>
        <w:tc>
          <w:tcPr>
            <w:tcW w:w="2122" w:type="dxa"/>
            <w:shd w:val="clear" w:color="auto" w:fill="auto"/>
            <w:vAlign w:val="center"/>
          </w:tcPr>
          <w:p w14:paraId="369B09A8" w14:textId="1A1D58DE" w:rsidR="00E41B48" w:rsidRPr="00CA72B8" w:rsidRDefault="00A550FB" w:rsidP="00034A50">
            <w:pPr>
              <w:bidi w:val="0"/>
              <w:spacing w:after="0" w:line="240" w:lineRule="auto"/>
              <w:jc w:val="center"/>
              <w:rPr>
                <w:rFonts w:cstheme="minorHAnsi"/>
                <w:b/>
                <w:sz w:val="24"/>
                <w:szCs w:val="24"/>
                <w:lang w:bidi="ar-KW"/>
              </w:rPr>
            </w:pPr>
            <w:r>
              <w:rPr>
                <w:rFonts w:cstheme="minorHAnsi"/>
                <w:b/>
                <w:sz w:val="23"/>
                <w:szCs w:val="23"/>
                <w:lang w:bidi="ar-KW"/>
              </w:rPr>
              <w:t>24</w:t>
            </w:r>
            <w:r w:rsidRPr="00600B59">
              <w:rPr>
                <w:rFonts w:cstheme="minorHAnsi"/>
                <w:b/>
                <w:sz w:val="23"/>
                <w:szCs w:val="23"/>
                <w:lang w:bidi="ar-KW"/>
              </w:rPr>
              <w:t>/</w:t>
            </w:r>
            <w:r>
              <w:rPr>
                <w:rFonts w:cstheme="minorHAnsi"/>
                <w:b/>
                <w:sz w:val="23"/>
                <w:szCs w:val="23"/>
                <w:lang w:bidi="ar-KW"/>
              </w:rPr>
              <w:t>10</w:t>
            </w:r>
            <w:r w:rsidRPr="00600B59">
              <w:rPr>
                <w:rFonts w:cstheme="minorHAnsi"/>
                <w:b/>
                <w:sz w:val="23"/>
                <w:szCs w:val="23"/>
                <w:lang w:bidi="ar-KW"/>
              </w:rPr>
              <w:t>/202</w:t>
            </w:r>
            <w:r>
              <w:rPr>
                <w:rFonts w:cstheme="minorHAnsi"/>
                <w:b/>
                <w:sz w:val="23"/>
                <w:szCs w:val="23"/>
                <w:lang w:bidi="ar-KW"/>
              </w:rPr>
              <w:t>4</w:t>
            </w:r>
          </w:p>
        </w:tc>
        <w:tc>
          <w:tcPr>
            <w:tcW w:w="3290" w:type="dxa"/>
            <w:shd w:val="clear" w:color="auto" w:fill="auto"/>
            <w:vAlign w:val="center"/>
          </w:tcPr>
          <w:p w14:paraId="74CE41C1"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to drop a course</w:t>
            </w:r>
          </w:p>
        </w:tc>
        <w:tc>
          <w:tcPr>
            <w:tcW w:w="3604" w:type="dxa"/>
            <w:shd w:val="clear" w:color="auto" w:fill="auto"/>
            <w:vAlign w:val="center"/>
          </w:tcPr>
          <w:p w14:paraId="27BD6D25"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6F28238A" w14:textId="77777777" w:rsidTr="002E29E0">
        <w:trPr>
          <w:trHeight w:val="305"/>
        </w:trPr>
        <w:tc>
          <w:tcPr>
            <w:tcW w:w="2122" w:type="dxa"/>
            <w:shd w:val="clear" w:color="auto" w:fill="auto"/>
            <w:vAlign w:val="center"/>
          </w:tcPr>
          <w:p w14:paraId="090C8375" w14:textId="104BD8AD" w:rsidR="00E41B48" w:rsidRPr="00CA72B8" w:rsidRDefault="00A550FB" w:rsidP="00034A50">
            <w:pPr>
              <w:bidi w:val="0"/>
              <w:spacing w:after="0" w:line="240" w:lineRule="auto"/>
              <w:jc w:val="center"/>
              <w:rPr>
                <w:rFonts w:cstheme="minorHAnsi"/>
                <w:b/>
                <w:sz w:val="24"/>
                <w:szCs w:val="24"/>
                <w:lang w:bidi="ar-KW"/>
              </w:rPr>
            </w:pPr>
            <w:r>
              <w:rPr>
                <w:rFonts w:cstheme="minorHAnsi"/>
                <w:b/>
                <w:sz w:val="23"/>
                <w:szCs w:val="23"/>
                <w:lang w:bidi="ar-KW"/>
              </w:rPr>
              <w:t>23/12/2024</w:t>
            </w:r>
          </w:p>
        </w:tc>
        <w:tc>
          <w:tcPr>
            <w:tcW w:w="3290" w:type="dxa"/>
            <w:shd w:val="clear" w:color="auto" w:fill="auto"/>
            <w:vAlign w:val="center"/>
          </w:tcPr>
          <w:p w14:paraId="401BCFD5"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sz w:val="24"/>
                <w:szCs w:val="24"/>
                <w:lang w:bidi="ar-KW"/>
              </w:rPr>
              <w:t>Last day of classes</w:t>
            </w:r>
          </w:p>
        </w:tc>
        <w:tc>
          <w:tcPr>
            <w:tcW w:w="3604" w:type="dxa"/>
            <w:shd w:val="clear" w:color="auto" w:fill="auto"/>
            <w:vAlign w:val="center"/>
          </w:tcPr>
          <w:p w14:paraId="0600FE4A" w14:textId="77777777" w:rsidR="00E41B48" w:rsidRPr="00CA72B8" w:rsidRDefault="00E41B48" w:rsidP="00034A50">
            <w:pPr>
              <w:bidi w:val="0"/>
              <w:spacing w:after="0" w:line="240" w:lineRule="auto"/>
              <w:jc w:val="center"/>
              <w:rPr>
                <w:rFonts w:cstheme="minorHAnsi"/>
                <w:sz w:val="24"/>
                <w:szCs w:val="24"/>
                <w:lang w:bidi="ar-KW"/>
              </w:rPr>
            </w:pPr>
          </w:p>
        </w:tc>
      </w:tr>
      <w:tr w:rsidR="00E41B48" w:rsidRPr="00CA72B8" w14:paraId="5585BFFF" w14:textId="77777777" w:rsidTr="002E29E0">
        <w:trPr>
          <w:trHeight w:val="242"/>
        </w:trPr>
        <w:tc>
          <w:tcPr>
            <w:tcW w:w="2122" w:type="dxa"/>
            <w:shd w:val="clear" w:color="auto" w:fill="auto"/>
            <w:vAlign w:val="center"/>
          </w:tcPr>
          <w:p w14:paraId="71E849FC" w14:textId="740AC8B6" w:rsidR="00E41B48" w:rsidRPr="00680498" w:rsidRDefault="00B25EE8" w:rsidP="00034A50">
            <w:pPr>
              <w:bidi w:val="0"/>
              <w:spacing w:after="0" w:line="240" w:lineRule="auto"/>
              <w:jc w:val="center"/>
            </w:pPr>
            <w:r>
              <w:rPr>
                <w:rFonts w:cstheme="minorHAnsi"/>
                <w:b/>
                <w:sz w:val="24"/>
                <w:szCs w:val="24"/>
                <w:lang w:bidi="ar-KW"/>
              </w:rPr>
              <w:t>5</w:t>
            </w:r>
            <w:r w:rsidR="009E69A3">
              <w:rPr>
                <w:rFonts w:cstheme="minorHAnsi"/>
                <w:b/>
                <w:sz w:val="24"/>
                <w:szCs w:val="24"/>
                <w:lang w:bidi="ar-KW"/>
              </w:rPr>
              <w:t>/</w:t>
            </w:r>
            <w:r>
              <w:rPr>
                <w:rFonts w:cstheme="minorHAnsi"/>
                <w:b/>
                <w:sz w:val="24"/>
                <w:szCs w:val="24"/>
                <w:lang w:bidi="ar-KW"/>
              </w:rPr>
              <w:t>1</w:t>
            </w:r>
            <w:r w:rsidR="009E69A3">
              <w:rPr>
                <w:rFonts w:cstheme="minorHAnsi"/>
                <w:b/>
                <w:sz w:val="24"/>
                <w:szCs w:val="24"/>
                <w:lang w:bidi="ar-KW"/>
              </w:rPr>
              <w:t>/202</w:t>
            </w:r>
            <w:r>
              <w:rPr>
                <w:rFonts w:cstheme="minorHAnsi"/>
                <w:b/>
                <w:sz w:val="24"/>
                <w:szCs w:val="24"/>
                <w:lang w:bidi="ar-KW"/>
              </w:rPr>
              <w:t>4</w:t>
            </w:r>
            <w:r w:rsidR="00E41B48">
              <w:rPr>
                <w:rFonts w:ascii="Tahoma" w:hAnsi="Tahoma" w:cs="Tahoma"/>
                <w:color w:val="000000"/>
                <w:sz w:val="17"/>
                <w:szCs w:val="17"/>
                <w:shd w:val="clear" w:color="auto" w:fill="FFFFFF"/>
              </w:rPr>
              <w:t xml:space="preserve"> </w:t>
            </w:r>
          </w:p>
        </w:tc>
        <w:tc>
          <w:tcPr>
            <w:tcW w:w="3290" w:type="dxa"/>
            <w:shd w:val="clear" w:color="auto" w:fill="auto"/>
            <w:vAlign w:val="center"/>
          </w:tcPr>
          <w:p w14:paraId="776B3544" w14:textId="77777777" w:rsidR="00E41B48" w:rsidRPr="00CA72B8" w:rsidRDefault="00E41B48" w:rsidP="00034A50">
            <w:pPr>
              <w:bidi w:val="0"/>
              <w:spacing w:after="0" w:line="240" w:lineRule="auto"/>
              <w:jc w:val="center"/>
              <w:rPr>
                <w:rFonts w:cstheme="minorHAnsi"/>
                <w:b/>
                <w:color w:val="000000"/>
                <w:sz w:val="24"/>
                <w:szCs w:val="24"/>
              </w:rPr>
            </w:pPr>
            <w:r w:rsidRPr="00CA72B8">
              <w:rPr>
                <w:rFonts w:cstheme="minorHAnsi"/>
                <w:b/>
                <w:color w:val="000000"/>
                <w:sz w:val="24"/>
                <w:szCs w:val="24"/>
              </w:rPr>
              <w:t>Final (comprehensive)</w:t>
            </w:r>
          </w:p>
        </w:tc>
        <w:tc>
          <w:tcPr>
            <w:tcW w:w="3604" w:type="dxa"/>
            <w:shd w:val="clear" w:color="auto" w:fill="auto"/>
            <w:vAlign w:val="center"/>
          </w:tcPr>
          <w:p w14:paraId="66E7611F" w14:textId="775CBCFD" w:rsidR="00E41B48" w:rsidRPr="00CA72B8" w:rsidRDefault="00B25EE8" w:rsidP="00034A50">
            <w:pPr>
              <w:bidi w:val="0"/>
              <w:spacing w:after="0" w:line="240" w:lineRule="auto"/>
              <w:jc w:val="center"/>
              <w:rPr>
                <w:rFonts w:cstheme="minorHAnsi"/>
                <w:sz w:val="24"/>
                <w:szCs w:val="24"/>
                <w:lang w:bidi="ar-KW"/>
              </w:rPr>
            </w:pPr>
            <w:r>
              <w:rPr>
                <w:rFonts w:cstheme="minorHAnsi"/>
                <w:color w:val="000000"/>
                <w:sz w:val="24"/>
                <w:szCs w:val="24"/>
              </w:rPr>
              <w:t>8</w:t>
            </w:r>
            <w:r w:rsidR="00E41B48">
              <w:rPr>
                <w:rFonts w:cstheme="minorHAnsi"/>
                <w:color w:val="000000"/>
                <w:sz w:val="24"/>
                <w:szCs w:val="24"/>
              </w:rPr>
              <w:t xml:space="preserve">:00 </w:t>
            </w:r>
            <w:r w:rsidR="00F30C4F">
              <w:rPr>
                <w:rFonts w:cstheme="minorHAnsi"/>
                <w:color w:val="000000"/>
                <w:sz w:val="24"/>
                <w:szCs w:val="24"/>
              </w:rPr>
              <w:t>A</w:t>
            </w:r>
            <w:r w:rsidR="00E41B48">
              <w:rPr>
                <w:rFonts w:cstheme="minorHAnsi"/>
                <w:color w:val="000000"/>
                <w:sz w:val="24"/>
                <w:szCs w:val="24"/>
              </w:rPr>
              <w:t>M-</w:t>
            </w:r>
            <w:r w:rsidR="00F30C4F">
              <w:rPr>
                <w:rFonts w:cstheme="minorHAnsi"/>
                <w:color w:val="000000"/>
                <w:sz w:val="24"/>
                <w:szCs w:val="24"/>
              </w:rPr>
              <w:t>1</w:t>
            </w:r>
            <w:r>
              <w:rPr>
                <w:rFonts w:cstheme="minorHAnsi"/>
                <w:color w:val="000000"/>
                <w:sz w:val="24"/>
                <w:szCs w:val="24"/>
              </w:rPr>
              <w:t>0</w:t>
            </w:r>
            <w:r w:rsidR="00E41B48">
              <w:rPr>
                <w:rFonts w:cstheme="minorHAnsi"/>
                <w:color w:val="000000"/>
                <w:sz w:val="24"/>
                <w:szCs w:val="24"/>
              </w:rPr>
              <w:t>:00</w:t>
            </w:r>
            <w:r w:rsidR="00E41B48" w:rsidRPr="00CA72B8">
              <w:rPr>
                <w:rFonts w:cstheme="minorHAnsi"/>
                <w:color w:val="000000"/>
                <w:sz w:val="24"/>
                <w:szCs w:val="24"/>
              </w:rPr>
              <w:t xml:space="preserve"> </w:t>
            </w:r>
            <w:r>
              <w:rPr>
                <w:rFonts w:cstheme="minorHAnsi"/>
                <w:color w:val="000000"/>
                <w:sz w:val="24"/>
                <w:szCs w:val="24"/>
              </w:rPr>
              <w:t>A</w:t>
            </w:r>
            <w:r w:rsidR="00E41B48" w:rsidRPr="00CA72B8">
              <w:rPr>
                <w:rFonts w:cstheme="minorHAnsi"/>
                <w:color w:val="000000"/>
                <w:sz w:val="24"/>
                <w:szCs w:val="24"/>
              </w:rPr>
              <w:t>M in a place TBA</w:t>
            </w:r>
          </w:p>
        </w:tc>
      </w:tr>
    </w:tbl>
    <w:p w14:paraId="07237C65" w14:textId="77777777" w:rsidR="00E41B48" w:rsidRPr="00B625CC" w:rsidRDefault="00E41B48" w:rsidP="00E41B48">
      <w:pPr>
        <w:bidi w:val="0"/>
        <w:spacing w:after="0" w:line="240" w:lineRule="auto"/>
        <w:jc w:val="both"/>
        <w:rPr>
          <w:rFonts w:cstheme="minorHAnsi"/>
          <w:b/>
          <w:sz w:val="10"/>
          <w:szCs w:val="10"/>
          <w:lang w:bidi="ar-KW"/>
        </w:rPr>
      </w:pPr>
    </w:p>
    <w:p w14:paraId="7767F199" w14:textId="77777777" w:rsidR="00E41B48" w:rsidRDefault="00E41B48" w:rsidP="00E41B48">
      <w:pPr>
        <w:bidi w:val="0"/>
        <w:spacing w:after="0" w:line="240" w:lineRule="auto"/>
        <w:jc w:val="both"/>
        <w:rPr>
          <w:rFonts w:cstheme="minorHAnsi"/>
          <w:sz w:val="24"/>
          <w:szCs w:val="24"/>
          <w:lang w:bidi="ar-KW"/>
        </w:rPr>
      </w:pPr>
      <w:r w:rsidRPr="00CA72B8">
        <w:rPr>
          <w:rFonts w:cstheme="minorHAnsi"/>
          <w:b/>
          <w:sz w:val="24"/>
          <w:szCs w:val="24"/>
          <w:lang w:bidi="ar-KW"/>
        </w:rPr>
        <w:t xml:space="preserve">Grading: </w:t>
      </w:r>
      <w:r w:rsidRPr="00CA72B8">
        <w:rPr>
          <w:rFonts w:cstheme="minorHAnsi"/>
          <w:sz w:val="24"/>
          <w:szCs w:val="24"/>
          <w:lang w:bidi="ar-KW"/>
        </w:rPr>
        <w:t xml:space="preserve">The scores in this course will be the weighted average of the following items: </w:t>
      </w:r>
    </w:p>
    <w:p w14:paraId="4FE51920" w14:textId="77777777" w:rsidR="00171A72" w:rsidRPr="00CA72B8" w:rsidRDefault="00171A72" w:rsidP="00171A72">
      <w:pPr>
        <w:bidi w:val="0"/>
        <w:spacing w:after="0" w:line="240" w:lineRule="auto"/>
        <w:jc w:val="both"/>
        <w:rPr>
          <w:rFonts w:cstheme="minorHAnsi"/>
          <w:b/>
          <w:sz w:val="24"/>
          <w:szCs w:val="24"/>
          <w:lang w:bidi="ar-K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E41B48" w:rsidRPr="00CA72B8" w14:paraId="68BFC835" w14:textId="77777777" w:rsidTr="00034A50">
        <w:tc>
          <w:tcPr>
            <w:tcW w:w="985" w:type="dxa"/>
            <w:shd w:val="clear" w:color="auto" w:fill="D9D9D9"/>
          </w:tcPr>
          <w:p w14:paraId="69AC82A6" w14:textId="77777777" w:rsidR="00E41B48" w:rsidRPr="00CA72B8" w:rsidRDefault="00E41B48" w:rsidP="00034A50">
            <w:pPr>
              <w:tabs>
                <w:tab w:val="left" w:pos="1133"/>
              </w:tabs>
              <w:bidi w:val="0"/>
              <w:spacing w:after="0" w:line="240" w:lineRule="auto"/>
              <w:jc w:val="both"/>
              <w:rPr>
                <w:rFonts w:cstheme="minorHAnsi"/>
                <w:b/>
                <w:bCs/>
                <w:sz w:val="24"/>
                <w:szCs w:val="24"/>
                <w:lang w:bidi="ar-KW"/>
              </w:rPr>
            </w:pPr>
            <w:r w:rsidRPr="00CA72B8">
              <w:rPr>
                <w:rFonts w:cstheme="minorHAnsi"/>
                <w:b/>
                <w:bCs/>
                <w:sz w:val="24"/>
                <w:szCs w:val="24"/>
                <w:lang w:bidi="ar-KW"/>
              </w:rPr>
              <w:t>Weight</w:t>
            </w:r>
          </w:p>
        </w:tc>
        <w:tc>
          <w:tcPr>
            <w:tcW w:w="8031" w:type="dxa"/>
            <w:shd w:val="clear" w:color="auto" w:fill="D9D9D9"/>
          </w:tcPr>
          <w:p w14:paraId="1A1D151D" w14:textId="77777777" w:rsidR="00E41B48" w:rsidRPr="00CA72B8" w:rsidRDefault="00E41B48" w:rsidP="00034A50">
            <w:pPr>
              <w:bidi w:val="0"/>
              <w:spacing w:after="0" w:line="240" w:lineRule="auto"/>
              <w:jc w:val="both"/>
              <w:rPr>
                <w:rFonts w:cstheme="minorHAnsi"/>
                <w:b/>
                <w:bCs/>
                <w:sz w:val="24"/>
                <w:szCs w:val="24"/>
                <w:lang w:bidi="ar-KW"/>
              </w:rPr>
            </w:pPr>
            <w:r w:rsidRPr="00CA72B8">
              <w:rPr>
                <w:rFonts w:cstheme="minorHAnsi"/>
                <w:b/>
                <w:bCs/>
                <w:sz w:val="24"/>
                <w:szCs w:val="24"/>
                <w:lang w:bidi="ar-KW"/>
              </w:rPr>
              <w:t>Description</w:t>
            </w:r>
          </w:p>
        </w:tc>
      </w:tr>
      <w:tr w:rsidR="00E41B48" w:rsidRPr="00CA72B8" w14:paraId="0BC4AE44" w14:textId="77777777" w:rsidTr="00034A50">
        <w:tc>
          <w:tcPr>
            <w:tcW w:w="985" w:type="dxa"/>
            <w:shd w:val="clear" w:color="auto" w:fill="auto"/>
          </w:tcPr>
          <w:p w14:paraId="20708ED2" w14:textId="1F2281C9" w:rsidR="00E41B48" w:rsidRPr="00CA72B8" w:rsidRDefault="00E41B48" w:rsidP="00034A50">
            <w:pPr>
              <w:bidi w:val="0"/>
              <w:spacing w:after="0" w:line="240" w:lineRule="auto"/>
              <w:jc w:val="center"/>
              <w:rPr>
                <w:rFonts w:cstheme="minorHAnsi"/>
                <w:sz w:val="24"/>
                <w:szCs w:val="24"/>
                <w:lang w:bidi="ar-KW"/>
              </w:rPr>
            </w:pPr>
            <w:r>
              <w:rPr>
                <w:rFonts w:cstheme="minorHAnsi"/>
                <w:sz w:val="24"/>
                <w:szCs w:val="24"/>
                <w:lang w:bidi="ar-KW"/>
              </w:rPr>
              <w:t>1</w:t>
            </w:r>
            <w:r w:rsidR="009E69A3">
              <w:rPr>
                <w:rFonts w:cstheme="minorHAnsi"/>
                <w:sz w:val="24"/>
                <w:szCs w:val="24"/>
                <w:lang w:bidi="ar-KW"/>
              </w:rPr>
              <w:t>0</w:t>
            </w:r>
            <w:r w:rsidRPr="00CA72B8">
              <w:rPr>
                <w:rFonts w:cstheme="minorHAnsi"/>
                <w:sz w:val="24"/>
                <w:szCs w:val="24"/>
                <w:lang w:bidi="ar-KW"/>
              </w:rPr>
              <w:t xml:space="preserve"> %</w:t>
            </w:r>
          </w:p>
        </w:tc>
        <w:tc>
          <w:tcPr>
            <w:tcW w:w="8031" w:type="dxa"/>
            <w:shd w:val="clear" w:color="auto" w:fill="auto"/>
          </w:tcPr>
          <w:p w14:paraId="1923C18B"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 xml:space="preserve">Quizzes </w:t>
            </w:r>
          </w:p>
        </w:tc>
      </w:tr>
      <w:tr w:rsidR="009E69A3" w:rsidRPr="00CA72B8" w14:paraId="7018D59B" w14:textId="77777777" w:rsidTr="009E69A3">
        <w:trPr>
          <w:trHeight w:val="292"/>
        </w:trPr>
        <w:tc>
          <w:tcPr>
            <w:tcW w:w="985" w:type="dxa"/>
            <w:shd w:val="clear" w:color="auto" w:fill="auto"/>
          </w:tcPr>
          <w:p w14:paraId="135E2618" w14:textId="7CFC44CE" w:rsidR="009E69A3" w:rsidRPr="00CA72B8" w:rsidRDefault="009E69A3" w:rsidP="009E69A3">
            <w:pPr>
              <w:bidi w:val="0"/>
              <w:spacing w:after="0" w:line="240" w:lineRule="auto"/>
              <w:jc w:val="center"/>
              <w:rPr>
                <w:rFonts w:cstheme="minorHAnsi"/>
                <w:sz w:val="24"/>
                <w:szCs w:val="24"/>
                <w:lang w:bidi="ar-KW"/>
              </w:rPr>
            </w:pPr>
            <w:r w:rsidRPr="00CA72B8">
              <w:rPr>
                <w:rFonts w:cstheme="minorHAnsi"/>
                <w:sz w:val="24"/>
                <w:szCs w:val="24"/>
                <w:lang w:bidi="ar-KW"/>
              </w:rPr>
              <w:t>10 %</w:t>
            </w:r>
          </w:p>
        </w:tc>
        <w:tc>
          <w:tcPr>
            <w:tcW w:w="8031" w:type="dxa"/>
            <w:shd w:val="clear" w:color="auto" w:fill="auto"/>
          </w:tcPr>
          <w:p w14:paraId="1DE833D3" w14:textId="64D1A15E" w:rsidR="009E69A3" w:rsidRPr="00CA72B8" w:rsidRDefault="009E69A3" w:rsidP="009E69A3">
            <w:pPr>
              <w:bidi w:val="0"/>
              <w:spacing w:after="0" w:line="240" w:lineRule="auto"/>
              <w:jc w:val="both"/>
              <w:rPr>
                <w:rFonts w:cstheme="minorHAnsi"/>
                <w:sz w:val="24"/>
                <w:szCs w:val="24"/>
                <w:lang w:bidi="ar-KW"/>
              </w:rPr>
            </w:pPr>
            <w:r w:rsidRPr="00CA72B8">
              <w:rPr>
                <w:rFonts w:cstheme="minorHAnsi"/>
                <w:sz w:val="24"/>
                <w:szCs w:val="24"/>
                <w:lang w:bidi="ar-KW"/>
              </w:rPr>
              <w:t xml:space="preserve">Class Participation </w:t>
            </w:r>
            <w:r>
              <w:rPr>
                <w:rFonts w:cstheme="minorHAnsi"/>
                <w:sz w:val="24"/>
                <w:szCs w:val="24"/>
                <w:lang w:bidi="ar-KW"/>
              </w:rPr>
              <w:t xml:space="preserve">&amp; </w:t>
            </w:r>
            <w:r w:rsidRPr="00CA72B8">
              <w:rPr>
                <w:rFonts w:cstheme="minorHAnsi"/>
                <w:sz w:val="24"/>
                <w:szCs w:val="24"/>
                <w:lang w:bidi="ar-KW"/>
              </w:rPr>
              <w:t>Attendance</w:t>
            </w:r>
          </w:p>
        </w:tc>
      </w:tr>
      <w:tr w:rsidR="00E41B48" w:rsidRPr="00CA72B8" w14:paraId="56A19C94" w14:textId="77777777" w:rsidTr="00034A50">
        <w:tc>
          <w:tcPr>
            <w:tcW w:w="985" w:type="dxa"/>
            <w:shd w:val="clear" w:color="auto" w:fill="auto"/>
          </w:tcPr>
          <w:p w14:paraId="2758B930" w14:textId="2B032BF9" w:rsidR="00E41B48" w:rsidRDefault="009E69A3" w:rsidP="00034A50">
            <w:pPr>
              <w:bidi w:val="0"/>
              <w:spacing w:after="0" w:line="240" w:lineRule="auto"/>
              <w:jc w:val="center"/>
              <w:rPr>
                <w:rFonts w:cstheme="minorHAnsi"/>
                <w:sz w:val="24"/>
                <w:szCs w:val="24"/>
                <w:lang w:bidi="ar-KW"/>
              </w:rPr>
            </w:pPr>
            <w:r>
              <w:rPr>
                <w:rFonts w:cstheme="minorHAnsi"/>
                <w:sz w:val="24"/>
                <w:szCs w:val="24"/>
                <w:lang w:bidi="ar-KW"/>
              </w:rPr>
              <w:t>10</w:t>
            </w:r>
            <w:r w:rsidR="00E41B48" w:rsidRPr="00CA72B8">
              <w:rPr>
                <w:rFonts w:cstheme="minorHAnsi"/>
                <w:sz w:val="24"/>
                <w:szCs w:val="24"/>
                <w:lang w:bidi="ar-KW"/>
              </w:rPr>
              <w:t xml:space="preserve"> %</w:t>
            </w:r>
          </w:p>
        </w:tc>
        <w:tc>
          <w:tcPr>
            <w:tcW w:w="8031" w:type="dxa"/>
            <w:shd w:val="clear" w:color="auto" w:fill="auto"/>
          </w:tcPr>
          <w:p w14:paraId="11C53C29"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Case Study &amp; Assignments </w:t>
            </w:r>
          </w:p>
        </w:tc>
      </w:tr>
      <w:tr w:rsidR="00E41B48" w:rsidRPr="00CA72B8" w14:paraId="670C145E" w14:textId="77777777" w:rsidTr="00034A50">
        <w:tc>
          <w:tcPr>
            <w:tcW w:w="985" w:type="dxa"/>
            <w:shd w:val="clear" w:color="auto" w:fill="auto"/>
          </w:tcPr>
          <w:p w14:paraId="1100AFA3"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625EB9D5"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Term Paper</w:t>
            </w:r>
          </w:p>
        </w:tc>
      </w:tr>
      <w:tr w:rsidR="00E41B48" w:rsidRPr="00CA72B8" w14:paraId="10163576" w14:textId="77777777" w:rsidTr="00034A50">
        <w:tc>
          <w:tcPr>
            <w:tcW w:w="985" w:type="dxa"/>
            <w:shd w:val="clear" w:color="auto" w:fill="auto"/>
          </w:tcPr>
          <w:p w14:paraId="55763AE1" w14:textId="77777777" w:rsidR="00E41B48" w:rsidRPr="00CA72B8" w:rsidRDefault="00E41B48" w:rsidP="00034A50">
            <w:pPr>
              <w:bidi w:val="0"/>
              <w:spacing w:after="0" w:line="240" w:lineRule="auto"/>
              <w:jc w:val="center"/>
              <w:rPr>
                <w:rFonts w:cstheme="minorHAnsi"/>
                <w:sz w:val="24"/>
                <w:szCs w:val="24"/>
                <w:lang w:bidi="ar-KW"/>
              </w:rPr>
            </w:pPr>
            <w:r w:rsidRPr="00CA72B8">
              <w:rPr>
                <w:rFonts w:cstheme="minorHAnsi"/>
                <w:sz w:val="24"/>
                <w:szCs w:val="24"/>
                <w:lang w:bidi="ar-KW"/>
              </w:rPr>
              <w:t>1</w:t>
            </w:r>
            <w:r>
              <w:rPr>
                <w:rFonts w:cstheme="minorHAnsi"/>
                <w:sz w:val="24"/>
                <w:szCs w:val="24"/>
                <w:lang w:bidi="ar-KW"/>
              </w:rPr>
              <w:t>5</w:t>
            </w:r>
            <w:r w:rsidRPr="00CA72B8">
              <w:rPr>
                <w:rFonts w:cstheme="minorHAnsi"/>
                <w:sz w:val="24"/>
                <w:szCs w:val="24"/>
                <w:lang w:bidi="ar-KW"/>
              </w:rPr>
              <w:t xml:space="preserve"> %</w:t>
            </w:r>
          </w:p>
        </w:tc>
        <w:tc>
          <w:tcPr>
            <w:tcW w:w="8031" w:type="dxa"/>
            <w:shd w:val="clear" w:color="auto" w:fill="auto"/>
          </w:tcPr>
          <w:p w14:paraId="33BDB6AF" w14:textId="77777777" w:rsidR="00E41B48" w:rsidRPr="00CA72B8" w:rsidRDefault="00E41B48" w:rsidP="00034A50">
            <w:pPr>
              <w:bidi w:val="0"/>
              <w:spacing w:after="0" w:line="240" w:lineRule="auto"/>
              <w:jc w:val="both"/>
              <w:rPr>
                <w:rFonts w:cstheme="minorHAnsi"/>
                <w:sz w:val="24"/>
                <w:szCs w:val="24"/>
                <w:lang w:bidi="ar-KW"/>
              </w:rPr>
            </w:pPr>
            <w:r>
              <w:rPr>
                <w:rFonts w:cstheme="minorHAnsi"/>
                <w:sz w:val="24"/>
                <w:szCs w:val="24"/>
                <w:lang w:bidi="ar-KW"/>
              </w:rPr>
              <w:t xml:space="preserve">Final </w:t>
            </w:r>
            <w:r w:rsidRPr="00CA72B8">
              <w:rPr>
                <w:rFonts w:cstheme="minorHAnsi"/>
                <w:sz w:val="24"/>
                <w:szCs w:val="24"/>
                <w:lang w:bidi="ar-KW"/>
              </w:rPr>
              <w:t xml:space="preserve">Presentation </w:t>
            </w:r>
          </w:p>
        </w:tc>
      </w:tr>
      <w:tr w:rsidR="00E41B48" w:rsidRPr="00CA72B8" w14:paraId="61ADED9E" w14:textId="77777777" w:rsidTr="00034A50">
        <w:tc>
          <w:tcPr>
            <w:tcW w:w="985" w:type="dxa"/>
            <w:shd w:val="clear" w:color="auto" w:fill="auto"/>
          </w:tcPr>
          <w:p w14:paraId="3F0DBA32" w14:textId="12F6D89F" w:rsidR="00E41B48" w:rsidRPr="00CA72B8" w:rsidRDefault="009E69A3" w:rsidP="00034A50">
            <w:pPr>
              <w:bidi w:val="0"/>
              <w:spacing w:after="0" w:line="240" w:lineRule="auto"/>
              <w:jc w:val="center"/>
              <w:rPr>
                <w:rFonts w:cstheme="minorHAnsi"/>
                <w:sz w:val="24"/>
                <w:szCs w:val="24"/>
                <w:lang w:bidi="ar-KW"/>
              </w:rPr>
            </w:pPr>
            <w:r>
              <w:rPr>
                <w:rFonts w:cstheme="minorHAnsi"/>
                <w:sz w:val="24"/>
                <w:szCs w:val="24"/>
                <w:lang w:bidi="ar-KW"/>
              </w:rPr>
              <w:t>40</w:t>
            </w:r>
            <w:r w:rsidR="00E41B48" w:rsidRPr="00CA72B8">
              <w:rPr>
                <w:rFonts w:cstheme="minorHAnsi"/>
                <w:sz w:val="24"/>
                <w:szCs w:val="24"/>
                <w:lang w:bidi="ar-KW"/>
              </w:rPr>
              <w:t xml:space="preserve"> %</w:t>
            </w:r>
          </w:p>
        </w:tc>
        <w:tc>
          <w:tcPr>
            <w:tcW w:w="8031" w:type="dxa"/>
            <w:shd w:val="clear" w:color="auto" w:fill="auto"/>
          </w:tcPr>
          <w:p w14:paraId="0CACF133"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Final Exam</w:t>
            </w:r>
          </w:p>
        </w:tc>
      </w:tr>
      <w:tr w:rsidR="00E41B48" w:rsidRPr="00CA72B8" w14:paraId="609683F0" w14:textId="77777777" w:rsidTr="00034A50">
        <w:trPr>
          <w:trHeight w:val="220"/>
        </w:trPr>
        <w:tc>
          <w:tcPr>
            <w:tcW w:w="985" w:type="dxa"/>
            <w:shd w:val="clear" w:color="auto" w:fill="D9D9D9"/>
          </w:tcPr>
          <w:p w14:paraId="6881BA29" w14:textId="77777777" w:rsidR="00E41B48" w:rsidRPr="00CA72B8" w:rsidRDefault="00E41B48" w:rsidP="00034A50">
            <w:pPr>
              <w:bidi w:val="0"/>
              <w:spacing w:after="0" w:line="240" w:lineRule="auto"/>
              <w:rPr>
                <w:rFonts w:cstheme="minorHAnsi"/>
                <w:sz w:val="24"/>
                <w:szCs w:val="24"/>
                <w:lang w:bidi="ar-KW"/>
              </w:rPr>
            </w:pPr>
            <w:r w:rsidRPr="00CA72B8">
              <w:rPr>
                <w:rFonts w:cstheme="minorHAnsi"/>
                <w:sz w:val="24"/>
                <w:szCs w:val="24"/>
                <w:lang w:bidi="ar-KW"/>
              </w:rPr>
              <w:t>100%</w:t>
            </w:r>
          </w:p>
        </w:tc>
        <w:tc>
          <w:tcPr>
            <w:tcW w:w="8031" w:type="dxa"/>
            <w:shd w:val="clear" w:color="auto" w:fill="D9D9D9"/>
          </w:tcPr>
          <w:p w14:paraId="53CFA916" w14:textId="77777777" w:rsidR="00E41B48" w:rsidRPr="00CA72B8" w:rsidRDefault="00E41B48" w:rsidP="00034A50">
            <w:pPr>
              <w:bidi w:val="0"/>
              <w:spacing w:after="0" w:line="240" w:lineRule="auto"/>
              <w:jc w:val="both"/>
              <w:rPr>
                <w:rFonts w:cstheme="minorHAnsi"/>
                <w:sz w:val="24"/>
                <w:szCs w:val="24"/>
                <w:lang w:bidi="ar-KW"/>
              </w:rPr>
            </w:pPr>
            <w:r w:rsidRPr="00CA72B8">
              <w:rPr>
                <w:rFonts w:cstheme="minorHAnsi"/>
                <w:sz w:val="24"/>
                <w:szCs w:val="24"/>
                <w:lang w:bidi="ar-KW"/>
              </w:rPr>
              <w:t>TOTAL</w:t>
            </w:r>
          </w:p>
        </w:tc>
      </w:tr>
    </w:tbl>
    <w:p w14:paraId="09506AF4" w14:textId="77777777" w:rsidR="00E41B48" w:rsidRPr="00B625CC" w:rsidRDefault="00E41B48" w:rsidP="00E41B48">
      <w:pPr>
        <w:bidi w:val="0"/>
        <w:spacing w:after="0" w:line="240" w:lineRule="auto"/>
        <w:jc w:val="both"/>
        <w:rPr>
          <w:rFonts w:cstheme="minorHAnsi"/>
          <w:b/>
          <w:bCs/>
          <w:sz w:val="10"/>
          <w:szCs w:val="10"/>
          <w:lang w:bidi="ar-KW"/>
        </w:rPr>
      </w:pPr>
    </w:p>
    <w:p w14:paraId="2872A1DE" w14:textId="77777777" w:rsidR="00171A72" w:rsidRDefault="00171A72" w:rsidP="00E41B48">
      <w:pPr>
        <w:bidi w:val="0"/>
        <w:spacing w:after="0" w:line="240" w:lineRule="auto"/>
        <w:jc w:val="both"/>
        <w:rPr>
          <w:rFonts w:cstheme="minorHAnsi"/>
          <w:b/>
          <w:bCs/>
          <w:sz w:val="24"/>
          <w:szCs w:val="24"/>
          <w:lang w:bidi="ar-KW"/>
        </w:rPr>
      </w:pPr>
    </w:p>
    <w:p w14:paraId="6D23C12B" w14:textId="66C4D6D5" w:rsidR="00E41B48" w:rsidRPr="00CA72B8" w:rsidRDefault="00E41B48" w:rsidP="00171A72">
      <w:pPr>
        <w:bidi w:val="0"/>
        <w:spacing w:after="0" w:line="240" w:lineRule="auto"/>
        <w:jc w:val="both"/>
        <w:rPr>
          <w:rFonts w:cstheme="minorHAnsi"/>
          <w:sz w:val="24"/>
          <w:szCs w:val="24"/>
          <w:lang w:bidi="ar-KW"/>
        </w:rPr>
      </w:pPr>
      <w:r w:rsidRPr="00CA72B8">
        <w:rPr>
          <w:rFonts w:cstheme="minorHAnsi"/>
          <w:b/>
          <w:bCs/>
          <w:sz w:val="24"/>
          <w:szCs w:val="24"/>
          <w:lang w:bidi="ar-KW"/>
        </w:rPr>
        <w:t xml:space="preserve">Cheating and Plagiarism: </w:t>
      </w:r>
      <w:r w:rsidRPr="00CA72B8">
        <w:rPr>
          <w:rFonts w:cstheme="minorHAnsi"/>
          <w:sz w:val="24"/>
          <w:szCs w:val="24"/>
          <w:lang w:bidi="ar-KW"/>
        </w:rPr>
        <w:t>Every student in this course must abide by the Kuwait University Policy on Cheating and Plagiarism (published in the Student Guide, Chapter 3, Section 2). A copy of the student guide can be accessed online on:</w:t>
      </w:r>
    </w:p>
    <w:p w14:paraId="0FB6871C" w14:textId="77777777" w:rsidR="00E41B48" w:rsidRPr="00CA72B8" w:rsidRDefault="00E41B48" w:rsidP="00E41B48">
      <w:pPr>
        <w:bidi w:val="0"/>
        <w:spacing w:after="0" w:line="240" w:lineRule="auto"/>
        <w:jc w:val="center"/>
        <w:rPr>
          <w:rFonts w:cstheme="minorHAnsi"/>
          <w:sz w:val="24"/>
          <w:szCs w:val="24"/>
          <w:lang w:bidi="ar-KW"/>
        </w:rPr>
      </w:pPr>
      <w:hyperlink r:id="rId15" w:history="1">
        <w:r w:rsidRPr="00CA72B8">
          <w:rPr>
            <w:rStyle w:val="Hyperlink"/>
            <w:rFonts w:cstheme="minorHAnsi"/>
            <w:sz w:val="24"/>
            <w:szCs w:val="24"/>
            <w:lang w:bidi="ar-KW"/>
          </w:rPr>
          <w:t>http://www.kuniv.edu/cs/groups/ku/documents/ku_content/kuw055940.pdf</w:t>
        </w:r>
      </w:hyperlink>
    </w:p>
    <w:p w14:paraId="6869F3A5" w14:textId="77777777" w:rsidR="00E41B48" w:rsidRPr="00CA72B8" w:rsidRDefault="00E41B48" w:rsidP="00E41B48">
      <w:pPr>
        <w:bidi w:val="0"/>
        <w:spacing w:after="0" w:line="240" w:lineRule="auto"/>
        <w:jc w:val="both"/>
        <w:rPr>
          <w:rFonts w:cstheme="minorHAnsi"/>
          <w:sz w:val="24"/>
          <w:szCs w:val="24"/>
          <w:lang w:bidi="ar-KW"/>
        </w:rPr>
      </w:pPr>
      <w:r w:rsidRPr="00CA72B8">
        <w:rPr>
          <w:rFonts w:cstheme="minorHAnsi"/>
          <w:sz w:val="24"/>
          <w:szCs w:val="24"/>
          <w:lang w:bidi="ar-KW"/>
        </w:rPr>
        <w:t xml:space="preserve">Please carefully note all sources and assistance when you turn in your work. Under no circumstances should you take credit for work that is not yours. You should neither receive nor give any unauthorized assistance on any deliverable. </w:t>
      </w:r>
    </w:p>
    <w:p w14:paraId="2897E8A5" w14:textId="77777777" w:rsidR="00171A72" w:rsidRDefault="00171A72" w:rsidP="00E41B48">
      <w:pPr>
        <w:bidi w:val="0"/>
        <w:spacing w:after="0" w:line="240" w:lineRule="auto"/>
        <w:jc w:val="both"/>
        <w:rPr>
          <w:rFonts w:cstheme="minorHAnsi"/>
          <w:b/>
          <w:bCs/>
          <w:sz w:val="24"/>
          <w:szCs w:val="24"/>
          <w:lang w:bidi="ar-KW"/>
        </w:rPr>
      </w:pPr>
    </w:p>
    <w:p w14:paraId="43B4DCCE" w14:textId="36F6794A" w:rsidR="00E41B48" w:rsidRPr="00C0183B" w:rsidRDefault="00E41B48" w:rsidP="00171A72">
      <w:pPr>
        <w:bidi w:val="0"/>
        <w:spacing w:after="0" w:line="240" w:lineRule="auto"/>
        <w:jc w:val="both"/>
        <w:rPr>
          <w:rFonts w:cstheme="minorHAnsi"/>
          <w:sz w:val="24"/>
          <w:szCs w:val="24"/>
          <w:lang w:bidi="ar-KW"/>
        </w:rPr>
      </w:pPr>
      <w:r w:rsidRPr="00CA72B8">
        <w:rPr>
          <w:rFonts w:cstheme="minorHAnsi"/>
          <w:b/>
          <w:bCs/>
          <w:sz w:val="24"/>
          <w:szCs w:val="24"/>
          <w:lang w:bidi="ar-KW"/>
        </w:rPr>
        <w:t>Writing Style:</w:t>
      </w:r>
      <w:r w:rsidRPr="00CA72B8">
        <w:rPr>
          <w:rFonts w:cstheme="minorHAnsi"/>
          <w:sz w:val="24"/>
          <w:szCs w:val="24"/>
          <w:lang w:bidi="ar-KW"/>
        </w:rPr>
        <w:t xml:space="preserve"> Students must refer to MLA or APA writing style for their assignments and report writing. Refer to the English Language Center for help.  </w:t>
      </w:r>
    </w:p>
    <w:tbl>
      <w:tblPr>
        <w:tblStyle w:val="TableGrid"/>
        <w:tblW w:w="9288" w:type="dxa"/>
        <w:tblLook w:val="04A0" w:firstRow="1" w:lastRow="0" w:firstColumn="1" w:lastColumn="0" w:noHBand="0" w:noVBand="1"/>
      </w:tblPr>
      <w:tblGrid>
        <w:gridCol w:w="1998"/>
        <w:gridCol w:w="265"/>
        <w:gridCol w:w="522"/>
        <w:gridCol w:w="1193"/>
        <w:gridCol w:w="270"/>
        <w:gridCol w:w="2137"/>
        <w:gridCol w:w="2631"/>
        <w:gridCol w:w="272"/>
      </w:tblGrid>
      <w:tr w:rsidR="00E41B48" w:rsidRPr="00C0183B" w14:paraId="3F5CE9B0" w14:textId="77777777" w:rsidTr="00034A50">
        <w:tc>
          <w:tcPr>
            <w:tcW w:w="1998" w:type="dxa"/>
            <w:shd w:val="clear" w:color="auto" w:fill="D9D9D9" w:themeFill="background1" w:themeFillShade="D9"/>
          </w:tcPr>
          <w:p w14:paraId="0C8798D7"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1980" w:type="dxa"/>
            <w:gridSpan w:val="3"/>
            <w:shd w:val="clear" w:color="auto" w:fill="D9D9D9" w:themeFill="background1" w:themeFillShade="D9"/>
          </w:tcPr>
          <w:p w14:paraId="48FF26F4"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c>
          <w:tcPr>
            <w:tcW w:w="270" w:type="dxa"/>
            <w:shd w:val="clear" w:color="auto" w:fill="D9D9D9" w:themeFill="background1" w:themeFillShade="D9"/>
          </w:tcPr>
          <w:p w14:paraId="7F8636FA" w14:textId="77777777" w:rsidR="00E41B48" w:rsidRPr="00C0183B" w:rsidRDefault="00E41B48" w:rsidP="00034A50">
            <w:pPr>
              <w:tabs>
                <w:tab w:val="left" w:pos="1133"/>
              </w:tabs>
              <w:bidi w:val="0"/>
              <w:jc w:val="both"/>
              <w:rPr>
                <w:rFonts w:cstheme="minorHAnsi"/>
                <w:b/>
                <w:bCs/>
                <w:lang w:bidi="ar-KW"/>
              </w:rPr>
            </w:pPr>
          </w:p>
        </w:tc>
        <w:tc>
          <w:tcPr>
            <w:tcW w:w="2137" w:type="dxa"/>
            <w:shd w:val="clear" w:color="auto" w:fill="D9D9D9" w:themeFill="background1" w:themeFillShade="D9"/>
          </w:tcPr>
          <w:p w14:paraId="5AF81AF1"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Grade Distribution:</w:t>
            </w:r>
          </w:p>
        </w:tc>
        <w:tc>
          <w:tcPr>
            <w:tcW w:w="2903" w:type="dxa"/>
            <w:gridSpan w:val="2"/>
            <w:shd w:val="clear" w:color="auto" w:fill="D9D9D9" w:themeFill="background1" w:themeFillShade="D9"/>
          </w:tcPr>
          <w:p w14:paraId="7B2E6EC8" w14:textId="77777777" w:rsidR="00E41B48" w:rsidRPr="00C0183B" w:rsidRDefault="00E41B48" w:rsidP="00034A50">
            <w:pPr>
              <w:tabs>
                <w:tab w:val="left" w:pos="1133"/>
              </w:tabs>
              <w:bidi w:val="0"/>
              <w:jc w:val="both"/>
              <w:rPr>
                <w:rFonts w:cstheme="minorHAnsi"/>
                <w:b/>
                <w:bCs/>
                <w:lang w:bidi="ar-KW"/>
              </w:rPr>
            </w:pPr>
            <w:r w:rsidRPr="00C0183B">
              <w:rPr>
                <w:rFonts w:cstheme="minorHAnsi"/>
                <w:b/>
                <w:bCs/>
                <w:lang w:bidi="ar-KW"/>
              </w:rPr>
              <w:t>Range</w:t>
            </w:r>
          </w:p>
        </w:tc>
      </w:tr>
      <w:tr w:rsidR="00E41B48" w:rsidRPr="00C0183B" w14:paraId="18C040C7" w14:textId="77777777" w:rsidTr="00034A50">
        <w:tc>
          <w:tcPr>
            <w:tcW w:w="1998" w:type="dxa"/>
          </w:tcPr>
          <w:p w14:paraId="6A7DE8AA"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7B53B8E4" w14:textId="77777777" w:rsidR="00E41B48" w:rsidRPr="00C0183B" w:rsidRDefault="00E41B48" w:rsidP="00034A50">
            <w:pPr>
              <w:bidi w:val="0"/>
              <w:jc w:val="both"/>
              <w:rPr>
                <w:rFonts w:cstheme="minorHAnsi"/>
                <w:lang w:bidi="ar-KW"/>
              </w:rPr>
            </w:pPr>
            <w:r w:rsidRPr="00C0183B">
              <w:rPr>
                <w:rFonts w:cstheme="minorHAnsi"/>
                <w:lang w:bidi="ar-KW"/>
              </w:rPr>
              <w:t>≥ 95</w:t>
            </w:r>
          </w:p>
        </w:tc>
        <w:tc>
          <w:tcPr>
            <w:tcW w:w="270" w:type="dxa"/>
          </w:tcPr>
          <w:p w14:paraId="55E8FBB0" w14:textId="77777777" w:rsidR="00E41B48" w:rsidRPr="00C0183B" w:rsidRDefault="00E41B48" w:rsidP="00034A50">
            <w:pPr>
              <w:bidi w:val="0"/>
              <w:jc w:val="both"/>
              <w:rPr>
                <w:rFonts w:cstheme="minorHAnsi"/>
                <w:lang w:bidi="ar-KW"/>
              </w:rPr>
            </w:pPr>
          </w:p>
        </w:tc>
        <w:tc>
          <w:tcPr>
            <w:tcW w:w="2137" w:type="dxa"/>
          </w:tcPr>
          <w:p w14:paraId="660C6853"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50B2CBF" w14:textId="77777777" w:rsidR="00E41B48" w:rsidRPr="00C0183B" w:rsidRDefault="00E41B48" w:rsidP="00034A50">
            <w:pPr>
              <w:bidi w:val="0"/>
              <w:jc w:val="both"/>
              <w:rPr>
                <w:rFonts w:cstheme="minorHAnsi"/>
                <w:lang w:bidi="ar-KW"/>
              </w:rPr>
            </w:pPr>
            <w:r w:rsidRPr="00C0183B">
              <w:rPr>
                <w:rFonts w:cstheme="minorHAnsi"/>
                <w:lang w:bidi="ar-KW"/>
              </w:rPr>
              <w:t>≥ 77 and &lt; 80</w:t>
            </w:r>
          </w:p>
        </w:tc>
      </w:tr>
      <w:tr w:rsidR="00E41B48" w:rsidRPr="00C0183B" w14:paraId="08450EAA" w14:textId="77777777" w:rsidTr="00034A50">
        <w:tc>
          <w:tcPr>
            <w:tcW w:w="1998" w:type="dxa"/>
          </w:tcPr>
          <w:p w14:paraId="2281DE46" w14:textId="77777777" w:rsidR="00E41B48" w:rsidRPr="00C0183B" w:rsidRDefault="00E41B48" w:rsidP="00034A50">
            <w:pPr>
              <w:bidi w:val="0"/>
              <w:jc w:val="both"/>
              <w:rPr>
                <w:rFonts w:cstheme="minorHAnsi"/>
                <w:lang w:bidi="ar-KW"/>
              </w:rPr>
            </w:pPr>
            <w:r w:rsidRPr="00C0183B">
              <w:rPr>
                <w:rFonts w:cstheme="minorHAnsi"/>
                <w:lang w:bidi="ar-KW"/>
              </w:rPr>
              <w:t>A-</w:t>
            </w:r>
          </w:p>
        </w:tc>
        <w:tc>
          <w:tcPr>
            <w:tcW w:w="1980" w:type="dxa"/>
            <w:gridSpan w:val="3"/>
          </w:tcPr>
          <w:p w14:paraId="6B38DDF2" w14:textId="77777777" w:rsidR="00E41B48" w:rsidRPr="00C0183B" w:rsidRDefault="00E41B48" w:rsidP="00034A50">
            <w:pPr>
              <w:bidi w:val="0"/>
              <w:jc w:val="both"/>
              <w:rPr>
                <w:rFonts w:cstheme="minorHAnsi"/>
                <w:lang w:bidi="ar-KW"/>
              </w:rPr>
            </w:pPr>
            <w:r w:rsidRPr="00C0183B">
              <w:rPr>
                <w:rFonts w:cstheme="minorHAnsi"/>
                <w:lang w:bidi="ar-KW"/>
              </w:rPr>
              <w:t>≥ 90 and &lt; 95</w:t>
            </w:r>
          </w:p>
        </w:tc>
        <w:tc>
          <w:tcPr>
            <w:tcW w:w="270" w:type="dxa"/>
          </w:tcPr>
          <w:p w14:paraId="7FA787CB" w14:textId="77777777" w:rsidR="00E41B48" w:rsidRPr="00C0183B" w:rsidRDefault="00E41B48" w:rsidP="00034A50">
            <w:pPr>
              <w:bidi w:val="0"/>
              <w:jc w:val="both"/>
              <w:rPr>
                <w:rFonts w:cstheme="minorHAnsi"/>
                <w:lang w:bidi="ar-KW"/>
              </w:rPr>
            </w:pPr>
          </w:p>
        </w:tc>
        <w:tc>
          <w:tcPr>
            <w:tcW w:w="2137" w:type="dxa"/>
          </w:tcPr>
          <w:p w14:paraId="591172C0"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D6C2145" w14:textId="77777777" w:rsidR="00E41B48" w:rsidRPr="00C0183B" w:rsidRDefault="00E41B48" w:rsidP="00034A50">
            <w:pPr>
              <w:bidi w:val="0"/>
              <w:jc w:val="both"/>
              <w:rPr>
                <w:rFonts w:cstheme="minorHAnsi"/>
                <w:lang w:bidi="ar-KW"/>
              </w:rPr>
            </w:pPr>
            <w:r w:rsidRPr="00C0183B">
              <w:rPr>
                <w:rFonts w:cstheme="minorHAnsi"/>
                <w:lang w:bidi="ar-KW"/>
              </w:rPr>
              <w:t>≥ 73 and &lt; 77</w:t>
            </w:r>
          </w:p>
        </w:tc>
      </w:tr>
      <w:tr w:rsidR="00E41B48" w:rsidRPr="00C0183B" w14:paraId="6C9C037E" w14:textId="77777777" w:rsidTr="00034A50">
        <w:tc>
          <w:tcPr>
            <w:tcW w:w="1998" w:type="dxa"/>
          </w:tcPr>
          <w:p w14:paraId="5C5044E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0E6F63A0" w14:textId="77777777" w:rsidR="00E41B48" w:rsidRPr="00C0183B" w:rsidRDefault="00E41B48" w:rsidP="00034A50">
            <w:pPr>
              <w:bidi w:val="0"/>
              <w:jc w:val="both"/>
              <w:rPr>
                <w:rFonts w:cstheme="minorHAnsi"/>
                <w:lang w:bidi="ar-KW"/>
              </w:rPr>
            </w:pPr>
            <w:r w:rsidRPr="00C0183B">
              <w:rPr>
                <w:rFonts w:cstheme="minorHAnsi"/>
                <w:lang w:bidi="ar-KW"/>
              </w:rPr>
              <w:t>≥ 87 and &lt; 90</w:t>
            </w:r>
          </w:p>
        </w:tc>
        <w:tc>
          <w:tcPr>
            <w:tcW w:w="270" w:type="dxa"/>
          </w:tcPr>
          <w:p w14:paraId="624DBC93" w14:textId="77777777" w:rsidR="00E41B48" w:rsidRPr="00C0183B" w:rsidRDefault="00E41B48" w:rsidP="00034A50">
            <w:pPr>
              <w:bidi w:val="0"/>
              <w:jc w:val="both"/>
              <w:rPr>
                <w:rFonts w:cstheme="minorHAnsi"/>
                <w:lang w:bidi="ar-KW"/>
              </w:rPr>
            </w:pPr>
          </w:p>
        </w:tc>
        <w:tc>
          <w:tcPr>
            <w:tcW w:w="2137" w:type="dxa"/>
          </w:tcPr>
          <w:p w14:paraId="5B48503B" w14:textId="77777777" w:rsidR="00E41B48" w:rsidRPr="00C0183B" w:rsidRDefault="00E41B48" w:rsidP="00034A50">
            <w:pPr>
              <w:bidi w:val="0"/>
              <w:jc w:val="both"/>
              <w:rPr>
                <w:rFonts w:cstheme="minorHAnsi"/>
                <w:lang w:bidi="ar-KW"/>
              </w:rPr>
            </w:pPr>
            <w:r w:rsidRPr="00C0183B">
              <w:rPr>
                <w:rFonts w:cstheme="minorHAnsi"/>
                <w:lang w:bidi="ar-KW"/>
              </w:rPr>
              <w:t>C-</w:t>
            </w:r>
          </w:p>
        </w:tc>
        <w:tc>
          <w:tcPr>
            <w:tcW w:w="2903" w:type="dxa"/>
            <w:gridSpan w:val="2"/>
          </w:tcPr>
          <w:p w14:paraId="003AD8CE" w14:textId="77777777" w:rsidR="00E41B48" w:rsidRPr="00C0183B" w:rsidRDefault="00E41B48" w:rsidP="00034A50">
            <w:pPr>
              <w:bidi w:val="0"/>
              <w:jc w:val="both"/>
              <w:rPr>
                <w:rFonts w:cstheme="minorHAnsi"/>
                <w:lang w:bidi="ar-KW"/>
              </w:rPr>
            </w:pPr>
            <w:r w:rsidRPr="00C0183B">
              <w:rPr>
                <w:rFonts w:cstheme="minorHAnsi"/>
                <w:lang w:bidi="ar-KW"/>
              </w:rPr>
              <w:t>≥ 70 and &lt; 73</w:t>
            </w:r>
          </w:p>
        </w:tc>
      </w:tr>
      <w:tr w:rsidR="00E41B48" w:rsidRPr="00C0183B" w14:paraId="69E5FA16" w14:textId="77777777" w:rsidTr="00034A50">
        <w:tc>
          <w:tcPr>
            <w:tcW w:w="1998" w:type="dxa"/>
          </w:tcPr>
          <w:p w14:paraId="383EDC81"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5E9E2018" w14:textId="77777777" w:rsidR="00E41B48" w:rsidRPr="00C0183B" w:rsidRDefault="00E41B48" w:rsidP="00034A50">
            <w:pPr>
              <w:bidi w:val="0"/>
              <w:jc w:val="both"/>
              <w:rPr>
                <w:rFonts w:cstheme="minorHAnsi"/>
                <w:lang w:bidi="ar-KW"/>
              </w:rPr>
            </w:pPr>
            <w:r w:rsidRPr="00C0183B">
              <w:rPr>
                <w:rFonts w:cstheme="minorHAnsi"/>
                <w:lang w:bidi="ar-KW"/>
              </w:rPr>
              <w:t>≥ 83 and &lt; 87</w:t>
            </w:r>
          </w:p>
        </w:tc>
        <w:tc>
          <w:tcPr>
            <w:tcW w:w="270" w:type="dxa"/>
          </w:tcPr>
          <w:p w14:paraId="734233C0" w14:textId="77777777" w:rsidR="00E41B48" w:rsidRPr="00C0183B" w:rsidRDefault="00E41B48" w:rsidP="00034A50">
            <w:pPr>
              <w:bidi w:val="0"/>
              <w:jc w:val="both"/>
              <w:rPr>
                <w:rFonts w:cstheme="minorHAnsi"/>
                <w:lang w:bidi="ar-KW"/>
              </w:rPr>
            </w:pPr>
          </w:p>
        </w:tc>
        <w:tc>
          <w:tcPr>
            <w:tcW w:w="2137" w:type="dxa"/>
          </w:tcPr>
          <w:p w14:paraId="4DC83054"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3F2EFCB" w14:textId="77777777" w:rsidR="00E41B48" w:rsidRPr="00C0183B" w:rsidRDefault="00E41B48" w:rsidP="00034A50">
            <w:pPr>
              <w:bidi w:val="0"/>
              <w:jc w:val="both"/>
              <w:rPr>
                <w:rFonts w:cstheme="minorHAnsi"/>
                <w:lang w:bidi="ar-KW"/>
              </w:rPr>
            </w:pPr>
            <w:r w:rsidRPr="00C0183B">
              <w:rPr>
                <w:rFonts w:cstheme="minorHAnsi"/>
                <w:lang w:bidi="ar-KW"/>
              </w:rPr>
              <w:t>≥ 65 and &lt; 70</w:t>
            </w:r>
          </w:p>
        </w:tc>
      </w:tr>
      <w:tr w:rsidR="00E41B48" w:rsidRPr="00C0183B" w14:paraId="1735D008" w14:textId="77777777" w:rsidTr="00034A50">
        <w:tc>
          <w:tcPr>
            <w:tcW w:w="1998" w:type="dxa"/>
          </w:tcPr>
          <w:p w14:paraId="36B818CD" w14:textId="77777777" w:rsidR="00E41B48" w:rsidRPr="00C0183B" w:rsidRDefault="00E41B48" w:rsidP="00034A50">
            <w:pPr>
              <w:bidi w:val="0"/>
              <w:jc w:val="both"/>
              <w:rPr>
                <w:rFonts w:cstheme="minorHAnsi"/>
                <w:lang w:bidi="ar-KW"/>
              </w:rPr>
            </w:pPr>
            <w:r w:rsidRPr="00C0183B">
              <w:rPr>
                <w:rFonts w:cstheme="minorHAnsi"/>
                <w:lang w:bidi="ar-KW"/>
              </w:rPr>
              <w:t>B-</w:t>
            </w:r>
          </w:p>
        </w:tc>
        <w:tc>
          <w:tcPr>
            <w:tcW w:w="1980" w:type="dxa"/>
            <w:gridSpan w:val="3"/>
          </w:tcPr>
          <w:p w14:paraId="4F9C3F26" w14:textId="77777777" w:rsidR="00E41B48" w:rsidRPr="00C0183B" w:rsidRDefault="00E41B48" w:rsidP="00034A50">
            <w:pPr>
              <w:bidi w:val="0"/>
              <w:jc w:val="both"/>
              <w:rPr>
                <w:rFonts w:cstheme="minorHAnsi"/>
                <w:lang w:bidi="ar-KW"/>
              </w:rPr>
            </w:pPr>
            <w:r w:rsidRPr="00C0183B">
              <w:rPr>
                <w:rFonts w:cstheme="minorHAnsi"/>
                <w:lang w:bidi="ar-KW"/>
              </w:rPr>
              <w:t>≥ 80 and &lt; 83</w:t>
            </w:r>
          </w:p>
        </w:tc>
        <w:tc>
          <w:tcPr>
            <w:tcW w:w="270" w:type="dxa"/>
          </w:tcPr>
          <w:p w14:paraId="382F6401" w14:textId="77777777" w:rsidR="00E41B48" w:rsidRPr="00C0183B" w:rsidRDefault="00E41B48" w:rsidP="00034A50">
            <w:pPr>
              <w:bidi w:val="0"/>
              <w:jc w:val="both"/>
              <w:rPr>
                <w:rFonts w:cstheme="minorHAnsi"/>
                <w:lang w:bidi="ar-KW"/>
              </w:rPr>
            </w:pPr>
          </w:p>
        </w:tc>
        <w:tc>
          <w:tcPr>
            <w:tcW w:w="2137" w:type="dxa"/>
          </w:tcPr>
          <w:p w14:paraId="0D1C53FB" w14:textId="77777777" w:rsidR="00E41B48" w:rsidRPr="00C0183B" w:rsidRDefault="00E41B48" w:rsidP="00034A50">
            <w:pPr>
              <w:bidi w:val="0"/>
              <w:jc w:val="both"/>
              <w:rPr>
                <w:rFonts w:cstheme="minorHAnsi"/>
                <w:lang w:bidi="ar-KW"/>
              </w:rPr>
            </w:pPr>
            <w:r w:rsidRPr="00C0183B">
              <w:rPr>
                <w:rFonts w:cstheme="minorHAnsi"/>
                <w:lang w:bidi="ar-KW"/>
              </w:rPr>
              <w:t>D</w:t>
            </w:r>
          </w:p>
        </w:tc>
        <w:tc>
          <w:tcPr>
            <w:tcW w:w="2903" w:type="dxa"/>
            <w:gridSpan w:val="2"/>
          </w:tcPr>
          <w:p w14:paraId="12CE80F4" w14:textId="77777777" w:rsidR="00E41B48" w:rsidRPr="00C0183B" w:rsidRDefault="00E41B48" w:rsidP="00034A50">
            <w:pPr>
              <w:bidi w:val="0"/>
              <w:jc w:val="both"/>
              <w:rPr>
                <w:rFonts w:cstheme="minorHAnsi"/>
                <w:lang w:bidi="ar-KW"/>
              </w:rPr>
            </w:pPr>
            <w:r w:rsidRPr="00C0183B">
              <w:rPr>
                <w:rFonts w:cstheme="minorHAnsi"/>
                <w:lang w:bidi="ar-KW"/>
              </w:rPr>
              <w:t>≥ 60 and &lt; 65</w:t>
            </w:r>
          </w:p>
        </w:tc>
      </w:tr>
      <w:tr w:rsidR="00E41B48" w:rsidRPr="00C0183B" w14:paraId="5CE4E7BC" w14:textId="77777777" w:rsidTr="00B25EE8">
        <w:tc>
          <w:tcPr>
            <w:tcW w:w="1998" w:type="dxa"/>
          </w:tcPr>
          <w:p w14:paraId="067A9003" w14:textId="77777777" w:rsidR="00E41B48" w:rsidRPr="00C0183B" w:rsidRDefault="00E41B48" w:rsidP="00034A50">
            <w:pPr>
              <w:bidi w:val="0"/>
              <w:jc w:val="both"/>
              <w:rPr>
                <w:rFonts w:cstheme="minorHAnsi"/>
                <w:lang w:bidi="ar-KW"/>
              </w:rPr>
            </w:pPr>
          </w:p>
        </w:tc>
        <w:tc>
          <w:tcPr>
            <w:tcW w:w="787" w:type="dxa"/>
            <w:gridSpan w:val="2"/>
          </w:tcPr>
          <w:p w14:paraId="26F3730C" w14:textId="77777777" w:rsidR="00E41B48" w:rsidRPr="00C0183B" w:rsidRDefault="00E41B48" w:rsidP="00034A50">
            <w:pPr>
              <w:bidi w:val="0"/>
              <w:jc w:val="both"/>
              <w:rPr>
                <w:rFonts w:cstheme="minorHAnsi"/>
                <w:lang w:bidi="ar-KW"/>
              </w:rPr>
            </w:pPr>
          </w:p>
        </w:tc>
        <w:tc>
          <w:tcPr>
            <w:tcW w:w="1463" w:type="dxa"/>
            <w:gridSpan w:val="2"/>
          </w:tcPr>
          <w:p w14:paraId="6491506D" w14:textId="77777777" w:rsidR="00E41B48" w:rsidRPr="00C0183B" w:rsidRDefault="00E41B48" w:rsidP="00034A50">
            <w:pPr>
              <w:bidi w:val="0"/>
              <w:jc w:val="both"/>
              <w:rPr>
                <w:rFonts w:cstheme="minorHAnsi"/>
                <w:lang w:bidi="ar-KW"/>
              </w:rPr>
            </w:pPr>
          </w:p>
        </w:tc>
        <w:tc>
          <w:tcPr>
            <w:tcW w:w="2137" w:type="dxa"/>
          </w:tcPr>
          <w:p w14:paraId="35C740DC" w14:textId="77777777" w:rsidR="00E41B48" w:rsidRPr="00C0183B" w:rsidRDefault="00E41B48" w:rsidP="00034A50">
            <w:pPr>
              <w:bidi w:val="0"/>
              <w:jc w:val="both"/>
              <w:rPr>
                <w:rFonts w:cstheme="minorHAnsi"/>
                <w:lang w:bidi="ar-KW"/>
              </w:rPr>
            </w:pPr>
            <w:r w:rsidRPr="00C0183B">
              <w:rPr>
                <w:rFonts w:cstheme="minorHAnsi"/>
                <w:lang w:bidi="ar-KW"/>
              </w:rPr>
              <w:t>F</w:t>
            </w:r>
          </w:p>
        </w:tc>
        <w:tc>
          <w:tcPr>
            <w:tcW w:w="2903" w:type="dxa"/>
            <w:gridSpan w:val="2"/>
          </w:tcPr>
          <w:p w14:paraId="38101AE7" w14:textId="77777777" w:rsidR="00E41B48" w:rsidRPr="00C0183B" w:rsidRDefault="00E41B48" w:rsidP="00034A50">
            <w:pPr>
              <w:bidi w:val="0"/>
              <w:jc w:val="both"/>
              <w:rPr>
                <w:rFonts w:cstheme="minorHAnsi"/>
                <w:lang w:bidi="ar-KW"/>
              </w:rPr>
            </w:pPr>
            <w:r w:rsidRPr="00C0183B">
              <w:rPr>
                <w:rFonts w:cstheme="minorHAnsi"/>
                <w:lang w:bidi="ar-KW"/>
              </w:rPr>
              <w:t>&lt; 60</w:t>
            </w:r>
          </w:p>
        </w:tc>
      </w:tr>
      <w:tr w:rsidR="00171A72" w:rsidRPr="00C0183B" w14:paraId="2411B5FC" w14:textId="77777777" w:rsidTr="00B25EE8">
        <w:tc>
          <w:tcPr>
            <w:tcW w:w="1998" w:type="dxa"/>
          </w:tcPr>
          <w:p w14:paraId="6DBF7FDF" w14:textId="77777777" w:rsidR="00171A72" w:rsidRDefault="00171A72" w:rsidP="00034A50">
            <w:pPr>
              <w:bidi w:val="0"/>
              <w:jc w:val="both"/>
              <w:rPr>
                <w:rFonts w:cstheme="minorHAnsi"/>
                <w:lang w:bidi="ar-KW"/>
              </w:rPr>
            </w:pPr>
          </w:p>
          <w:p w14:paraId="7C971AF4" w14:textId="77777777" w:rsidR="00171A72" w:rsidRPr="00C0183B" w:rsidRDefault="00171A72" w:rsidP="00171A72">
            <w:pPr>
              <w:bidi w:val="0"/>
              <w:jc w:val="both"/>
              <w:rPr>
                <w:rFonts w:cstheme="minorHAnsi"/>
                <w:lang w:bidi="ar-KW"/>
              </w:rPr>
            </w:pPr>
          </w:p>
        </w:tc>
        <w:tc>
          <w:tcPr>
            <w:tcW w:w="787" w:type="dxa"/>
            <w:gridSpan w:val="2"/>
          </w:tcPr>
          <w:p w14:paraId="4BF20610" w14:textId="77777777" w:rsidR="00171A72" w:rsidRPr="00C0183B" w:rsidRDefault="00171A72" w:rsidP="00034A50">
            <w:pPr>
              <w:bidi w:val="0"/>
              <w:jc w:val="both"/>
              <w:rPr>
                <w:rFonts w:cstheme="minorHAnsi"/>
                <w:lang w:bidi="ar-KW"/>
              </w:rPr>
            </w:pPr>
          </w:p>
        </w:tc>
        <w:tc>
          <w:tcPr>
            <w:tcW w:w="1463" w:type="dxa"/>
            <w:gridSpan w:val="2"/>
          </w:tcPr>
          <w:p w14:paraId="1EDF8495" w14:textId="77777777" w:rsidR="00171A72" w:rsidRPr="00C0183B" w:rsidRDefault="00171A72" w:rsidP="00034A50">
            <w:pPr>
              <w:bidi w:val="0"/>
              <w:jc w:val="both"/>
              <w:rPr>
                <w:rFonts w:cstheme="minorHAnsi"/>
                <w:lang w:bidi="ar-KW"/>
              </w:rPr>
            </w:pPr>
          </w:p>
        </w:tc>
        <w:tc>
          <w:tcPr>
            <w:tcW w:w="2137" w:type="dxa"/>
          </w:tcPr>
          <w:p w14:paraId="7FEE09C3" w14:textId="77777777" w:rsidR="00171A72" w:rsidRPr="00C0183B" w:rsidRDefault="00171A72" w:rsidP="00034A50">
            <w:pPr>
              <w:bidi w:val="0"/>
              <w:jc w:val="both"/>
              <w:rPr>
                <w:rFonts w:cstheme="minorHAnsi"/>
                <w:lang w:bidi="ar-KW"/>
              </w:rPr>
            </w:pPr>
          </w:p>
        </w:tc>
        <w:tc>
          <w:tcPr>
            <w:tcW w:w="2903" w:type="dxa"/>
            <w:gridSpan w:val="2"/>
          </w:tcPr>
          <w:p w14:paraId="69F98289" w14:textId="77777777" w:rsidR="00171A72" w:rsidRPr="00C0183B" w:rsidRDefault="00171A72" w:rsidP="00034A50">
            <w:pPr>
              <w:bidi w:val="0"/>
              <w:jc w:val="both"/>
              <w:rPr>
                <w:rFonts w:cstheme="minorHAnsi"/>
                <w:lang w:bidi="ar-KW"/>
              </w:rPr>
            </w:pPr>
          </w:p>
        </w:tc>
      </w:tr>
      <w:tr w:rsidR="00E41B48" w:rsidRPr="00CA72B8" w14:paraId="671EE6EA" w14:textId="77777777" w:rsidTr="00034A50">
        <w:trPr>
          <w:gridAfter w:val="1"/>
          <w:wAfter w:w="272" w:type="dxa"/>
        </w:trPr>
        <w:tc>
          <w:tcPr>
            <w:tcW w:w="2263" w:type="dxa"/>
            <w:gridSpan w:val="2"/>
            <w:shd w:val="clear" w:color="auto" w:fill="D9D9D9" w:themeFill="background1" w:themeFillShade="D9"/>
          </w:tcPr>
          <w:p w14:paraId="549AECA4" w14:textId="77777777" w:rsidR="00E41B48" w:rsidRPr="00D476F7" w:rsidRDefault="00E41B48" w:rsidP="00034A50">
            <w:pPr>
              <w:tabs>
                <w:tab w:val="left" w:pos="1133"/>
              </w:tabs>
              <w:bidi w:val="0"/>
              <w:jc w:val="both"/>
              <w:rPr>
                <w:rFonts w:cstheme="minorHAnsi"/>
                <w:b/>
                <w:bCs/>
                <w:lang w:bidi="ar-KW"/>
              </w:rPr>
            </w:pPr>
            <w:r w:rsidRPr="00D476F7">
              <w:rPr>
                <w:rFonts w:cstheme="minorHAnsi"/>
                <w:b/>
                <w:bCs/>
                <w:lang w:bidi="ar-KW"/>
              </w:rPr>
              <w:lastRenderedPageBreak/>
              <w:t>Title</w:t>
            </w:r>
          </w:p>
        </w:tc>
        <w:tc>
          <w:tcPr>
            <w:tcW w:w="6753" w:type="dxa"/>
            <w:gridSpan w:val="5"/>
            <w:shd w:val="clear" w:color="auto" w:fill="D9D9D9" w:themeFill="background1" w:themeFillShade="D9"/>
          </w:tcPr>
          <w:p w14:paraId="56752525" w14:textId="77777777" w:rsidR="00E41B48" w:rsidRPr="00D476F7" w:rsidRDefault="00E41B48" w:rsidP="00034A50">
            <w:pPr>
              <w:bidi w:val="0"/>
              <w:jc w:val="both"/>
              <w:rPr>
                <w:rFonts w:cstheme="minorHAnsi"/>
                <w:b/>
                <w:bCs/>
                <w:lang w:bidi="ar-KW"/>
              </w:rPr>
            </w:pPr>
            <w:r w:rsidRPr="00D476F7">
              <w:rPr>
                <w:rFonts w:cstheme="minorHAnsi"/>
                <w:b/>
                <w:lang w:bidi="ar-KW"/>
              </w:rPr>
              <w:t>Course Outline</w:t>
            </w:r>
            <w:r w:rsidRPr="00D476F7">
              <w:rPr>
                <w:rFonts w:cstheme="minorHAnsi"/>
                <w:b/>
                <w:bCs/>
                <w:lang w:bidi="ar-KW"/>
              </w:rPr>
              <w:t xml:space="preserve">                        Topics</w:t>
            </w:r>
          </w:p>
        </w:tc>
      </w:tr>
      <w:tr w:rsidR="00E41B48" w:rsidRPr="00CA72B8" w14:paraId="2FE8FAA2" w14:textId="77777777" w:rsidTr="00034A50">
        <w:trPr>
          <w:gridAfter w:val="1"/>
          <w:wAfter w:w="272" w:type="dxa"/>
        </w:trPr>
        <w:tc>
          <w:tcPr>
            <w:tcW w:w="2263" w:type="dxa"/>
            <w:gridSpan w:val="2"/>
            <w:vAlign w:val="center"/>
          </w:tcPr>
          <w:p w14:paraId="278D7D1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tl/>
              </w:rPr>
            </w:pPr>
            <w:r w:rsidRPr="00D476F7">
              <w:rPr>
                <w:rFonts w:asciiTheme="minorHAnsi" w:eastAsiaTheme="minorHAnsi" w:hAnsiTheme="minorHAnsi" w:cstheme="minorHAnsi"/>
                <w:bCs/>
                <w:color w:val="000000"/>
                <w:sz w:val="22"/>
                <w:szCs w:val="22"/>
              </w:rPr>
              <w:t>Introduction to Islamic Banking &amp; Finance</w:t>
            </w:r>
          </w:p>
        </w:tc>
        <w:tc>
          <w:tcPr>
            <w:tcW w:w="6753" w:type="dxa"/>
            <w:gridSpan w:val="5"/>
            <w:vAlign w:val="center"/>
          </w:tcPr>
          <w:p w14:paraId="7A05C72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Basis of Islamic Banking and Finance.</w:t>
            </w:r>
          </w:p>
          <w:p w14:paraId="4AB53805"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Origins and Historical Overview of Islamic Banking and Finance.</w:t>
            </w:r>
          </w:p>
          <w:p w14:paraId="2532FB8C"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hAnsiTheme="minorHAnsi" w:cstheme="minorHAnsi"/>
                <w:sz w:val="22"/>
                <w:szCs w:val="22"/>
              </w:rPr>
              <w:t>- How financing rules in Islam are different from conventional finance.</w:t>
            </w:r>
          </w:p>
        </w:tc>
      </w:tr>
      <w:tr w:rsidR="00E41B48" w:rsidRPr="00CA72B8" w14:paraId="6F5608BC" w14:textId="77777777" w:rsidTr="00034A50">
        <w:trPr>
          <w:gridAfter w:val="1"/>
          <w:wAfter w:w="272" w:type="dxa"/>
        </w:trPr>
        <w:tc>
          <w:tcPr>
            <w:tcW w:w="2263" w:type="dxa"/>
            <w:gridSpan w:val="2"/>
            <w:vAlign w:val="center"/>
          </w:tcPr>
          <w:p w14:paraId="17E3EB5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Introduction to Islamic Banking and Finance</w:t>
            </w:r>
          </w:p>
        </w:tc>
        <w:tc>
          <w:tcPr>
            <w:tcW w:w="6753" w:type="dxa"/>
            <w:gridSpan w:val="5"/>
            <w:vAlign w:val="center"/>
          </w:tcPr>
          <w:p w14:paraId="1DC88EA6"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Conceptual Arguments for Islamic Banking and Finance. </w:t>
            </w:r>
          </w:p>
          <w:p w14:paraId="32153D90"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and Finance Industry.</w:t>
            </w:r>
          </w:p>
          <w:p w14:paraId="73E78D2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Components of Islamic Banking and Finance Industry.</w:t>
            </w:r>
          </w:p>
          <w:p w14:paraId="1520360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Operating Structures of Islamic Banking and Finance Industry.</w:t>
            </w:r>
          </w:p>
          <w:p w14:paraId="0FC6021D"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Development of Islamic Banking Products.</w:t>
            </w:r>
          </w:p>
          <w:p w14:paraId="3A4BDC44"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Growth of Islamic Banking and Finance</w:t>
            </w:r>
          </w:p>
          <w:p w14:paraId="0B4DEC5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Islamic Banking Today: The Size of the Industry.</w:t>
            </w:r>
          </w:p>
          <w:p w14:paraId="477115C2"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World-wide Spread of Islamic Banking.</w:t>
            </w:r>
          </w:p>
          <w:p w14:paraId="585C7DE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Future of Islamic Finance Industry.  </w:t>
            </w:r>
          </w:p>
        </w:tc>
      </w:tr>
      <w:tr w:rsidR="00E41B48" w:rsidRPr="00CA72B8" w14:paraId="6F631547" w14:textId="77777777" w:rsidTr="00034A50">
        <w:trPr>
          <w:gridAfter w:val="1"/>
          <w:wAfter w:w="272" w:type="dxa"/>
        </w:trPr>
        <w:tc>
          <w:tcPr>
            <w:tcW w:w="2263" w:type="dxa"/>
            <w:gridSpan w:val="2"/>
            <w:vAlign w:val="center"/>
          </w:tcPr>
          <w:p w14:paraId="529A18F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Contract Law</w:t>
            </w:r>
          </w:p>
        </w:tc>
        <w:tc>
          <w:tcPr>
            <w:tcW w:w="6753" w:type="dxa"/>
            <w:gridSpan w:val="5"/>
            <w:vAlign w:val="center"/>
          </w:tcPr>
          <w:p w14:paraId="7CBDBC7C"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Business Transactions in Islam.         - Islamic Contract Law.</w:t>
            </w:r>
          </w:p>
          <w:p w14:paraId="15F4D6B0"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Nature of Contract and Related Terms.</w:t>
            </w:r>
          </w:p>
          <w:p w14:paraId="6CDCD84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Pillars of </w:t>
            </w:r>
            <w:proofErr w:type="spellStart"/>
            <w:proofErr w:type="gramStart"/>
            <w:r w:rsidRPr="00D476F7">
              <w:rPr>
                <w:rFonts w:asciiTheme="minorHAnsi" w:eastAsiaTheme="minorHAnsi" w:hAnsiTheme="minorHAnsi" w:cstheme="minorHAnsi"/>
                <w:bCs/>
                <w:color w:val="000000"/>
                <w:sz w:val="22"/>
                <w:szCs w:val="22"/>
              </w:rPr>
              <w:t>Sharī‘</w:t>
            </w:r>
            <w:proofErr w:type="gramEnd"/>
            <w:r w:rsidRPr="00D476F7">
              <w:rPr>
                <w:rFonts w:asciiTheme="minorHAnsi" w:eastAsiaTheme="minorHAnsi" w:hAnsiTheme="minorHAnsi" w:cstheme="minorHAnsi"/>
                <w:bCs/>
                <w:color w:val="000000"/>
                <w:sz w:val="22"/>
                <w:szCs w:val="22"/>
              </w:rPr>
              <w:t>ah</w:t>
            </w:r>
            <w:proofErr w:type="spellEnd"/>
            <w:r w:rsidRPr="00D476F7">
              <w:rPr>
                <w:rFonts w:asciiTheme="minorHAnsi" w:eastAsiaTheme="minorHAnsi" w:hAnsiTheme="minorHAnsi" w:cstheme="minorHAnsi"/>
                <w:bCs/>
                <w:color w:val="000000"/>
                <w:sz w:val="22"/>
                <w:szCs w:val="22"/>
              </w:rPr>
              <w:t xml:space="preserve"> Contracts.             - Views of Bank Interest.</w:t>
            </w:r>
          </w:p>
        </w:tc>
      </w:tr>
      <w:tr w:rsidR="00E41B48" w:rsidRPr="00CA72B8" w14:paraId="596840B4" w14:textId="77777777" w:rsidTr="00034A50">
        <w:trPr>
          <w:gridAfter w:val="1"/>
          <w:wAfter w:w="272" w:type="dxa"/>
        </w:trPr>
        <w:tc>
          <w:tcPr>
            <w:tcW w:w="2263" w:type="dxa"/>
            <w:gridSpan w:val="2"/>
            <w:vAlign w:val="center"/>
          </w:tcPr>
          <w:p w14:paraId="4734493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Instruments of Islamic Banking and Finance.</w:t>
            </w:r>
          </w:p>
        </w:tc>
        <w:tc>
          <w:tcPr>
            <w:tcW w:w="6753" w:type="dxa"/>
            <w:gridSpan w:val="5"/>
            <w:vAlign w:val="center"/>
          </w:tcPr>
          <w:p w14:paraId="3BE8B524"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Sources and Uses of Funds by Islamic Banks.</w:t>
            </w:r>
          </w:p>
          <w:p w14:paraId="697A05D6"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Exchange-Based Contract.</w:t>
            </w:r>
          </w:p>
          <w:p w14:paraId="093EC1D4"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Concept of Service-Based Contract.</w:t>
            </w:r>
          </w:p>
          <w:p w14:paraId="479EA8B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Partnership Contracts in Islamic Finance.</w:t>
            </w:r>
          </w:p>
          <w:p w14:paraId="2CBC9336"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Supporting Contracts.</w:t>
            </w:r>
          </w:p>
        </w:tc>
      </w:tr>
      <w:tr w:rsidR="00E41B48" w:rsidRPr="00CA72B8" w14:paraId="76F9CAB5" w14:textId="77777777" w:rsidTr="00034A50">
        <w:trPr>
          <w:gridAfter w:val="1"/>
          <w:wAfter w:w="272" w:type="dxa"/>
        </w:trPr>
        <w:tc>
          <w:tcPr>
            <w:tcW w:w="2263" w:type="dxa"/>
            <w:gridSpan w:val="2"/>
            <w:vAlign w:val="center"/>
          </w:tcPr>
          <w:p w14:paraId="0F871B2D"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Financial Accounting for Islamic Banking Products.</w:t>
            </w:r>
          </w:p>
          <w:p w14:paraId="4D2A4265"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p>
        </w:tc>
        <w:tc>
          <w:tcPr>
            <w:tcW w:w="6753" w:type="dxa"/>
            <w:gridSpan w:val="5"/>
            <w:vAlign w:val="center"/>
          </w:tcPr>
          <w:p w14:paraId="69420D9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The Significance of Accounting in Financial Decision-making.</w:t>
            </w:r>
          </w:p>
          <w:p w14:paraId="2610E93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Basic Principles of Accounting.   </w:t>
            </w:r>
            <w:r w:rsidRPr="00D476F7">
              <w:rPr>
                <w:rFonts w:asciiTheme="minorHAnsi" w:eastAsiaTheme="minorHAnsi" w:hAnsiTheme="minorHAnsi" w:cstheme="minorHAnsi"/>
                <w:bCs/>
                <w:color w:val="000000"/>
                <w:sz w:val="22"/>
                <w:szCs w:val="22"/>
                <w:u w:val="single"/>
              </w:rPr>
              <w:t>- Basic Principles of Islamic Accounting</w:t>
            </w:r>
            <w:r w:rsidRPr="00D476F7">
              <w:rPr>
                <w:rFonts w:asciiTheme="minorHAnsi" w:eastAsiaTheme="minorHAnsi" w:hAnsiTheme="minorHAnsi" w:cstheme="minorHAnsi"/>
                <w:bCs/>
                <w:color w:val="000000"/>
                <w:sz w:val="22"/>
                <w:szCs w:val="22"/>
              </w:rPr>
              <w:t xml:space="preserve">. </w:t>
            </w:r>
          </w:p>
          <w:p w14:paraId="71D0EBF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Financial Statements in Islamic Banks and Financial Institutions</w:t>
            </w:r>
          </w:p>
        </w:tc>
      </w:tr>
      <w:tr w:rsidR="00E41B48" w:rsidRPr="00CA72B8" w14:paraId="373A79D2" w14:textId="77777777" w:rsidTr="00034A50">
        <w:trPr>
          <w:gridAfter w:val="1"/>
          <w:wAfter w:w="272" w:type="dxa"/>
        </w:trPr>
        <w:tc>
          <w:tcPr>
            <w:tcW w:w="2263" w:type="dxa"/>
            <w:gridSpan w:val="2"/>
            <w:vAlign w:val="center"/>
          </w:tcPr>
          <w:p w14:paraId="67E2696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Corporate Governance for Islamic Financial Institutions.</w:t>
            </w:r>
          </w:p>
        </w:tc>
        <w:tc>
          <w:tcPr>
            <w:tcW w:w="6753" w:type="dxa"/>
            <w:gridSpan w:val="5"/>
          </w:tcPr>
          <w:p w14:paraId="73F1902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Meaning of </w:t>
            </w:r>
            <w:proofErr w:type="gramStart"/>
            <w:r w:rsidRPr="00D476F7">
              <w:rPr>
                <w:rFonts w:asciiTheme="minorHAnsi" w:eastAsiaTheme="minorHAnsi" w:hAnsiTheme="minorHAnsi" w:cstheme="minorHAnsi"/>
                <w:bCs/>
                <w:color w:val="000000"/>
                <w:sz w:val="22"/>
                <w:szCs w:val="22"/>
              </w:rPr>
              <w:t>Corporate  Governance</w:t>
            </w:r>
            <w:proofErr w:type="gramEnd"/>
            <w:r w:rsidRPr="00D476F7">
              <w:rPr>
                <w:rFonts w:asciiTheme="minorHAnsi" w:eastAsiaTheme="minorHAnsi" w:hAnsiTheme="minorHAnsi" w:cstheme="minorHAnsi"/>
                <w:bCs/>
                <w:color w:val="000000"/>
                <w:sz w:val="22"/>
                <w:szCs w:val="22"/>
              </w:rPr>
              <w:t>.</w:t>
            </w:r>
          </w:p>
          <w:p w14:paraId="1534AAF9"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Models of Corporate Governance: Stakeholder versus Stockholder.</w:t>
            </w:r>
          </w:p>
          <w:p w14:paraId="208FD4EC"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Mechanisms of Corporate Governance and Control.</w:t>
            </w:r>
          </w:p>
          <w:p w14:paraId="48E819A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 Different Approach for Islamic Financial Institutions.</w:t>
            </w:r>
          </w:p>
          <w:p w14:paraId="0B2C22A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Corporate Governance for Islamic Insurance.</w:t>
            </w:r>
          </w:p>
        </w:tc>
      </w:tr>
      <w:tr w:rsidR="00E41B48" w:rsidRPr="00CA72B8" w14:paraId="2F82E018" w14:textId="77777777" w:rsidTr="00034A50">
        <w:trPr>
          <w:gridAfter w:val="1"/>
          <w:wAfter w:w="272" w:type="dxa"/>
        </w:trPr>
        <w:tc>
          <w:tcPr>
            <w:tcW w:w="2263" w:type="dxa"/>
            <w:gridSpan w:val="2"/>
            <w:vAlign w:val="center"/>
          </w:tcPr>
          <w:p w14:paraId="5960519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Islamic Asset and Fund Management.</w:t>
            </w:r>
          </w:p>
        </w:tc>
        <w:tc>
          <w:tcPr>
            <w:tcW w:w="6753" w:type="dxa"/>
            <w:gridSpan w:val="5"/>
          </w:tcPr>
          <w:p w14:paraId="5F27FC8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Review and Fundamentals of Islamic Investing.</w:t>
            </w:r>
          </w:p>
          <w:p w14:paraId="1C10AB7B"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Contractual Terms and Certification by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Experts. </w:t>
            </w:r>
          </w:p>
          <w:p w14:paraId="468F43A2"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Structure Islamic Investments Funds.</w:t>
            </w:r>
          </w:p>
          <w:p w14:paraId="01226F4E"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w:t>
            </w:r>
            <w:proofErr w:type="spellStart"/>
            <w:r w:rsidRPr="00D476F7">
              <w:rPr>
                <w:rFonts w:asciiTheme="minorHAnsi" w:eastAsiaTheme="minorHAnsi" w:hAnsiTheme="minorHAnsi" w:cstheme="minorHAnsi"/>
                <w:bCs/>
                <w:color w:val="000000"/>
                <w:sz w:val="22"/>
                <w:szCs w:val="22"/>
              </w:rPr>
              <w:t>Sharī'ah</w:t>
            </w:r>
            <w:proofErr w:type="spellEnd"/>
            <w:r w:rsidRPr="00D476F7">
              <w:rPr>
                <w:rFonts w:asciiTheme="minorHAnsi" w:eastAsiaTheme="minorHAnsi" w:hAnsiTheme="minorHAnsi" w:cstheme="minorHAnsi"/>
                <w:bCs/>
                <w:color w:val="000000"/>
                <w:sz w:val="22"/>
                <w:szCs w:val="22"/>
              </w:rPr>
              <w:t xml:space="preserve"> Governance of Islamic Funds.</w:t>
            </w:r>
          </w:p>
          <w:p w14:paraId="2114A176"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 Risk Management for Islamic Investment Funds.</w:t>
            </w:r>
          </w:p>
        </w:tc>
      </w:tr>
      <w:tr w:rsidR="00E41B48" w:rsidRPr="00CA72B8" w14:paraId="1FEC4EB3" w14:textId="77777777" w:rsidTr="00034A50">
        <w:trPr>
          <w:gridAfter w:val="1"/>
          <w:wAfter w:w="272" w:type="dxa"/>
        </w:trPr>
        <w:tc>
          <w:tcPr>
            <w:tcW w:w="2263" w:type="dxa"/>
            <w:gridSpan w:val="2"/>
            <w:vAlign w:val="center"/>
          </w:tcPr>
          <w:p w14:paraId="4ADBCED9"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Sukuk (Islamic Bonds) </w:t>
            </w:r>
          </w:p>
        </w:tc>
        <w:tc>
          <w:tcPr>
            <w:tcW w:w="6753" w:type="dxa"/>
            <w:gridSpan w:val="5"/>
          </w:tcPr>
          <w:p w14:paraId="6D9B4005"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What are Sukuk?  - Structuring Islamic Bonds.</w:t>
            </w:r>
          </w:p>
          <w:p w14:paraId="77F3F899"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AAOIFI Standards for Islamic Bonds. - Rating of Islamic Bonds.</w:t>
            </w:r>
          </w:p>
          <w:p w14:paraId="6594FE4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How Islamic sukuk differ from their conventional bonds. Also, </w:t>
            </w:r>
          </w:p>
        </w:tc>
      </w:tr>
      <w:tr w:rsidR="00E41B48" w:rsidRPr="00CA72B8" w14:paraId="666A1619" w14:textId="77777777" w:rsidTr="00034A50">
        <w:trPr>
          <w:gridAfter w:val="1"/>
          <w:wAfter w:w="272" w:type="dxa"/>
        </w:trPr>
        <w:tc>
          <w:tcPr>
            <w:tcW w:w="2263" w:type="dxa"/>
            <w:gridSpan w:val="2"/>
            <w:vAlign w:val="center"/>
          </w:tcPr>
          <w:p w14:paraId="4793FF7F"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Islamic Insurance (Takaful) </w:t>
            </w:r>
          </w:p>
        </w:tc>
        <w:tc>
          <w:tcPr>
            <w:tcW w:w="6753" w:type="dxa"/>
            <w:gridSpan w:val="5"/>
          </w:tcPr>
          <w:p w14:paraId="13BD7625"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Basic Concepts of Takaful. - Models of Takaful. - Main Takaful Products.</w:t>
            </w:r>
          </w:p>
        </w:tc>
      </w:tr>
      <w:tr w:rsidR="00E41B48" w:rsidRPr="00CA72B8" w14:paraId="6D657D23" w14:textId="77777777" w:rsidTr="00034A50">
        <w:trPr>
          <w:gridAfter w:val="1"/>
          <w:wAfter w:w="272" w:type="dxa"/>
        </w:trPr>
        <w:tc>
          <w:tcPr>
            <w:tcW w:w="2263" w:type="dxa"/>
            <w:gridSpan w:val="2"/>
            <w:vAlign w:val="center"/>
          </w:tcPr>
          <w:p w14:paraId="0EDEA0D1"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Risk Management in Islamic Finance.</w:t>
            </w:r>
          </w:p>
        </w:tc>
        <w:tc>
          <w:tcPr>
            <w:tcW w:w="6753" w:type="dxa"/>
            <w:gridSpan w:val="5"/>
          </w:tcPr>
          <w:p w14:paraId="0DCC1C57"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from an Islamic Perspective. </w:t>
            </w:r>
          </w:p>
          <w:p w14:paraId="6A67E1BC"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Types of Risk Exposure.</w:t>
            </w:r>
          </w:p>
          <w:p w14:paraId="2E4BE8FA"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xml:space="preserve">- Risk Management Mechanisms in Islamic Banks. </w:t>
            </w:r>
          </w:p>
          <w:p w14:paraId="31358614" w14:textId="77777777" w:rsidR="00E41B48" w:rsidRPr="00D476F7" w:rsidRDefault="00E41B48" w:rsidP="004139DD">
            <w:pPr>
              <w:pStyle w:val="NormalWeb"/>
              <w:spacing w:before="0" w:beforeAutospacing="0" w:after="0" w:afterAutospacing="0"/>
              <w:rPr>
                <w:rFonts w:asciiTheme="minorHAnsi" w:eastAsiaTheme="minorHAnsi" w:hAnsiTheme="minorHAnsi" w:cstheme="minorHAnsi"/>
                <w:bCs/>
                <w:color w:val="000000"/>
                <w:sz w:val="22"/>
                <w:szCs w:val="22"/>
              </w:rPr>
            </w:pPr>
            <w:r w:rsidRPr="00D476F7">
              <w:rPr>
                <w:rFonts w:asciiTheme="minorHAnsi" w:eastAsiaTheme="minorHAnsi" w:hAnsiTheme="minorHAnsi" w:cstheme="minorHAnsi"/>
                <w:bCs/>
                <w:color w:val="000000"/>
                <w:sz w:val="22"/>
                <w:szCs w:val="22"/>
              </w:rPr>
              <w:t>- Mitigation Techniques in Islamic Finance.</w:t>
            </w:r>
          </w:p>
        </w:tc>
      </w:tr>
    </w:tbl>
    <w:p w14:paraId="47696983" w14:textId="77777777" w:rsidR="00F31407" w:rsidRPr="00E41B48" w:rsidRDefault="00F31407" w:rsidP="00E41B48"/>
    <w:sectPr w:rsidR="00F31407" w:rsidRPr="00E41B48" w:rsidSect="00A731D4">
      <w:headerReference w:type="default" r:id="rId16"/>
      <w:footerReference w:type="default" r:id="rId17"/>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CD273" w14:textId="77777777" w:rsidR="004D1341" w:rsidRDefault="004D1341" w:rsidP="00A731D4">
      <w:pPr>
        <w:spacing w:after="0" w:line="240" w:lineRule="auto"/>
      </w:pPr>
      <w:r>
        <w:separator/>
      </w:r>
    </w:p>
  </w:endnote>
  <w:endnote w:type="continuationSeparator" w:id="0">
    <w:p w14:paraId="1B37EC4A" w14:textId="77777777" w:rsidR="004D1341" w:rsidRDefault="004D134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884667490"/>
      <w:docPartObj>
        <w:docPartGallery w:val="Page Numbers (Bottom of Page)"/>
        <w:docPartUnique/>
      </w:docPartObj>
    </w:sdtPr>
    <w:sdtContent>
      <w:sdt>
        <w:sdtPr>
          <w:rPr>
            <w:rtl/>
          </w:rPr>
          <w:id w:val="98381352"/>
          <w:docPartObj>
            <w:docPartGallery w:val="Page Numbers (Top of Page)"/>
            <w:docPartUnique/>
          </w:docPartObj>
        </w:sdtPr>
        <w:sdtContent>
          <w:p w14:paraId="41F86612" w14:textId="629D056E" w:rsidR="00691BF2" w:rsidRDefault="00D94F67" w:rsidP="00D94F67">
            <w:pPr>
              <w:pStyle w:val="Footer"/>
              <w:jc w:val="right"/>
            </w:pPr>
            <w:r>
              <w:t>D</w:t>
            </w:r>
            <w:r w:rsidR="00034491">
              <w:t>r</w:t>
            </w:r>
            <w:r>
              <w:t xml:space="preserve">. </w:t>
            </w:r>
            <w:r w:rsidR="00E41B48">
              <w:t>Saud Asaad Al-</w:t>
            </w:r>
            <w:proofErr w:type="spellStart"/>
            <w:r w:rsidR="00E41B48">
              <w:t>Thaqeb</w:t>
            </w:r>
            <w:proofErr w:type="spellEnd"/>
            <w:r w:rsidR="00E41B48">
              <w:t xml:space="preserve">           </w:t>
            </w:r>
            <w:r w:rsidR="00B25EE8">
              <w:t xml:space="preserve">            </w:t>
            </w:r>
            <w:r w:rsidR="00E41B48">
              <w:t xml:space="preserve">    </w:t>
            </w:r>
            <w:r w:rsidR="00B25EE8">
              <w:t>Fall</w:t>
            </w:r>
            <w:r>
              <w:t xml:space="preserve"> 202</w:t>
            </w:r>
            <w:r w:rsidR="00B25EE8">
              <w:t xml:space="preserve">4      </w:t>
            </w:r>
            <w:r>
              <w:t xml:space="preserve">                                                             </w:t>
            </w:r>
            <w:r w:rsidR="00691BF2">
              <w:t xml:space="preserve">Page </w:t>
            </w:r>
            <w:r w:rsidR="00691BF2">
              <w:rPr>
                <w:b/>
                <w:bCs/>
                <w:sz w:val="24"/>
                <w:szCs w:val="24"/>
              </w:rPr>
              <w:fldChar w:fldCharType="begin"/>
            </w:r>
            <w:r w:rsidR="00691BF2">
              <w:rPr>
                <w:b/>
                <w:bCs/>
              </w:rPr>
              <w:instrText xml:space="preserve"> PAGE </w:instrText>
            </w:r>
            <w:r w:rsidR="00691BF2">
              <w:rPr>
                <w:b/>
                <w:bCs/>
                <w:sz w:val="24"/>
                <w:szCs w:val="24"/>
              </w:rPr>
              <w:fldChar w:fldCharType="separate"/>
            </w:r>
            <w:r w:rsidR="00062B5F">
              <w:rPr>
                <w:b/>
                <w:bCs/>
                <w:noProof/>
                <w:rtl/>
              </w:rPr>
              <w:t>1</w:t>
            </w:r>
            <w:r w:rsidR="00691BF2">
              <w:rPr>
                <w:b/>
                <w:bCs/>
                <w:sz w:val="24"/>
                <w:szCs w:val="24"/>
              </w:rPr>
              <w:fldChar w:fldCharType="end"/>
            </w:r>
            <w:r w:rsidR="00691BF2">
              <w:t xml:space="preserve"> of </w:t>
            </w:r>
            <w:r w:rsidR="00691BF2">
              <w:rPr>
                <w:b/>
                <w:bCs/>
                <w:sz w:val="24"/>
                <w:szCs w:val="24"/>
              </w:rPr>
              <w:fldChar w:fldCharType="begin"/>
            </w:r>
            <w:r w:rsidR="00691BF2">
              <w:rPr>
                <w:b/>
                <w:bCs/>
              </w:rPr>
              <w:instrText xml:space="preserve"> NUMPAGES  </w:instrText>
            </w:r>
            <w:r w:rsidR="00691BF2">
              <w:rPr>
                <w:b/>
                <w:bCs/>
                <w:sz w:val="24"/>
                <w:szCs w:val="24"/>
              </w:rPr>
              <w:fldChar w:fldCharType="separate"/>
            </w:r>
            <w:r w:rsidR="00062B5F">
              <w:rPr>
                <w:b/>
                <w:bCs/>
                <w:noProof/>
                <w:rtl/>
              </w:rPr>
              <w:t>4</w:t>
            </w:r>
            <w:r w:rsidR="00691BF2">
              <w:rPr>
                <w:b/>
                <w:bCs/>
                <w:sz w:val="24"/>
                <w:szCs w:val="24"/>
              </w:rPr>
              <w:fldChar w:fldCharType="end"/>
            </w:r>
          </w:p>
        </w:sdtContent>
      </w:sdt>
    </w:sdtContent>
  </w:sdt>
  <w:p w14:paraId="21A40471" w14:textId="1BD8B783" w:rsidR="00677DEF" w:rsidRPr="008C1DC9" w:rsidRDefault="00677DEF"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C6A78F" w14:textId="77777777" w:rsidR="004D1341" w:rsidRDefault="004D1341" w:rsidP="00A731D4">
      <w:pPr>
        <w:spacing w:after="0" w:line="240" w:lineRule="auto"/>
      </w:pPr>
      <w:r>
        <w:separator/>
      </w:r>
    </w:p>
  </w:footnote>
  <w:footnote w:type="continuationSeparator" w:id="0">
    <w:p w14:paraId="60086594" w14:textId="77777777" w:rsidR="004D1341" w:rsidRDefault="004D1341"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7CDF2" w14:textId="77777777" w:rsidR="00677DEF" w:rsidRDefault="00677DEF"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5677"/>
      <w:gridCol w:w="1704"/>
    </w:tblGrid>
    <w:tr w:rsidR="00677DEF" w14:paraId="3E44C522" w14:textId="77777777" w:rsidTr="00B85AAC">
      <w:tc>
        <w:tcPr>
          <w:tcW w:w="1656" w:type="dxa"/>
        </w:tcPr>
        <w:p w14:paraId="4604A4D7" w14:textId="69B5C8CD" w:rsidR="00677DEF" w:rsidRDefault="00AB5671" w:rsidP="00B85AAC">
          <w:pPr>
            <w:pStyle w:val="Header"/>
            <w:jc w:val="center"/>
            <w:rPr>
              <w:b/>
              <w:bCs/>
              <w:sz w:val="28"/>
              <w:szCs w:val="28"/>
              <w:rtl/>
            </w:rPr>
          </w:pPr>
          <w:r>
            <w:rPr>
              <w:b/>
              <w:bCs/>
              <w:noProof/>
              <w:sz w:val="28"/>
              <w:szCs w:val="28"/>
            </w:rPr>
            <w:drawing>
              <wp:anchor distT="0" distB="0" distL="114300" distR="114300" simplePos="0" relativeHeight="251659264" behindDoc="0" locked="0" layoutInCell="1" allowOverlap="1" wp14:anchorId="7DE54626" wp14:editId="5FC10C4D">
                <wp:simplePos x="0" y="0"/>
                <wp:positionH relativeFrom="column">
                  <wp:posOffset>426085</wp:posOffset>
                </wp:positionH>
                <wp:positionV relativeFrom="paragraph">
                  <wp:posOffset>3175</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p>
      </w:tc>
      <w:tc>
        <w:tcPr>
          <w:tcW w:w="5704" w:type="dxa"/>
        </w:tcPr>
        <w:p w14:paraId="3B34A379" w14:textId="77777777" w:rsidR="00677DEF" w:rsidRPr="00A731D4" w:rsidRDefault="00677DEF" w:rsidP="00B85AAC">
          <w:pPr>
            <w:pStyle w:val="Header"/>
            <w:jc w:val="center"/>
            <w:rPr>
              <w:b/>
              <w:bCs/>
              <w:sz w:val="28"/>
              <w:szCs w:val="28"/>
            </w:rPr>
          </w:pPr>
          <w:r w:rsidRPr="00A731D4">
            <w:rPr>
              <w:b/>
              <w:bCs/>
              <w:sz w:val="28"/>
              <w:szCs w:val="28"/>
            </w:rPr>
            <w:t>Kuwait University</w:t>
          </w:r>
        </w:p>
        <w:p w14:paraId="6D702ADA" w14:textId="77777777" w:rsidR="00677DEF" w:rsidRPr="00A731D4" w:rsidRDefault="00677DEF" w:rsidP="00B85AAC">
          <w:pPr>
            <w:pStyle w:val="Header"/>
            <w:jc w:val="center"/>
            <w:rPr>
              <w:b/>
              <w:bCs/>
              <w:sz w:val="28"/>
              <w:szCs w:val="28"/>
            </w:rPr>
          </w:pPr>
          <w:r w:rsidRPr="00A731D4">
            <w:rPr>
              <w:b/>
              <w:bCs/>
              <w:sz w:val="28"/>
              <w:szCs w:val="28"/>
            </w:rPr>
            <w:t>College of Business Administration</w:t>
          </w:r>
        </w:p>
        <w:p w14:paraId="0328DB7E" w14:textId="63C9D2DC" w:rsidR="00677DEF" w:rsidRDefault="00677DEF" w:rsidP="001151C6">
          <w:pPr>
            <w:pStyle w:val="Header"/>
            <w:jc w:val="center"/>
            <w:rPr>
              <w:b/>
              <w:bCs/>
              <w:sz w:val="28"/>
              <w:szCs w:val="28"/>
            </w:rPr>
          </w:pPr>
          <w:r>
            <w:rPr>
              <w:b/>
              <w:bCs/>
              <w:sz w:val="28"/>
              <w:szCs w:val="28"/>
            </w:rPr>
            <w:t>Department of Finance &amp; Financial Institutions</w:t>
          </w:r>
        </w:p>
        <w:p w14:paraId="517932A2" w14:textId="77777777" w:rsidR="00677DEF" w:rsidRPr="00B85AAC" w:rsidRDefault="00677DEF" w:rsidP="00B85AAC">
          <w:pPr>
            <w:pStyle w:val="Header"/>
            <w:jc w:val="center"/>
            <w:rPr>
              <w:b/>
              <w:bCs/>
              <w:rtl/>
              <w:lang w:bidi="ar-KW"/>
            </w:rPr>
          </w:pPr>
        </w:p>
      </w:tc>
      <w:tc>
        <w:tcPr>
          <w:tcW w:w="1656" w:type="dxa"/>
        </w:tcPr>
        <w:p w14:paraId="31986418" w14:textId="2C12C8BD" w:rsidR="00677DEF" w:rsidRDefault="00677DEF"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677DEF" w:rsidRPr="00A731D4" w:rsidRDefault="00677DEF"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62B7D"/>
    <w:multiLevelType w:val="hybridMultilevel"/>
    <w:tmpl w:val="18AAA03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39B4D9C"/>
    <w:multiLevelType w:val="hybridMultilevel"/>
    <w:tmpl w:val="2370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0CE"/>
    <w:multiLevelType w:val="hybridMultilevel"/>
    <w:tmpl w:val="98D49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3D5BB2"/>
    <w:multiLevelType w:val="hybridMultilevel"/>
    <w:tmpl w:val="1B70F294"/>
    <w:lvl w:ilvl="0" w:tplc="02DE6424">
      <w:start w:val="1"/>
      <w:numFmt w:val="decimal"/>
      <w:lvlText w:val="CLO%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57133112">
    <w:abstractNumId w:val="6"/>
  </w:num>
  <w:num w:numId="2" w16cid:durableId="1525901935">
    <w:abstractNumId w:val="7"/>
  </w:num>
  <w:num w:numId="3" w16cid:durableId="1834680391">
    <w:abstractNumId w:val="2"/>
  </w:num>
  <w:num w:numId="4" w16cid:durableId="728307889">
    <w:abstractNumId w:val="0"/>
  </w:num>
  <w:num w:numId="5" w16cid:durableId="18312283">
    <w:abstractNumId w:val="3"/>
  </w:num>
  <w:num w:numId="6" w16cid:durableId="1321421579">
    <w:abstractNumId w:val="3"/>
  </w:num>
  <w:num w:numId="7" w16cid:durableId="122159434">
    <w:abstractNumId w:val="1"/>
  </w:num>
  <w:num w:numId="8" w16cid:durableId="2145734874">
    <w:abstractNumId w:val="8"/>
  </w:num>
  <w:num w:numId="9" w16cid:durableId="627396229">
    <w:abstractNumId w:val="5"/>
  </w:num>
  <w:num w:numId="10" w16cid:durableId="12944084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5253"/>
    <w:rsid w:val="000151B0"/>
    <w:rsid w:val="00015394"/>
    <w:rsid w:val="0001668A"/>
    <w:rsid w:val="000204D6"/>
    <w:rsid w:val="00034491"/>
    <w:rsid w:val="00046E4B"/>
    <w:rsid w:val="00056DE3"/>
    <w:rsid w:val="00061F23"/>
    <w:rsid w:val="00062B5F"/>
    <w:rsid w:val="00066AC0"/>
    <w:rsid w:val="0007060E"/>
    <w:rsid w:val="00072EBC"/>
    <w:rsid w:val="000871F7"/>
    <w:rsid w:val="00094B88"/>
    <w:rsid w:val="000B1A73"/>
    <w:rsid w:val="000B6693"/>
    <w:rsid w:val="000C11EA"/>
    <w:rsid w:val="000D1DA8"/>
    <w:rsid w:val="000D3FEA"/>
    <w:rsid w:val="000F1024"/>
    <w:rsid w:val="001151C6"/>
    <w:rsid w:val="00116BD8"/>
    <w:rsid w:val="00142A90"/>
    <w:rsid w:val="00150BEC"/>
    <w:rsid w:val="001557F5"/>
    <w:rsid w:val="00171A72"/>
    <w:rsid w:val="00174560"/>
    <w:rsid w:val="0018566C"/>
    <w:rsid w:val="001C1CE4"/>
    <w:rsid w:val="001C675E"/>
    <w:rsid w:val="001C73AE"/>
    <w:rsid w:val="001E61DC"/>
    <w:rsid w:val="001F7F12"/>
    <w:rsid w:val="002101EA"/>
    <w:rsid w:val="00216FD3"/>
    <w:rsid w:val="00225548"/>
    <w:rsid w:val="00242C3C"/>
    <w:rsid w:val="002465BB"/>
    <w:rsid w:val="00263F8D"/>
    <w:rsid w:val="00287895"/>
    <w:rsid w:val="0029131B"/>
    <w:rsid w:val="002919F7"/>
    <w:rsid w:val="00293DA7"/>
    <w:rsid w:val="002A21F3"/>
    <w:rsid w:val="002B13F8"/>
    <w:rsid w:val="002B485C"/>
    <w:rsid w:val="002B6125"/>
    <w:rsid w:val="002C4721"/>
    <w:rsid w:val="002C6A86"/>
    <w:rsid w:val="002E29E0"/>
    <w:rsid w:val="002F5D9C"/>
    <w:rsid w:val="003206A1"/>
    <w:rsid w:val="00333E46"/>
    <w:rsid w:val="00337DF6"/>
    <w:rsid w:val="003613DC"/>
    <w:rsid w:val="0039224F"/>
    <w:rsid w:val="003B5EA5"/>
    <w:rsid w:val="003D64B2"/>
    <w:rsid w:val="00406363"/>
    <w:rsid w:val="004139DD"/>
    <w:rsid w:val="004166BB"/>
    <w:rsid w:val="00417EA3"/>
    <w:rsid w:val="00422E93"/>
    <w:rsid w:val="0042511F"/>
    <w:rsid w:val="00430BFB"/>
    <w:rsid w:val="004313E7"/>
    <w:rsid w:val="004756DD"/>
    <w:rsid w:val="004777B0"/>
    <w:rsid w:val="00492333"/>
    <w:rsid w:val="00492504"/>
    <w:rsid w:val="00493C22"/>
    <w:rsid w:val="004A00E4"/>
    <w:rsid w:val="004A3873"/>
    <w:rsid w:val="004B7A14"/>
    <w:rsid w:val="004D1341"/>
    <w:rsid w:val="004E261F"/>
    <w:rsid w:val="004E71A2"/>
    <w:rsid w:val="004F3F44"/>
    <w:rsid w:val="004F575F"/>
    <w:rsid w:val="00514C2E"/>
    <w:rsid w:val="005165F7"/>
    <w:rsid w:val="00517ADE"/>
    <w:rsid w:val="0052580C"/>
    <w:rsid w:val="00555D48"/>
    <w:rsid w:val="00593671"/>
    <w:rsid w:val="005A2812"/>
    <w:rsid w:val="005D45B2"/>
    <w:rsid w:val="005D4833"/>
    <w:rsid w:val="005E2A4B"/>
    <w:rsid w:val="005E7BB3"/>
    <w:rsid w:val="0060661B"/>
    <w:rsid w:val="00645333"/>
    <w:rsid w:val="00660FD5"/>
    <w:rsid w:val="006760BF"/>
    <w:rsid w:val="00677DEF"/>
    <w:rsid w:val="00687B05"/>
    <w:rsid w:val="006905AC"/>
    <w:rsid w:val="006906EE"/>
    <w:rsid w:val="00691BF2"/>
    <w:rsid w:val="006A4385"/>
    <w:rsid w:val="006B4146"/>
    <w:rsid w:val="0070665C"/>
    <w:rsid w:val="007139CB"/>
    <w:rsid w:val="0071418C"/>
    <w:rsid w:val="007329AE"/>
    <w:rsid w:val="0075649B"/>
    <w:rsid w:val="00773E26"/>
    <w:rsid w:val="00776A50"/>
    <w:rsid w:val="007B7BC3"/>
    <w:rsid w:val="00804655"/>
    <w:rsid w:val="00810AC5"/>
    <w:rsid w:val="0081225A"/>
    <w:rsid w:val="008140B9"/>
    <w:rsid w:val="00814102"/>
    <w:rsid w:val="00846FC4"/>
    <w:rsid w:val="008553FD"/>
    <w:rsid w:val="00872A55"/>
    <w:rsid w:val="008B04CC"/>
    <w:rsid w:val="008B3BDD"/>
    <w:rsid w:val="008C1DC9"/>
    <w:rsid w:val="00906233"/>
    <w:rsid w:val="00946458"/>
    <w:rsid w:val="00963EB3"/>
    <w:rsid w:val="009969EF"/>
    <w:rsid w:val="009A4A05"/>
    <w:rsid w:val="009E4574"/>
    <w:rsid w:val="009E69A3"/>
    <w:rsid w:val="009F6825"/>
    <w:rsid w:val="00A41042"/>
    <w:rsid w:val="00A410D4"/>
    <w:rsid w:val="00A50652"/>
    <w:rsid w:val="00A550FB"/>
    <w:rsid w:val="00A57539"/>
    <w:rsid w:val="00A61914"/>
    <w:rsid w:val="00A63A3E"/>
    <w:rsid w:val="00A731D4"/>
    <w:rsid w:val="00A81D1F"/>
    <w:rsid w:val="00AB1A71"/>
    <w:rsid w:val="00AB24B9"/>
    <w:rsid w:val="00AB5671"/>
    <w:rsid w:val="00AC0044"/>
    <w:rsid w:val="00AE22A2"/>
    <w:rsid w:val="00B15017"/>
    <w:rsid w:val="00B15116"/>
    <w:rsid w:val="00B25EE8"/>
    <w:rsid w:val="00B274E5"/>
    <w:rsid w:val="00B3103A"/>
    <w:rsid w:val="00B456D4"/>
    <w:rsid w:val="00B47BC9"/>
    <w:rsid w:val="00B85AAC"/>
    <w:rsid w:val="00B965DD"/>
    <w:rsid w:val="00BB24ED"/>
    <w:rsid w:val="00BB5D8C"/>
    <w:rsid w:val="00BB665D"/>
    <w:rsid w:val="00BB69BE"/>
    <w:rsid w:val="00BC3087"/>
    <w:rsid w:val="00BC4ECD"/>
    <w:rsid w:val="00BC6D60"/>
    <w:rsid w:val="00BD2C19"/>
    <w:rsid w:val="00BD7944"/>
    <w:rsid w:val="00BE1FE8"/>
    <w:rsid w:val="00BE6579"/>
    <w:rsid w:val="00C228A7"/>
    <w:rsid w:val="00C3716F"/>
    <w:rsid w:val="00C4625E"/>
    <w:rsid w:val="00C601B6"/>
    <w:rsid w:val="00C708A9"/>
    <w:rsid w:val="00C7213F"/>
    <w:rsid w:val="00C82F1F"/>
    <w:rsid w:val="00C903B9"/>
    <w:rsid w:val="00CA53B3"/>
    <w:rsid w:val="00CB1B36"/>
    <w:rsid w:val="00CB3EF6"/>
    <w:rsid w:val="00CC6C74"/>
    <w:rsid w:val="00CC7FF2"/>
    <w:rsid w:val="00CD27FD"/>
    <w:rsid w:val="00CE458D"/>
    <w:rsid w:val="00CE55EA"/>
    <w:rsid w:val="00CF6F59"/>
    <w:rsid w:val="00D03466"/>
    <w:rsid w:val="00D07525"/>
    <w:rsid w:val="00D15AA2"/>
    <w:rsid w:val="00D20A0A"/>
    <w:rsid w:val="00D24532"/>
    <w:rsid w:val="00D36E1E"/>
    <w:rsid w:val="00D508C6"/>
    <w:rsid w:val="00D65A48"/>
    <w:rsid w:val="00D94F67"/>
    <w:rsid w:val="00DF033F"/>
    <w:rsid w:val="00DF6F89"/>
    <w:rsid w:val="00E32C50"/>
    <w:rsid w:val="00E41B48"/>
    <w:rsid w:val="00E506CB"/>
    <w:rsid w:val="00E53018"/>
    <w:rsid w:val="00E73237"/>
    <w:rsid w:val="00E76AD3"/>
    <w:rsid w:val="00E94296"/>
    <w:rsid w:val="00E96C02"/>
    <w:rsid w:val="00EC477A"/>
    <w:rsid w:val="00EC6EEB"/>
    <w:rsid w:val="00EE2BA5"/>
    <w:rsid w:val="00EE3C1C"/>
    <w:rsid w:val="00F032AC"/>
    <w:rsid w:val="00F13207"/>
    <w:rsid w:val="00F30C4F"/>
    <w:rsid w:val="00F31407"/>
    <w:rsid w:val="00F43863"/>
    <w:rsid w:val="00F537F5"/>
    <w:rsid w:val="00F63E1D"/>
    <w:rsid w:val="00F700F9"/>
    <w:rsid w:val="00F735AA"/>
    <w:rsid w:val="00F8330B"/>
    <w:rsid w:val="00F870F0"/>
    <w:rsid w:val="00F9063E"/>
    <w:rsid w:val="00FA13CB"/>
    <w:rsid w:val="00FA409F"/>
    <w:rsid w:val="00FB0CE3"/>
    <w:rsid w:val="00FC60ED"/>
    <w:rsid w:val="00FC7832"/>
    <w:rsid w:val="00FD0A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FC2EEB5-4050-49C4-B386-E452C1FB0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A57539"/>
    <w:pPr>
      <w:bidi w:val="0"/>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uiPriority w:val="9"/>
    <w:rsid w:val="00A57539"/>
    <w:rPr>
      <w:b/>
      <w:bCs/>
      <w:sz w:val="28"/>
      <w:szCs w:val="28"/>
      <w:lang w:bidi="ar-KW"/>
    </w:rPr>
  </w:style>
  <w:style w:type="character" w:styleId="CommentReference">
    <w:name w:val="annotation reference"/>
    <w:basedOn w:val="DefaultParagraphFont"/>
    <w:uiPriority w:val="99"/>
    <w:semiHidden/>
    <w:unhideWhenUsed/>
    <w:rsid w:val="00A57539"/>
    <w:rPr>
      <w:sz w:val="16"/>
      <w:szCs w:val="16"/>
    </w:rPr>
  </w:style>
  <w:style w:type="paragraph" w:styleId="CommentText">
    <w:name w:val="annotation text"/>
    <w:basedOn w:val="Normal"/>
    <w:link w:val="CommentTextChar"/>
    <w:uiPriority w:val="99"/>
    <w:semiHidden/>
    <w:unhideWhenUsed/>
    <w:rsid w:val="00A57539"/>
    <w:pPr>
      <w:bidi w:val="0"/>
      <w:spacing w:line="240" w:lineRule="auto"/>
    </w:pPr>
    <w:rPr>
      <w:sz w:val="20"/>
      <w:szCs w:val="20"/>
    </w:rPr>
  </w:style>
  <w:style w:type="character" w:customStyle="1" w:styleId="CommentTextChar">
    <w:name w:val="Comment Text Char"/>
    <w:basedOn w:val="DefaultParagraphFont"/>
    <w:link w:val="CommentText"/>
    <w:uiPriority w:val="99"/>
    <w:semiHidden/>
    <w:rsid w:val="00A57539"/>
    <w:rPr>
      <w:sz w:val="20"/>
      <w:szCs w:val="20"/>
    </w:rPr>
  </w:style>
  <w:style w:type="paragraph" w:styleId="FootnoteText">
    <w:name w:val="footnote text"/>
    <w:basedOn w:val="Normal"/>
    <w:link w:val="FootnoteTextChar"/>
    <w:uiPriority w:val="99"/>
    <w:semiHidden/>
    <w:unhideWhenUsed/>
    <w:rsid w:val="00A57539"/>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A57539"/>
    <w:rPr>
      <w:sz w:val="20"/>
      <w:szCs w:val="20"/>
    </w:rPr>
  </w:style>
  <w:style w:type="character" w:styleId="FootnoteReference">
    <w:name w:val="footnote reference"/>
    <w:basedOn w:val="DefaultParagraphFont"/>
    <w:uiPriority w:val="99"/>
    <w:semiHidden/>
    <w:unhideWhenUsed/>
    <w:rsid w:val="00A57539"/>
    <w:rPr>
      <w:vertAlign w:val="superscript"/>
    </w:rPr>
  </w:style>
  <w:style w:type="character" w:styleId="FollowedHyperlink">
    <w:name w:val="FollowedHyperlink"/>
    <w:basedOn w:val="DefaultParagraphFont"/>
    <w:uiPriority w:val="99"/>
    <w:semiHidden/>
    <w:unhideWhenUsed/>
    <w:rsid w:val="00645333"/>
    <w:rPr>
      <w:color w:val="954F72" w:themeColor="followedHyperlink"/>
      <w:u w:val="single"/>
    </w:rPr>
  </w:style>
  <w:style w:type="paragraph" w:styleId="NormalWeb">
    <w:name w:val="Normal (Web)"/>
    <w:basedOn w:val="Normal"/>
    <w:uiPriority w:val="99"/>
    <w:rsid w:val="00E41B4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71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74212">
      <w:bodyDiv w:val="1"/>
      <w:marLeft w:val="0"/>
      <w:marRight w:val="0"/>
      <w:marTop w:val="0"/>
      <w:marBottom w:val="0"/>
      <w:divBdr>
        <w:top w:val="none" w:sz="0" w:space="0" w:color="auto"/>
        <w:left w:val="none" w:sz="0" w:space="0" w:color="auto"/>
        <w:bottom w:val="none" w:sz="0" w:space="0" w:color="auto"/>
        <w:right w:val="none" w:sz="0" w:space="0" w:color="auto"/>
      </w:divBdr>
      <w:divsChild>
        <w:div w:id="426073198">
          <w:marLeft w:val="0"/>
          <w:marRight w:val="0"/>
          <w:marTop w:val="0"/>
          <w:marBottom w:val="0"/>
          <w:divBdr>
            <w:top w:val="none" w:sz="0" w:space="0" w:color="auto"/>
            <w:left w:val="none" w:sz="0" w:space="0" w:color="auto"/>
            <w:bottom w:val="none" w:sz="0" w:space="0" w:color="auto"/>
            <w:right w:val="none" w:sz="0" w:space="0" w:color="auto"/>
          </w:divBdr>
        </w:div>
      </w:divsChild>
    </w:div>
    <w:div w:id="310332579">
      <w:bodyDiv w:val="1"/>
      <w:marLeft w:val="0"/>
      <w:marRight w:val="0"/>
      <w:marTop w:val="0"/>
      <w:marBottom w:val="0"/>
      <w:divBdr>
        <w:top w:val="none" w:sz="0" w:space="0" w:color="auto"/>
        <w:left w:val="none" w:sz="0" w:space="0" w:color="auto"/>
        <w:bottom w:val="none" w:sz="0" w:space="0" w:color="auto"/>
        <w:right w:val="none" w:sz="0" w:space="0" w:color="auto"/>
      </w:divBdr>
    </w:div>
    <w:div w:id="452945422">
      <w:bodyDiv w:val="1"/>
      <w:marLeft w:val="0"/>
      <w:marRight w:val="0"/>
      <w:marTop w:val="0"/>
      <w:marBottom w:val="0"/>
      <w:divBdr>
        <w:top w:val="none" w:sz="0" w:space="0" w:color="auto"/>
        <w:left w:val="none" w:sz="0" w:space="0" w:color="auto"/>
        <w:bottom w:val="none" w:sz="0" w:space="0" w:color="auto"/>
        <w:right w:val="none" w:sz="0" w:space="0" w:color="auto"/>
      </w:divBdr>
      <w:divsChild>
        <w:div w:id="36241759">
          <w:marLeft w:val="0"/>
          <w:marRight w:val="0"/>
          <w:marTop w:val="0"/>
          <w:marBottom w:val="0"/>
          <w:divBdr>
            <w:top w:val="none" w:sz="0" w:space="0" w:color="auto"/>
            <w:left w:val="none" w:sz="0" w:space="0" w:color="auto"/>
            <w:bottom w:val="none" w:sz="0" w:space="0" w:color="auto"/>
            <w:right w:val="none" w:sz="0" w:space="0" w:color="auto"/>
          </w:divBdr>
        </w:div>
      </w:divsChild>
    </w:div>
    <w:div w:id="1636988653">
      <w:bodyDiv w:val="1"/>
      <w:marLeft w:val="0"/>
      <w:marRight w:val="0"/>
      <w:marTop w:val="0"/>
      <w:marBottom w:val="0"/>
      <w:divBdr>
        <w:top w:val="none" w:sz="0" w:space="0" w:color="auto"/>
        <w:left w:val="none" w:sz="0" w:space="0" w:color="auto"/>
        <w:bottom w:val="none" w:sz="0" w:space="0" w:color="auto"/>
        <w:right w:val="none" w:sz="0" w:space="0" w:color="auto"/>
      </w:divBdr>
      <w:divsChild>
        <w:div w:id="1026324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lthajeb.wordpress.com/islamic-finan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althajeb.wordpress.com/islamic-financ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ud.althaqeb@KU.eud.kw" TargetMode="External"/><Relationship Id="rId5" Type="http://schemas.openxmlformats.org/officeDocument/2006/relationships/numbering" Target="numbering.xml"/><Relationship Id="rId15" Type="http://schemas.openxmlformats.org/officeDocument/2006/relationships/hyperlink" Target="http://www.kuniv.edu/cs/groups/ku/documents/ku_content/kuw055940.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47CACB2E5A7F4BB8F5F681968078E4" ma:contentTypeVersion="0" ma:contentTypeDescription="Create a new document." ma:contentTypeScope="" ma:versionID="f74f61386673c9eb330f5381742da1bf">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D483B1-2494-479E-AF37-072ADCDCB140}">
  <ds:schemaRefs>
    <ds:schemaRef ds:uri="http://schemas.microsoft.com/sharepoint/v3/contenttype/forms"/>
  </ds:schemaRefs>
</ds:datastoreItem>
</file>

<file path=customXml/itemProps2.xml><?xml version="1.0" encoding="utf-8"?>
<ds:datastoreItem xmlns:ds="http://schemas.openxmlformats.org/officeDocument/2006/customXml" ds:itemID="{E004AA9D-2AAF-4487-BF65-BE63EFDE7A77}">
  <ds:schemaRefs>
    <ds:schemaRef ds:uri="http://schemas.openxmlformats.org/officeDocument/2006/bibliography"/>
  </ds:schemaRefs>
</ds:datastoreItem>
</file>

<file path=customXml/itemProps3.xml><?xml version="1.0" encoding="utf-8"?>
<ds:datastoreItem xmlns:ds="http://schemas.openxmlformats.org/officeDocument/2006/customXml" ds:itemID="{41C346A2-AFD6-4526-AA29-743A271A42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6C0750-47BB-4D03-ABE1-B834D5112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1485</Words>
  <Characters>8469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Saud Althaqeb</cp:lastModifiedBy>
  <cp:revision>7</cp:revision>
  <cp:lastPrinted>2016-03-23T07:44:00Z</cp:lastPrinted>
  <dcterms:created xsi:type="dcterms:W3CDTF">2024-09-13T20:29:00Z</dcterms:created>
  <dcterms:modified xsi:type="dcterms:W3CDTF">2024-09-15T20:10:00Z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0x010100D047CACB2E5A7F4BB8F5F681968078E4</vt:lpwstr>
  </property>
</Properties>
</file>