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BF175" w14:textId="77777777" w:rsidR="00A541DB" w:rsidRPr="006C5DF3" w:rsidRDefault="00A541DB" w:rsidP="007A5282">
      <w:pPr>
        <w:bidi w:val="0"/>
        <w:jc w:val="center"/>
        <w:rPr>
          <w:rFonts w:ascii="Arial Unicode MS" w:eastAsia="Arial Unicode MS" w:hAnsi="Arial Unicode MS" w:cs="Arial Unicode MS"/>
          <w:b/>
          <w:bCs/>
          <w:sz w:val="32"/>
          <w:szCs w:val="32"/>
        </w:rPr>
      </w:pPr>
      <w:r w:rsidRPr="006C5DF3">
        <w:rPr>
          <w:rFonts w:ascii="Arial Unicode MS" w:eastAsia="Arial Unicode MS" w:hAnsi="Arial Unicode MS" w:cs="Arial Unicode MS" w:hint="eastAsia"/>
          <w:b/>
          <w:bCs/>
          <w:sz w:val="32"/>
          <w:szCs w:val="32"/>
        </w:rPr>
        <w:t xml:space="preserve">Course Syllabus </w:t>
      </w:r>
    </w:p>
    <w:p w14:paraId="615B0140" w14:textId="77777777" w:rsidR="00A541DB" w:rsidRPr="006C5DF3" w:rsidRDefault="00A541DB" w:rsidP="00A541DB">
      <w:pPr>
        <w:pStyle w:val="BodyText"/>
        <w:bidi w:val="0"/>
        <w:jc w:val="center"/>
        <w:rPr>
          <w:rFonts w:ascii="Arial Unicode MS" w:eastAsia="Arial Unicode MS" w:hAnsi="Arial Unicode MS" w:cs="Arial Unicode MS"/>
          <w:b/>
          <w:bCs/>
          <w:sz w:val="32"/>
          <w:szCs w:val="32"/>
        </w:rPr>
      </w:pPr>
      <w:r w:rsidRPr="006C5DF3">
        <w:rPr>
          <w:rFonts w:ascii="Arial Unicode MS" w:eastAsia="Arial Unicode MS" w:hAnsi="Arial Unicode MS" w:cs="Arial Unicode MS" w:hint="eastAsia"/>
          <w:b/>
          <w:bCs/>
          <w:sz w:val="32"/>
          <w:szCs w:val="32"/>
        </w:rPr>
        <w:t xml:space="preserve">Acc. </w:t>
      </w:r>
      <w:r w:rsidRPr="006C5DF3">
        <w:rPr>
          <w:rFonts w:ascii="Arial Unicode MS" w:eastAsia="Arial Unicode MS" w:hAnsi="Arial Unicode MS" w:cs="Arial Unicode MS"/>
          <w:b/>
          <w:bCs/>
          <w:sz w:val="32"/>
          <w:szCs w:val="32"/>
        </w:rPr>
        <w:t>416</w:t>
      </w:r>
    </w:p>
    <w:p w14:paraId="7B4BD5BA" w14:textId="77777777" w:rsidR="00A541DB" w:rsidRPr="00A030B2" w:rsidRDefault="00A541DB" w:rsidP="00A541DB">
      <w:pPr>
        <w:pStyle w:val="BodyText"/>
        <w:bidi w:val="0"/>
        <w:jc w:val="center"/>
        <w:rPr>
          <w:rFonts w:ascii="Arial Unicode MS" w:eastAsia="Arial Unicode MS" w:hAnsi="Arial Unicode MS" w:cs="Arial Unicode MS"/>
          <w:b/>
          <w:bCs/>
          <w:sz w:val="22"/>
          <w:szCs w:val="22"/>
        </w:rPr>
      </w:pPr>
      <w:r w:rsidRPr="00A030B2">
        <w:rPr>
          <w:rFonts w:ascii="Arial Black" w:hAnsi="Arial Black"/>
          <w:sz w:val="22"/>
          <w:szCs w:val="22"/>
        </w:rPr>
        <w:t>Cost &amp; Managerial Accounting</w:t>
      </w:r>
      <w:r w:rsidRPr="00A030B2">
        <w:rPr>
          <w:rFonts w:ascii="Arial Unicode MS" w:eastAsia="Arial Unicode MS" w:hAnsi="Arial Unicode MS" w:cs="Arial Unicode MS" w:hint="eastAsia"/>
          <w:b/>
          <w:bCs/>
          <w:sz w:val="22"/>
          <w:szCs w:val="22"/>
        </w:rPr>
        <w:t xml:space="preserve"> </w:t>
      </w:r>
    </w:p>
    <w:p w14:paraId="27534CD7" w14:textId="5DAADB30" w:rsidR="00A541DB" w:rsidRPr="00A030B2" w:rsidRDefault="00EF53F5" w:rsidP="00EF53F5">
      <w:pPr>
        <w:pStyle w:val="BodyText"/>
        <w:bidi w:val="0"/>
        <w:jc w:val="center"/>
        <w:rPr>
          <w:rFonts w:ascii="Arial Unicode MS" w:eastAsia="Arial Unicode MS" w:hAnsi="Arial Unicode MS" w:cs="Arial Unicode MS"/>
          <w:b/>
          <w:bCs/>
          <w:sz w:val="22"/>
          <w:szCs w:val="22"/>
        </w:rPr>
      </w:pPr>
      <w:r>
        <w:rPr>
          <w:rFonts w:ascii="Arial Unicode MS" w:eastAsia="Arial Unicode MS" w:hAnsi="Arial Unicode MS" w:cs="Arial Unicode MS"/>
          <w:b/>
          <w:bCs/>
          <w:sz w:val="22"/>
          <w:szCs w:val="22"/>
          <w:lang w:bidi="ar-KW"/>
        </w:rPr>
        <w:t>Spring</w:t>
      </w:r>
      <w:r w:rsidR="00461704">
        <w:rPr>
          <w:rFonts w:ascii="Arial Unicode MS" w:eastAsia="Arial Unicode MS" w:hAnsi="Arial Unicode MS" w:cs="Arial Unicode MS"/>
          <w:b/>
          <w:bCs/>
          <w:sz w:val="22"/>
          <w:szCs w:val="22"/>
          <w:lang w:bidi="ar-KW"/>
        </w:rPr>
        <w:t xml:space="preserve"> </w:t>
      </w:r>
      <w:r w:rsidR="006C5DF3">
        <w:rPr>
          <w:rFonts w:ascii="Arial Unicode MS" w:eastAsia="Arial Unicode MS" w:hAnsi="Arial Unicode MS" w:cs="Arial Unicode MS"/>
          <w:b/>
          <w:bCs/>
          <w:sz w:val="22"/>
          <w:szCs w:val="22"/>
          <w:lang w:bidi="ar-KW"/>
        </w:rPr>
        <w:t>2023</w:t>
      </w:r>
      <w:r w:rsidR="001B369C">
        <w:rPr>
          <w:rFonts w:ascii="Arial Unicode MS" w:eastAsia="Arial Unicode MS" w:hAnsi="Arial Unicode MS" w:cs="Arial Unicode MS"/>
          <w:b/>
          <w:bCs/>
          <w:sz w:val="22"/>
          <w:szCs w:val="22"/>
          <w:lang w:bidi="ar-KW"/>
        </w:rPr>
        <w:t xml:space="preserve"> </w:t>
      </w:r>
      <w:r w:rsidR="00172B16">
        <w:rPr>
          <w:rFonts w:ascii="Arial Unicode MS" w:eastAsia="Arial Unicode MS" w:hAnsi="Arial Unicode MS" w:cs="Arial Unicode MS"/>
          <w:b/>
          <w:bCs/>
          <w:sz w:val="22"/>
          <w:szCs w:val="22"/>
        </w:rPr>
        <w:t xml:space="preserve"> </w:t>
      </w:r>
    </w:p>
    <w:p w14:paraId="41B788C8" w14:textId="77777777" w:rsidR="00172B16" w:rsidRPr="000E4F6A" w:rsidRDefault="00172B16" w:rsidP="00172B16">
      <w:pPr>
        <w:bidi w:val="0"/>
        <w:rPr>
          <w:rFonts w:asciiTheme="majorBidi" w:hAnsiTheme="majorBidi" w:cstheme="majorBidi"/>
          <w:b/>
          <w:bCs/>
          <w:sz w:val="24"/>
          <w:szCs w:val="24"/>
          <w:lang w:bidi="ar-KW"/>
        </w:rPr>
      </w:pPr>
      <w:r>
        <w:rPr>
          <w:rFonts w:asciiTheme="majorBidi" w:hAnsiTheme="majorBidi" w:cstheme="majorBidi"/>
          <w:b/>
          <w:bCs/>
          <w:sz w:val="24"/>
          <w:szCs w:val="24"/>
        </w:rPr>
        <w:t xml:space="preserve">Instructor: </w:t>
      </w:r>
      <w:r w:rsidRPr="009E3701">
        <w:rPr>
          <w:rFonts w:asciiTheme="majorBidi" w:hAnsiTheme="majorBidi" w:cstheme="majorBidi"/>
          <w:b/>
          <w:bCs/>
          <w:sz w:val="24"/>
          <w:szCs w:val="24"/>
          <w:lang w:bidi="ar-KW"/>
        </w:rPr>
        <w:t>Dr. Saad Alkazemi</w:t>
      </w:r>
    </w:p>
    <w:p w14:paraId="39072EBB" w14:textId="77777777" w:rsidR="00172B16" w:rsidRPr="000E4F6A" w:rsidRDefault="00172B16" w:rsidP="00172B16">
      <w:pPr>
        <w:tabs>
          <w:tab w:val="left" w:pos="1530"/>
          <w:tab w:val="left" w:pos="3060"/>
          <w:tab w:val="left" w:pos="5310"/>
        </w:tabs>
        <w:bidi w:val="0"/>
        <w:rPr>
          <w:rFonts w:asciiTheme="majorBidi" w:hAnsiTheme="majorBidi" w:cstheme="majorBidi"/>
          <w:b/>
          <w:bCs/>
          <w:sz w:val="24"/>
          <w:szCs w:val="24"/>
          <w:lang w:bidi="ar-KW"/>
        </w:rPr>
      </w:pPr>
      <w:r w:rsidRPr="000E4F6A">
        <w:rPr>
          <w:rFonts w:asciiTheme="majorBidi" w:hAnsiTheme="majorBidi" w:cstheme="majorBidi"/>
          <w:b/>
          <w:bCs/>
          <w:sz w:val="24"/>
          <w:szCs w:val="24"/>
          <w:lang w:bidi="ar-KW"/>
        </w:rPr>
        <w:t>D</w:t>
      </w:r>
      <w:r>
        <w:rPr>
          <w:rFonts w:asciiTheme="majorBidi" w:hAnsiTheme="majorBidi" w:cstheme="majorBidi"/>
          <w:b/>
          <w:bCs/>
          <w:sz w:val="24"/>
          <w:szCs w:val="24"/>
          <w:lang w:bidi="ar-KW"/>
        </w:rPr>
        <w:t>ept.</w:t>
      </w:r>
      <w:r w:rsidRPr="000E4F6A">
        <w:rPr>
          <w:rFonts w:asciiTheme="majorBidi" w:hAnsiTheme="majorBidi" w:cstheme="majorBidi"/>
          <w:b/>
          <w:bCs/>
          <w:sz w:val="24"/>
          <w:szCs w:val="24"/>
          <w:lang w:bidi="ar-KW"/>
        </w:rPr>
        <w:t xml:space="preserve"> </w:t>
      </w:r>
      <w:r w:rsidRPr="000E4F6A">
        <w:rPr>
          <w:rFonts w:asciiTheme="majorBidi" w:hAnsiTheme="majorBidi" w:cstheme="majorBidi"/>
          <w:sz w:val="24"/>
          <w:szCs w:val="24"/>
          <w:lang w:bidi="ar-KW"/>
        </w:rPr>
        <w:tab/>
        <w:t>:</w:t>
      </w:r>
      <w:r w:rsidRPr="000E4F6A">
        <w:rPr>
          <w:rFonts w:asciiTheme="majorBidi" w:hAnsiTheme="majorBidi" w:cstheme="majorBidi"/>
          <w:b/>
          <w:bCs/>
          <w:sz w:val="24"/>
          <w:szCs w:val="24"/>
          <w:lang w:bidi="ar-KW"/>
        </w:rPr>
        <w:t xml:space="preserve"> </w:t>
      </w:r>
      <w:r w:rsidRPr="000E4F6A">
        <w:rPr>
          <w:rFonts w:asciiTheme="majorBidi" w:hAnsiTheme="majorBidi" w:cstheme="majorBidi"/>
          <w:sz w:val="24"/>
          <w:szCs w:val="24"/>
          <w:lang w:bidi="ar-KW"/>
        </w:rPr>
        <w:t xml:space="preserve"> </w:t>
      </w:r>
      <w:r w:rsidRPr="000E4F6A">
        <w:rPr>
          <w:rFonts w:asciiTheme="majorBidi" w:hAnsiTheme="majorBidi" w:cstheme="majorBidi"/>
          <w:sz w:val="24"/>
          <w:szCs w:val="24"/>
        </w:rPr>
        <w:t>Accounting Dept.</w:t>
      </w:r>
    </w:p>
    <w:p w14:paraId="6398A01C" w14:textId="77777777" w:rsidR="00172B16" w:rsidRPr="000E4F6A" w:rsidRDefault="00172B16" w:rsidP="00172B16">
      <w:pPr>
        <w:bidi w:val="0"/>
        <w:jc w:val="both"/>
        <w:rPr>
          <w:rFonts w:asciiTheme="majorBidi" w:hAnsiTheme="majorBidi" w:cstheme="majorBidi"/>
          <w:sz w:val="24"/>
          <w:szCs w:val="24"/>
          <w:lang w:bidi="ar-KW"/>
        </w:rPr>
      </w:pPr>
    </w:p>
    <w:p w14:paraId="71434CC0" w14:textId="77777777" w:rsidR="00172B16" w:rsidRPr="000E4F6A" w:rsidRDefault="00172B16" w:rsidP="00172B16">
      <w:pPr>
        <w:tabs>
          <w:tab w:val="left" w:pos="1530"/>
        </w:tabs>
        <w:bidi w:val="0"/>
        <w:jc w:val="both"/>
        <w:rPr>
          <w:rFonts w:asciiTheme="majorBidi" w:hAnsiTheme="majorBidi" w:cstheme="majorBidi"/>
          <w:b/>
          <w:bCs/>
          <w:sz w:val="24"/>
          <w:szCs w:val="24"/>
          <w:lang w:bidi="ar-KW"/>
        </w:rPr>
      </w:pPr>
      <w:r w:rsidRPr="000E4F6A">
        <w:rPr>
          <w:rFonts w:asciiTheme="majorBidi" w:hAnsiTheme="majorBidi" w:cstheme="majorBidi"/>
          <w:b/>
          <w:bCs/>
          <w:sz w:val="24"/>
          <w:szCs w:val="24"/>
          <w:lang w:bidi="ar-KW"/>
        </w:rPr>
        <w:t>Contact Information:</w:t>
      </w:r>
    </w:p>
    <w:p w14:paraId="3DE4683F" w14:textId="77777777" w:rsidR="00172B16" w:rsidRPr="000E4F6A" w:rsidRDefault="00172B16" w:rsidP="00172B16">
      <w:pPr>
        <w:tabs>
          <w:tab w:val="left" w:pos="1530"/>
        </w:tabs>
        <w:bidi w:val="0"/>
        <w:jc w:val="both"/>
        <w:rPr>
          <w:rFonts w:asciiTheme="majorBidi" w:hAnsiTheme="majorBidi" w:cstheme="majorBidi"/>
          <w:sz w:val="24"/>
          <w:szCs w:val="24"/>
          <w:lang w:bidi="ar-KW"/>
        </w:rPr>
      </w:pPr>
      <w:r w:rsidRPr="000E4F6A">
        <w:rPr>
          <w:rFonts w:asciiTheme="majorBidi" w:hAnsiTheme="majorBidi" w:cstheme="majorBidi"/>
          <w:b/>
          <w:bCs/>
          <w:sz w:val="24"/>
          <w:szCs w:val="24"/>
          <w:lang w:bidi="ar-KW"/>
        </w:rPr>
        <w:t>Location</w:t>
      </w:r>
      <w:r w:rsidRPr="000E4F6A">
        <w:rPr>
          <w:rFonts w:asciiTheme="majorBidi" w:hAnsiTheme="majorBidi" w:cstheme="majorBidi"/>
          <w:b/>
          <w:bCs/>
          <w:sz w:val="24"/>
          <w:szCs w:val="24"/>
          <w:lang w:bidi="ar-KW"/>
        </w:rPr>
        <w:tab/>
      </w:r>
      <w:r w:rsidRPr="000E4F6A">
        <w:rPr>
          <w:rFonts w:asciiTheme="majorBidi" w:hAnsiTheme="majorBidi" w:cstheme="majorBidi"/>
          <w:sz w:val="24"/>
          <w:szCs w:val="24"/>
          <w:lang w:bidi="ar-KW"/>
        </w:rPr>
        <w:t>:</w:t>
      </w:r>
      <w:r w:rsidRPr="000E4F6A">
        <w:rPr>
          <w:rFonts w:asciiTheme="majorBidi" w:hAnsiTheme="majorBidi" w:cstheme="majorBidi"/>
          <w:b/>
          <w:bCs/>
          <w:sz w:val="24"/>
          <w:szCs w:val="24"/>
          <w:lang w:bidi="ar-KW"/>
        </w:rPr>
        <w:t xml:space="preserve"> </w:t>
      </w:r>
      <w:r w:rsidRPr="000E4F6A">
        <w:rPr>
          <w:rFonts w:asciiTheme="majorBidi" w:hAnsiTheme="majorBidi" w:cstheme="majorBidi"/>
          <w:sz w:val="24"/>
          <w:szCs w:val="24"/>
          <w:lang w:bidi="ar-KW"/>
        </w:rPr>
        <w:t xml:space="preserve"> </w:t>
      </w:r>
      <w:r w:rsidRPr="0022326B">
        <w:rPr>
          <w:rFonts w:asciiTheme="majorBidi" w:hAnsiTheme="majorBidi" w:cstheme="majorBidi"/>
          <w:sz w:val="28"/>
          <w:szCs w:val="28"/>
        </w:rPr>
        <w:t>Accounting Dept.</w:t>
      </w:r>
      <w:r w:rsidRPr="000E4F6A">
        <w:rPr>
          <w:rFonts w:asciiTheme="majorBidi" w:hAnsiTheme="majorBidi" w:cstheme="majorBidi"/>
          <w:b/>
          <w:bCs/>
          <w:sz w:val="24"/>
          <w:szCs w:val="24"/>
          <w:lang w:bidi="ar-KW"/>
        </w:rPr>
        <w:tab/>
      </w:r>
      <w:r w:rsidRPr="000E4F6A">
        <w:rPr>
          <w:rFonts w:asciiTheme="majorBidi" w:hAnsiTheme="majorBidi" w:cstheme="majorBidi"/>
          <w:sz w:val="24"/>
          <w:szCs w:val="24"/>
          <w:lang w:bidi="ar-KW"/>
        </w:rPr>
        <w:t xml:space="preserve"> </w:t>
      </w:r>
    </w:p>
    <w:p w14:paraId="7E801485" w14:textId="775BD125" w:rsidR="00172B16" w:rsidRPr="005E6150" w:rsidRDefault="00172B16" w:rsidP="00FB7179">
      <w:pPr>
        <w:tabs>
          <w:tab w:val="left" w:pos="1530"/>
        </w:tabs>
        <w:bidi w:val="0"/>
        <w:jc w:val="both"/>
        <w:rPr>
          <w:rFonts w:asciiTheme="majorBidi" w:hAnsiTheme="majorBidi" w:cstheme="majorBidi"/>
          <w:sz w:val="24"/>
          <w:szCs w:val="24"/>
          <w:lang w:bidi="ar-KW"/>
        </w:rPr>
      </w:pPr>
      <w:r w:rsidRPr="000E4F6A">
        <w:rPr>
          <w:rFonts w:asciiTheme="majorBidi" w:hAnsiTheme="majorBidi" w:cstheme="majorBidi"/>
          <w:b/>
          <w:bCs/>
          <w:sz w:val="24"/>
          <w:szCs w:val="24"/>
          <w:lang w:bidi="ar-KW"/>
        </w:rPr>
        <w:t>Email</w:t>
      </w:r>
      <w:r w:rsidRPr="000E4F6A">
        <w:rPr>
          <w:rFonts w:asciiTheme="majorBidi" w:hAnsiTheme="majorBidi" w:cstheme="majorBidi"/>
          <w:sz w:val="24"/>
          <w:szCs w:val="24"/>
          <w:lang w:bidi="ar-KW"/>
        </w:rPr>
        <w:tab/>
        <w:t xml:space="preserve">:  </w:t>
      </w:r>
      <w:hyperlink r:id="rId8" w:history="1">
        <w:r w:rsidRPr="00E332BD">
          <w:rPr>
            <w:rStyle w:val="Hyperlink"/>
            <w:rFonts w:asciiTheme="majorBidi" w:hAnsiTheme="majorBidi" w:cstheme="majorBidi"/>
            <w:sz w:val="24"/>
            <w:szCs w:val="24"/>
            <w:lang w:bidi="ar-KW"/>
          </w:rPr>
          <w:t>s</w:t>
        </w:r>
        <w:r w:rsidR="00682736">
          <w:rPr>
            <w:rStyle w:val="Hyperlink"/>
            <w:rFonts w:asciiTheme="majorBidi" w:hAnsiTheme="majorBidi" w:cstheme="majorBidi"/>
            <w:sz w:val="24"/>
            <w:szCs w:val="24"/>
            <w:lang w:bidi="ar-KW"/>
          </w:rPr>
          <w:t>aad.</w:t>
        </w:r>
        <w:r w:rsidRPr="00E332BD">
          <w:rPr>
            <w:rStyle w:val="Hyperlink"/>
            <w:rFonts w:asciiTheme="majorBidi" w:hAnsiTheme="majorBidi" w:cstheme="majorBidi"/>
            <w:sz w:val="24"/>
            <w:szCs w:val="24"/>
            <w:lang w:bidi="ar-KW"/>
          </w:rPr>
          <w:t>alkazemi@</w:t>
        </w:r>
        <w:r w:rsidR="00682736">
          <w:rPr>
            <w:rStyle w:val="Hyperlink"/>
            <w:rFonts w:asciiTheme="majorBidi" w:hAnsiTheme="majorBidi" w:cstheme="majorBidi"/>
            <w:sz w:val="24"/>
            <w:szCs w:val="24"/>
            <w:lang w:bidi="ar-KW"/>
          </w:rPr>
          <w:t>ku</w:t>
        </w:r>
        <w:r w:rsidRPr="00E332BD">
          <w:rPr>
            <w:rStyle w:val="Hyperlink"/>
            <w:rFonts w:asciiTheme="majorBidi" w:hAnsiTheme="majorBidi" w:cstheme="majorBidi"/>
            <w:sz w:val="24"/>
            <w:szCs w:val="24"/>
            <w:lang w:bidi="ar-KW"/>
          </w:rPr>
          <w:t>.edu.kw</w:t>
        </w:r>
      </w:hyperlink>
      <w:r w:rsidR="005E6150">
        <w:rPr>
          <w:rStyle w:val="Hyperlink"/>
          <w:rFonts w:asciiTheme="majorBidi" w:hAnsiTheme="majorBidi" w:cstheme="majorBidi"/>
          <w:sz w:val="24"/>
          <w:szCs w:val="24"/>
          <w:u w:val="none"/>
          <w:lang w:bidi="ar-KW"/>
        </w:rPr>
        <w:t xml:space="preserve"> </w:t>
      </w:r>
    </w:p>
    <w:p w14:paraId="12A03824" w14:textId="35015E42" w:rsidR="00172B16" w:rsidRPr="000E4F6A" w:rsidRDefault="00172B16" w:rsidP="00172B16">
      <w:pPr>
        <w:tabs>
          <w:tab w:val="left" w:pos="1530"/>
        </w:tabs>
        <w:bidi w:val="0"/>
        <w:jc w:val="both"/>
        <w:rPr>
          <w:rFonts w:asciiTheme="majorBidi" w:hAnsiTheme="majorBidi" w:cstheme="majorBidi"/>
          <w:sz w:val="24"/>
          <w:szCs w:val="24"/>
          <w:lang w:bidi="ar-KW"/>
        </w:rPr>
      </w:pPr>
      <w:r w:rsidRPr="000E4F6A">
        <w:rPr>
          <w:rFonts w:asciiTheme="majorBidi" w:hAnsiTheme="majorBidi" w:cstheme="majorBidi"/>
          <w:b/>
          <w:bCs/>
          <w:sz w:val="24"/>
          <w:szCs w:val="24"/>
          <w:lang w:bidi="ar-KW"/>
        </w:rPr>
        <w:t>Office</w:t>
      </w:r>
      <w:r w:rsidRPr="000E4F6A">
        <w:rPr>
          <w:rFonts w:asciiTheme="majorBidi" w:hAnsiTheme="majorBidi" w:cstheme="majorBidi"/>
          <w:sz w:val="24"/>
          <w:szCs w:val="24"/>
          <w:lang w:bidi="ar-KW"/>
        </w:rPr>
        <w:tab/>
        <w:t xml:space="preserve">:  Building </w:t>
      </w:r>
      <w:r w:rsidR="004E1605">
        <w:rPr>
          <w:rFonts w:asciiTheme="majorBidi" w:hAnsiTheme="majorBidi" w:cstheme="majorBidi"/>
          <w:sz w:val="24"/>
          <w:szCs w:val="24"/>
          <w:lang w:bidi="ar-KW"/>
        </w:rPr>
        <w:t xml:space="preserve">BUA-S </w:t>
      </w:r>
      <w:r w:rsidR="00BF7FE8">
        <w:rPr>
          <w:rFonts w:asciiTheme="majorBidi" w:hAnsiTheme="majorBidi" w:cstheme="majorBidi"/>
          <w:sz w:val="24"/>
          <w:szCs w:val="24"/>
          <w:lang w:bidi="ar-KW"/>
        </w:rPr>
        <w:t>4</w:t>
      </w:r>
      <w:r w:rsidR="00BF7FE8" w:rsidRPr="00BF7FE8">
        <w:rPr>
          <w:rFonts w:asciiTheme="majorBidi" w:hAnsiTheme="majorBidi" w:cstheme="majorBidi"/>
          <w:sz w:val="24"/>
          <w:szCs w:val="24"/>
          <w:vertAlign w:val="superscript"/>
          <w:lang w:bidi="ar-KW"/>
        </w:rPr>
        <w:t>th</w:t>
      </w:r>
      <w:r w:rsidR="00BF7FE8">
        <w:rPr>
          <w:rFonts w:asciiTheme="majorBidi" w:hAnsiTheme="majorBidi" w:cstheme="majorBidi"/>
          <w:sz w:val="24"/>
          <w:szCs w:val="24"/>
          <w:lang w:bidi="ar-KW"/>
        </w:rPr>
        <w:t xml:space="preserve"> floor Accounting Dept.</w:t>
      </w:r>
      <w:r>
        <w:rPr>
          <w:rFonts w:asciiTheme="majorBidi" w:hAnsiTheme="majorBidi" w:cstheme="majorBidi"/>
          <w:sz w:val="24"/>
          <w:szCs w:val="24"/>
          <w:lang w:bidi="ar-KW"/>
        </w:rPr>
        <w:t xml:space="preserve"> </w:t>
      </w:r>
      <w:r w:rsidR="006C2526">
        <w:rPr>
          <w:rFonts w:asciiTheme="majorBidi" w:hAnsiTheme="majorBidi" w:cstheme="majorBidi"/>
          <w:sz w:val="24"/>
          <w:szCs w:val="24"/>
          <w:lang w:bidi="ar-KW"/>
        </w:rPr>
        <w:t>10</w:t>
      </w:r>
      <w:r w:rsidR="007C77CB">
        <w:rPr>
          <w:rFonts w:asciiTheme="majorBidi" w:hAnsiTheme="majorBidi" w:cstheme="majorBidi"/>
          <w:sz w:val="24"/>
          <w:szCs w:val="24"/>
          <w:lang w:bidi="ar-KW"/>
        </w:rPr>
        <w:t>4</w:t>
      </w:r>
      <w:r w:rsidR="006C2526">
        <w:rPr>
          <w:rFonts w:asciiTheme="majorBidi" w:hAnsiTheme="majorBidi" w:cstheme="majorBidi"/>
          <w:sz w:val="24"/>
          <w:szCs w:val="24"/>
          <w:lang w:bidi="ar-KW"/>
        </w:rPr>
        <w:t>1</w:t>
      </w:r>
    </w:p>
    <w:p w14:paraId="27968071" w14:textId="7B41B359" w:rsidR="00172B16" w:rsidRPr="000E4F6A" w:rsidRDefault="00172B16" w:rsidP="00B91474">
      <w:pPr>
        <w:tabs>
          <w:tab w:val="left" w:pos="1530"/>
          <w:tab w:val="left" w:pos="3060"/>
        </w:tabs>
        <w:bidi w:val="0"/>
        <w:jc w:val="both"/>
        <w:rPr>
          <w:rFonts w:asciiTheme="majorBidi" w:hAnsiTheme="majorBidi" w:cstheme="majorBidi"/>
          <w:sz w:val="24"/>
          <w:szCs w:val="24"/>
          <w:lang w:bidi="ar-KW"/>
        </w:rPr>
      </w:pPr>
      <w:r w:rsidRPr="000E4F6A">
        <w:rPr>
          <w:rFonts w:asciiTheme="majorBidi" w:hAnsiTheme="majorBidi" w:cstheme="majorBidi"/>
          <w:b/>
          <w:bCs/>
          <w:sz w:val="24"/>
          <w:szCs w:val="24"/>
          <w:lang w:bidi="ar-KW"/>
        </w:rPr>
        <w:t>Office Hours</w:t>
      </w:r>
      <w:r w:rsidRPr="000E4F6A">
        <w:rPr>
          <w:rFonts w:asciiTheme="majorBidi" w:hAnsiTheme="majorBidi" w:cstheme="majorBidi"/>
          <w:b/>
          <w:bCs/>
          <w:sz w:val="24"/>
          <w:szCs w:val="24"/>
          <w:lang w:bidi="ar-KW"/>
        </w:rPr>
        <w:tab/>
      </w:r>
      <w:r w:rsidRPr="000E4F6A">
        <w:rPr>
          <w:rFonts w:asciiTheme="majorBidi" w:hAnsiTheme="majorBidi" w:cstheme="majorBidi"/>
          <w:sz w:val="24"/>
          <w:szCs w:val="24"/>
          <w:lang w:bidi="ar-KW"/>
        </w:rPr>
        <w:t xml:space="preserve">:  </w:t>
      </w:r>
      <w:r w:rsidR="00B91474">
        <w:rPr>
          <w:rFonts w:asciiTheme="majorBidi" w:hAnsiTheme="majorBidi" w:cstheme="majorBidi"/>
          <w:sz w:val="24"/>
          <w:szCs w:val="24"/>
          <w:lang w:bidi="ar-KW"/>
        </w:rPr>
        <w:t xml:space="preserve">Monday and Wednesday </w:t>
      </w:r>
      <w:r w:rsidR="001A23F0">
        <w:rPr>
          <w:rFonts w:asciiTheme="majorBidi" w:hAnsiTheme="majorBidi" w:cstheme="majorBidi"/>
          <w:sz w:val="24"/>
          <w:szCs w:val="24"/>
          <w:lang w:bidi="ar-KW"/>
        </w:rPr>
        <w:t>12</w:t>
      </w:r>
      <w:r w:rsidR="00B91474">
        <w:rPr>
          <w:rFonts w:asciiTheme="majorBidi" w:hAnsiTheme="majorBidi" w:cstheme="majorBidi"/>
          <w:sz w:val="24"/>
          <w:szCs w:val="24"/>
          <w:lang w:bidi="ar-KW"/>
        </w:rPr>
        <w:t>:30</w:t>
      </w:r>
      <w:r>
        <w:rPr>
          <w:rFonts w:asciiTheme="majorBidi" w:hAnsiTheme="majorBidi" w:cstheme="majorBidi"/>
          <w:sz w:val="24"/>
          <w:szCs w:val="24"/>
          <w:lang w:bidi="ar-KW"/>
        </w:rPr>
        <w:t>-</w:t>
      </w:r>
      <w:r w:rsidR="0048074E">
        <w:rPr>
          <w:rFonts w:asciiTheme="majorBidi" w:hAnsiTheme="majorBidi" w:cstheme="majorBidi"/>
          <w:sz w:val="24"/>
          <w:szCs w:val="24"/>
          <w:lang w:bidi="ar-KW"/>
        </w:rPr>
        <w:t>1</w:t>
      </w:r>
      <w:r w:rsidR="00682736">
        <w:rPr>
          <w:rFonts w:asciiTheme="majorBidi" w:hAnsiTheme="majorBidi" w:cstheme="majorBidi"/>
          <w:sz w:val="24"/>
          <w:szCs w:val="24"/>
          <w:lang w:bidi="ar-KW"/>
        </w:rPr>
        <w:t>:45</w:t>
      </w:r>
      <w:r>
        <w:rPr>
          <w:rFonts w:asciiTheme="majorBidi" w:hAnsiTheme="majorBidi" w:cstheme="majorBidi"/>
          <w:sz w:val="24"/>
          <w:szCs w:val="24"/>
          <w:lang w:bidi="ar-KW"/>
        </w:rPr>
        <w:t>pm</w:t>
      </w:r>
    </w:p>
    <w:p w14:paraId="53CA2DD7" w14:textId="77777777" w:rsidR="00172B16" w:rsidRDefault="00172B16" w:rsidP="00172B16">
      <w:pPr>
        <w:tabs>
          <w:tab w:val="left" w:pos="1530"/>
        </w:tabs>
        <w:bidi w:val="0"/>
        <w:jc w:val="both"/>
        <w:rPr>
          <w:rFonts w:asciiTheme="majorBidi" w:hAnsiTheme="majorBidi" w:cstheme="majorBidi"/>
          <w:sz w:val="24"/>
          <w:szCs w:val="24"/>
          <w:lang w:bidi="ar-KW"/>
        </w:rPr>
      </w:pPr>
    </w:p>
    <w:p w14:paraId="0E4D7331" w14:textId="77777777" w:rsidR="00172B16" w:rsidRDefault="00172B16" w:rsidP="00172B16">
      <w:pPr>
        <w:bidi w:val="0"/>
        <w:rPr>
          <w:rFonts w:asciiTheme="majorBidi" w:hAnsiTheme="majorBidi" w:cstheme="majorBidi"/>
          <w:b/>
          <w:bCs/>
          <w:sz w:val="24"/>
          <w:szCs w:val="24"/>
          <w:lang w:bidi="ar-KW"/>
        </w:rPr>
      </w:pPr>
      <w:r w:rsidRPr="000E4F6A">
        <w:rPr>
          <w:rFonts w:asciiTheme="majorBidi" w:hAnsiTheme="majorBidi" w:cstheme="majorBidi"/>
          <w:b/>
          <w:bCs/>
          <w:sz w:val="24"/>
          <w:szCs w:val="24"/>
          <w:lang w:bidi="ar-KW"/>
        </w:rPr>
        <w:t xml:space="preserve">Lecture Time and Location: </w:t>
      </w:r>
    </w:p>
    <w:p w14:paraId="4C48C95C" w14:textId="01D9F1E0" w:rsidR="00B91474" w:rsidRPr="00B91474" w:rsidRDefault="00B91474" w:rsidP="009036A2">
      <w:pPr>
        <w:bidi w:val="0"/>
        <w:rPr>
          <w:rFonts w:asciiTheme="majorBidi" w:hAnsiTheme="majorBidi" w:cstheme="majorBidi"/>
          <w:sz w:val="24"/>
          <w:szCs w:val="24"/>
          <w:lang w:bidi="ar-KW"/>
        </w:rPr>
      </w:pPr>
      <w:r>
        <w:rPr>
          <w:rFonts w:asciiTheme="majorBidi" w:hAnsiTheme="majorBidi" w:cstheme="majorBidi"/>
          <w:b/>
          <w:bCs/>
          <w:sz w:val="24"/>
          <w:szCs w:val="24"/>
          <w:lang w:bidi="ar-KW"/>
        </w:rPr>
        <w:tab/>
      </w:r>
      <w:r w:rsidRPr="00B91474">
        <w:rPr>
          <w:rFonts w:asciiTheme="majorBidi" w:hAnsiTheme="majorBidi" w:cstheme="majorBidi"/>
          <w:sz w:val="24"/>
          <w:szCs w:val="24"/>
          <w:lang w:bidi="ar-KW"/>
        </w:rPr>
        <w:t>Course Section:1020416-</w:t>
      </w:r>
      <w:r w:rsidR="00A9564F">
        <w:rPr>
          <w:rFonts w:asciiTheme="majorBidi" w:hAnsiTheme="majorBidi" w:cstheme="majorBidi"/>
          <w:sz w:val="24"/>
          <w:szCs w:val="24"/>
          <w:lang w:bidi="ar-KW"/>
        </w:rPr>
        <w:t>02A</w:t>
      </w:r>
    </w:p>
    <w:p w14:paraId="1F61AEDB" w14:textId="4C0D7493" w:rsidR="00172B16" w:rsidRDefault="0048074E" w:rsidP="009036A2">
      <w:pPr>
        <w:bidi w:val="0"/>
        <w:ind w:firstLine="720"/>
        <w:rPr>
          <w:rFonts w:asciiTheme="majorBidi" w:hAnsiTheme="majorBidi" w:cstheme="majorBidi"/>
          <w:sz w:val="24"/>
          <w:szCs w:val="24"/>
          <w:lang w:bidi="ar-KW"/>
        </w:rPr>
      </w:pPr>
      <w:r>
        <w:rPr>
          <w:rFonts w:asciiTheme="majorBidi" w:hAnsiTheme="majorBidi" w:cstheme="majorBidi"/>
          <w:sz w:val="24"/>
          <w:szCs w:val="24"/>
          <w:lang w:bidi="ar-KW"/>
        </w:rPr>
        <w:t>BUA-S C</w:t>
      </w:r>
      <w:r w:rsidRPr="000E4F6A">
        <w:rPr>
          <w:rFonts w:asciiTheme="majorBidi" w:hAnsiTheme="majorBidi" w:cstheme="majorBidi"/>
          <w:sz w:val="24"/>
          <w:szCs w:val="24"/>
          <w:lang w:bidi="ar-KW"/>
        </w:rPr>
        <w:t>2,</w:t>
      </w:r>
      <w:r>
        <w:rPr>
          <w:rFonts w:asciiTheme="majorBidi" w:hAnsiTheme="majorBidi" w:cstheme="majorBidi"/>
          <w:sz w:val="24"/>
          <w:szCs w:val="24"/>
          <w:lang w:bidi="ar-KW"/>
        </w:rPr>
        <w:t xml:space="preserve"> 1021</w:t>
      </w:r>
      <w:r w:rsidR="006C5DF3">
        <w:rPr>
          <w:rFonts w:asciiTheme="majorBidi" w:hAnsiTheme="majorBidi" w:cstheme="majorBidi"/>
          <w:sz w:val="24"/>
          <w:szCs w:val="24"/>
          <w:lang w:bidi="ar-KW"/>
        </w:rPr>
        <w:t xml:space="preserve">, </w:t>
      </w:r>
      <w:r w:rsidR="001A23F0">
        <w:rPr>
          <w:rFonts w:asciiTheme="majorBidi" w:hAnsiTheme="majorBidi" w:cstheme="majorBidi"/>
          <w:sz w:val="24"/>
          <w:szCs w:val="24"/>
          <w:lang w:bidi="ar-KW"/>
        </w:rPr>
        <w:t>Monday and Wednesday 3:30-4:45pm</w:t>
      </w:r>
    </w:p>
    <w:p w14:paraId="3B3E0DA2" w14:textId="77777777" w:rsidR="00B97344" w:rsidRDefault="00B97344" w:rsidP="00B97344">
      <w:pPr>
        <w:bidi w:val="0"/>
        <w:ind w:firstLine="720"/>
        <w:rPr>
          <w:rFonts w:asciiTheme="majorBidi" w:hAnsiTheme="majorBidi" w:cstheme="majorBidi"/>
          <w:sz w:val="24"/>
          <w:szCs w:val="24"/>
          <w:lang w:bidi="ar-KW"/>
        </w:rPr>
      </w:pPr>
    </w:p>
    <w:p w14:paraId="35FE7062" w14:textId="29928041" w:rsidR="007D1DE8" w:rsidRPr="00B97344" w:rsidRDefault="007D1DE8" w:rsidP="007D1DE8">
      <w:pPr>
        <w:pStyle w:val="Heading2"/>
        <w:shd w:val="clear" w:color="auto" w:fill="F5F5F5"/>
        <w:rPr>
          <w:rFonts w:ascii="Segoe UI" w:hAnsi="Segoe UI" w:cs="Segoe UI"/>
          <w:b/>
          <w:bCs/>
          <w:noProof w:val="0"/>
          <w:color w:val="242424"/>
        </w:rPr>
      </w:pPr>
      <w:r w:rsidRPr="00B97344">
        <w:rPr>
          <w:rFonts w:ascii="Segoe UI" w:hAnsi="Segoe UI" w:cs="Segoe UI"/>
          <w:b/>
          <w:bCs/>
          <w:color w:val="242424"/>
        </w:rPr>
        <w:t>TEAMS: 416-Spring 2023COST&amp;MANAGERIAL ACCT.-S. ALKAZEMI</w:t>
      </w:r>
    </w:p>
    <w:p w14:paraId="017DD8A3" w14:textId="77777777" w:rsidR="00A541DB" w:rsidRPr="00172B16" w:rsidRDefault="00A541DB" w:rsidP="00172B16">
      <w:pPr>
        <w:jc w:val="right"/>
        <w:rPr>
          <w:rFonts w:ascii="Arial Unicode MS" w:eastAsia="Arial Unicode MS" w:hAnsi="Arial Unicode MS" w:cs="Arial Unicode MS"/>
          <w:b/>
          <w:bCs/>
          <w:sz w:val="22"/>
          <w:szCs w:val="22"/>
          <w:rtl/>
        </w:rPr>
      </w:pPr>
    </w:p>
    <w:p w14:paraId="53EC86DB" w14:textId="2C2658F2" w:rsidR="007A5282" w:rsidRPr="00A030B2" w:rsidRDefault="007A5282" w:rsidP="007A5282">
      <w:pPr>
        <w:pBdr>
          <w:bottom w:val="single" w:sz="6" w:space="1" w:color="auto"/>
        </w:pBdr>
        <w:bidi w:val="0"/>
        <w:rPr>
          <w:rFonts w:ascii="Arial Unicode MS" w:eastAsia="Arial Unicode MS" w:hAnsi="Arial Unicode MS" w:cs="Arial Unicode MS"/>
          <w:sz w:val="22"/>
          <w:szCs w:val="22"/>
        </w:rPr>
      </w:pPr>
    </w:p>
    <w:p w14:paraId="33FE6EC1" w14:textId="77777777" w:rsidR="00A541DB" w:rsidRPr="00A030B2" w:rsidRDefault="00A541DB" w:rsidP="00172B16">
      <w:pPr>
        <w:pStyle w:val="BodyText"/>
        <w:bidi w:val="0"/>
        <w:ind w:right="-154"/>
        <w:rPr>
          <w:rFonts w:ascii="Arial Unicode MS" w:eastAsia="Arial Unicode MS" w:hAnsi="Arial Unicode MS" w:cs="Arial Unicode MS"/>
          <w:b/>
          <w:bCs/>
          <w:sz w:val="22"/>
          <w:szCs w:val="22"/>
        </w:rPr>
      </w:pPr>
      <w:r w:rsidRPr="00A030B2">
        <w:rPr>
          <w:rFonts w:ascii="Arial Unicode MS" w:eastAsia="Arial Unicode MS" w:hAnsi="Arial Unicode MS" w:cs="Arial Unicode MS" w:hint="eastAsia"/>
          <w:b/>
          <w:bCs/>
          <w:sz w:val="22"/>
          <w:szCs w:val="22"/>
        </w:rPr>
        <w:t>Course Description:</w:t>
      </w:r>
    </w:p>
    <w:p w14:paraId="42EBB655" w14:textId="77777777" w:rsidR="00A541DB" w:rsidRPr="00A030B2" w:rsidRDefault="00A541DB" w:rsidP="00A541DB">
      <w:pPr>
        <w:bidi w:val="0"/>
        <w:jc w:val="lowKashida"/>
        <w:rPr>
          <w:sz w:val="22"/>
          <w:szCs w:val="22"/>
        </w:rPr>
      </w:pPr>
      <w:r w:rsidRPr="00A030B2">
        <w:rPr>
          <w:sz w:val="22"/>
          <w:szCs w:val="22"/>
        </w:rPr>
        <w:t xml:space="preserve">This course is an extension to Introduction to Cost and Managerial Accounting (Acc. 214). </w:t>
      </w:r>
    </w:p>
    <w:p w14:paraId="67BEBB03" w14:textId="77777777" w:rsidR="00A541DB" w:rsidRPr="00A030B2" w:rsidRDefault="00A541DB" w:rsidP="00A541DB">
      <w:pPr>
        <w:bidi w:val="0"/>
        <w:jc w:val="lowKashida"/>
        <w:rPr>
          <w:sz w:val="22"/>
          <w:szCs w:val="22"/>
        </w:rPr>
      </w:pPr>
      <w:r w:rsidRPr="00A030B2">
        <w:rPr>
          <w:sz w:val="22"/>
          <w:szCs w:val="22"/>
        </w:rPr>
        <w:t>The course is designed to provide in more depth and detail the important aspects of cost and managerial accounting. It introduces the cost concepts, techniques and analytical procedures necessary for the determination of cost and its uses in planning, control, and decision making. The main topics include: Job and process costing, activity based costing, standard cost and variance analysis, cost allocation, joint cost allocation, capital budgeting, decentralization and performance evluation, and Relevant cost and benefits in decision making.</w:t>
      </w:r>
    </w:p>
    <w:p w14:paraId="1B193DA8" w14:textId="77777777" w:rsidR="00A541DB" w:rsidRPr="00A030B2" w:rsidRDefault="00A541DB" w:rsidP="00A541DB">
      <w:pPr>
        <w:pStyle w:val="BodyText"/>
        <w:bidi w:val="0"/>
        <w:jc w:val="both"/>
        <w:rPr>
          <w:rFonts w:ascii="Arial Unicode MS" w:eastAsia="Arial Unicode MS" w:hAnsi="Arial Unicode MS" w:cs="Arial Unicode MS"/>
          <w:b/>
          <w:bCs/>
          <w:sz w:val="22"/>
          <w:szCs w:val="22"/>
        </w:rPr>
      </w:pPr>
      <w:r w:rsidRPr="00A030B2">
        <w:rPr>
          <w:rFonts w:ascii="Arial Unicode MS" w:eastAsia="Arial Unicode MS" w:hAnsi="Arial Unicode MS" w:cs="Arial Unicode MS" w:hint="eastAsia"/>
          <w:b/>
          <w:bCs/>
          <w:sz w:val="22"/>
          <w:szCs w:val="22"/>
        </w:rPr>
        <w:t>Course Learning Objectives:</w:t>
      </w:r>
    </w:p>
    <w:p w14:paraId="325F0829" w14:textId="77777777" w:rsidR="00A541DB" w:rsidRPr="00A030B2" w:rsidRDefault="00A541DB" w:rsidP="00A541DB">
      <w:pPr>
        <w:pStyle w:val="Heading2"/>
        <w:rPr>
          <w:sz w:val="22"/>
          <w:szCs w:val="22"/>
        </w:rPr>
      </w:pPr>
      <w:r w:rsidRPr="00A030B2">
        <w:rPr>
          <w:rFonts w:cs="Times New Roman"/>
          <w:sz w:val="22"/>
          <w:szCs w:val="22"/>
        </w:rPr>
        <w:t>This course aims to achieve the following learning objectives through proper and balanced selection of relevant text material, exercises, and problems.</w:t>
      </w:r>
      <w:r w:rsidRPr="00A030B2">
        <w:rPr>
          <w:sz w:val="22"/>
          <w:szCs w:val="22"/>
        </w:rPr>
        <w:t xml:space="preserve"> These objectives are:</w:t>
      </w:r>
    </w:p>
    <w:p w14:paraId="02C8D43B" w14:textId="77777777" w:rsidR="00A541DB" w:rsidRPr="00A030B2" w:rsidRDefault="00A541DB" w:rsidP="00A541DB">
      <w:pPr>
        <w:bidi w:val="0"/>
        <w:spacing w:line="160" w:lineRule="exact"/>
        <w:jc w:val="center"/>
        <w:outlineLvl w:val="0"/>
        <w:rPr>
          <w:b/>
          <w:bCs/>
          <w:sz w:val="22"/>
          <w:szCs w:val="22"/>
          <w:u w:val="double"/>
        </w:rPr>
      </w:pPr>
    </w:p>
    <w:p w14:paraId="6D828BE9" w14:textId="77777777" w:rsidR="00A541DB" w:rsidRPr="00A030B2" w:rsidRDefault="00A541DB" w:rsidP="00A541DB">
      <w:pPr>
        <w:bidi w:val="0"/>
        <w:rPr>
          <w:sz w:val="22"/>
          <w:szCs w:val="22"/>
        </w:rPr>
      </w:pPr>
      <w:r w:rsidRPr="00A030B2">
        <w:rPr>
          <w:sz w:val="22"/>
          <w:szCs w:val="22"/>
        </w:rPr>
        <w:t>LO1: contrast cost and financial accounting, explain the different cost concepts, and the code of conduct for management accountant</w:t>
      </w:r>
    </w:p>
    <w:p w14:paraId="443E577E" w14:textId="77777777" w:rsidR="00A541DB" w:rsidRPr="00A030B2" w:rsidRDefault="00A541DB" w:rsidP="00A541DB">
      <w:pPr>
        <w:bidi w:val="0"/>
        <w:jc w:val="lowKashida"/>
        <w:rPr>
          <w:sz w:val="22"/>
          <w:szCs w:val="22"/>
        </w:rPr>
      </w:pPr>
      <w:r w:rsidRPr="00A030B2">
        <w:rPr>
          <w:sz w:val="22"/>
          <w:szCs w:val="22"/>
        </w:rPr>
        <w:t>LO2: Demonstrate the manufacturing cost and the underlying accounts and preparing cost of goods manufactured and cost of goods sold schedules.</w:t>
      </w:r>
    </w:p>
    <w:p w14:paraId="26AF5245" w14:textId="77777777" w:rsidR="00A541DB" w:rsidRPr="00A030B2" w:rsidRDefault="00A541DB" w:rsidP="00A541DB">
      <w:pPr>
        <w:bidi w:val="0"/>
        <w:jc w:val="lowKashida"/>
        <w:rPr>
          <w:sz w:val="22"/>
          <w:szCs w:val="22"/>
        </w:rPr>
      </w:pPr>
      <w:r w:rsidRPr="00A030B2">
        <w:rPr>
          <w:sz w:val="22"/>
          <w:szCs w:val="22"/>
        </w:rPr>
        <w:t>LO3: Identify the characteristics of the Job order and, the process  costing systems and, outline the accounting process to accumulate the cost of materials , labor , and manufacturing overhead in job order costing systems.</w:t>
      </w:r>
    </w:p>
    <w:p w14:paraId="2EF3DE36" w14:textId="77777777" w:rsidR="00A541DB" w:rsidRPr="00A030B2" w:rsidRDefault="00A541DB" w:rsidP="00A541DB">
      <w:pPr>
        <w:bidi w:val="0"/>
        <w:jc w:val="lowKashida"/>
        <w:rPr>
          <w:sz w:val="22"/>
          <w:szCs w:val="22"/>
        </w:rPr>
      </w:pPr>
      <w:r w:rsidRPr="00A030B2">
        <w:rPr>
          <w:sz w:val="22"/>
          <w:szCs w:val="22"/>
        </w:rPr>
        <w:t>LO4: Outline the accounting process for over – under applied overhead cost in job order costing.</w:t>
      </w:r>
    </w:p>
    <w:p w14:paraId="5CA0797C" w14:textId="77777777" w:rsidR="00A541DB" w:rsidRPr="00A030B2" w:rsidRDefault="00A541DB" w:rsidP="009339CC">
      <w:pPr>
        <w:bidi w:val="0"/>
        <w:jc w:val="lowKashida"/>
        <w:rPr>
          <w:sz w:val="22"/>
          <w:szCs w:val="22"/>
        </w:rPr>
      </w:pPr>
      <w:r w:rsidRPr="00A030B2">
        <w:rPr>
          <w:sz w:val="22"/>
          <w:szCs w:val="22"/>
        </w:rPr>
        <w:t>LO5: Prepare process cost report and accounting for transferred-in cost.</w:t>
      </w:r>
    </w:p>
    <w:p w14:paraId="136168E9" w14:textId="77777777" w:rsidR="00A541DB" w:rsidRPr="00A030B2" w:rsidRDefault="00A541DB" w:rsidP="009339CC">
      <w:pPr>
        <w:bidi w:val="0"/>
        <w:jc w:val="lowKashida"/>
        <w:rPr>
          <w:sz w:val="22"/>
          <w:szCs w:val="22"/>
        </w:rPr>
      </w:pPr>
      <w:r w:rsidRPr="00A030B2">
        <w:rPr>
          <w:sz w:val="22"/>
          <w:szCs w:val="22"/>
        </w:rPr>
        <w:lastRenderedPageBreak/>
        <w:t>LO</w:t>
      </w:r>
      <w:r w:rsidR="009339CC">
        <w:rPr>
          <w:sz w:val="22"/>
          <w:szCs w:val="22"/>
        </w:rPr>
        <w:t>6</w:t>
      </w:r>
      <w:r w:rsidRPr="00A030B2">
        <w:rPr>
          <w:sz w:val="22"/>
          <w:szCs w:val="22"/>
        </w:rPr>
        <w:t>: Explain the difference between the traditional costing system and the activity based costing system (ABC), outlines the product or service using ABC, and compares the results of the ABC with the traditional cost system.</w:t>
      </w:r>
    </w:p>
    <w:p w14:paraId="1B026479" w14:textId="77777777" w:rsidR="00A541DB" w:rsidRPr="00A030B2" w:rsidRDefault="00A541DB" w:rsidP="009339CC">
      <w:pPr>
        <w:bidi w:val="0"/>
        <w:jc w:val="lowKashida"/>
        <w:rPr>
          <w:sz w:val="22"/>
          <w:szCs w:val="22"/>
        </w:rPr>
      </w:pPr>
      <w:r w:rsidRPr="00A030B2">
        <w:rPr>
          <w:sz w:val="22"/>
          <w:szCs w:val="22"/>
        </w:rPr>
        <w:t>LO</w:t>
      </w:r>
      <w:r w:rsidR="009339CC">
        <w:rPr>
          <w:sz w:val="22"/>
          <w:szCs w:val="22"/>
        </w:rPr>
        <w:t>7</w:t>
      </w:r>
      <w:r w:rsidRPr="00A030B2">
        <w:rPr>
          <w:sz w:val="22"/>
          <w:szCs w:val="22"/>
        </w:rPr>
        <w:t>: Distinguish between flexible budget and static budgets, and prepare flexible budget to analyze direct material, direct labor and manufacturing overhead variances.</w:t>
      </w:r>
    </w:p>
    <w:p w14:paraId="45D547C7" w14:textId="77777777" w:rsidR="00A541DB" w:rsidRPr="00A030B2" w:rsidRDefault="00A541DB" w:rsidP="009339CC">
      <w:pPr>
        <w:bidi w:val="0"/>
        <w:jc w:val="lowKashida"/>
        <w:rPr>
          <w:sz w:val="22"/>
          <w:szCs w:val="22"/>
        </w:rPr>
      </w:pPr>
      <w:r w:rsidRPr="00A030B2">
        <w:rPr>
          <w:sz w:val="22"/>
          <w:szCs w:val="22"/>
        </w:rPr>
        <w:t>LO</w:t>
      </w:r>
      <w:r w:rsidR="009339CC">
        <w:rPr>
          <w:sz w:val="22"/>
          <w:szCs w:val="22"/>
        </w:rPr>
        <w:t>8</w:t>
      </w:r>
      <w:r w:rsidRPr="00A030B2">
        <w:rPr>
          <w:sz w:val="22"/>
          <w:szCs w:val="22"/>
        </w:rPr>
        <w:t>: Outline the capital investment decision, and the methods to determine the cash flows of the projects</w:t>
      </w:r>
    </w:p>
    <w:p w14:paraId="222F849F" w14:textId="77777777" w:rsidR="00A541DB" w:rsidRPr="00A030B2" w:rsidRDefault="00A541DB" w:rsidP="009339CC">
      <w:pPr>
        <w:bidi w:val="0"/>
        <w:jc w:val="lowKashida"/>
        <w:rPr>
          <w:sz w:val="22"/>
          <w:szCs w:val="22"/>
        </w:rPr>
      </w:pPr>
      <w:r w:rsidRPr="00A030B2">
        <w:rPr>
          <w:sz w:val="22"/>
          <w:szCs w:val="22"/>
        </w:rPr>
        <w:t>LO</w:t>
      </w:r>
      <w:r w:rsidR="009339CC">
        <w:rPr>
          <w:sz w:val="22"/>
          <w:szCs w:val="22"/>
        </w:rPr>
        <w:t>9</w:t>
      </w:r>
      <w:r w:rsidRPr="00A030B2">
        <w:rPr>
          <w:sz w:val="22"/>
          <w:szCs w:val="22"/>
        </w:rPr>
        <w:t xml:space="preserve">: Evaluate and select the capital investment by using payback period, accounting rate of return, net preset value, </w:t>
      </w:r>
      <w:r w:rsidR="009339CC">
        <w:rPr>
          <w:sz w:val="22"/>
          <w:szCs w:val="22"/>
        </w:rPr>
        <w:t>and internal rate of return</w:t>
      </w:r>
      <w:r w:rsidRPr="00A030B2">
        <w:rPr>
          <w:sz w:val="22"/>
          <w:szCs w:val="22"/>
        </w:rPr>
        <w:t>.</w:t>
      </w:r>
    </w:p>
    <w:p w14:paraId="13FF8DBF" w14:textId="77777777" w:rsidR="00A541DB" w:rsidRPr="00A030B2" w:rsidRDefault="00A541DB" w:rsidP="009339CC">
      <w:pPr>
        <w:bidi w:val="0"/>
        <w:jc w:val="lowKashida"/>
        <w:rPr>
          <w:sz w:val="22"/>
          <w:szCs w:val="22"/>
        </w:rPr>
      </w:pPr>
      <w:r w:rsidRPr="00A030B2">
        <w:rPr>
          <w:sz w:val="22"/>
          <w:szCs w:val="22"/>
        </w:rPr>
        <w:t>LO 1</w:t>
      </w:r>
      <w:r w:rsidR="009339CC">
        <w:rPr>
          <w:sz w:val="22"/>
          <w:szCs w:val="22"/>
        </w:rPr>
        <w:t>0</w:t>
      </w:r>
      <w:r w:rsidRPr="00A030B2">
        <w:rPr>
          <w:sz w:val="22"/>
          <w:szCs w:val="22"/>
        </w:rPr>
        <w:t>: Allocation of joint cost between joint and by-products, and the relevance of joint cost allocation to decision making.</w:t>
      </w:r>
    </w:p>
    <w:p w14:paraId="4DEDA4E3" w14:textId="77777777" w:rsidR="00A541DB" w:rsidRPr="00A030B2" w:rsidRDefault="00A541DB" w:rsidP="005F1A6F">
      <w:pPr>
        <w:bidi w:val="0"/>
        <w:jc w:val="lowKashida"/>
        <w:rPr>
          <w:sz w:val="22"/>
          <w:szCs w:val="22"/>
        </w:rPr>
      </w:pPr>
      <w:r w:rsidRPr="00A030B2">
        <w:rPr>
          <w:sz w:val="22"/>
          <w:szCs w:val="22"/>
        </w:rPr>
        <w:t>LO 1</w:t>
      </w:r>
      <w:r w:rsidR="009339CC">
        <w:rPr>
          <w:sz w:val="22"/>
          <w:szCs w:val="22"/>
        </w:rPr>
        <w:t>1</w:t>
      </w:r>
      <w:r w:rsidRPr="00A030B2">
        <w:rPr>
          <w:sz w:val="22"/>
          <w:szCs w:val="22"/>
        </w:rPr>
        <w:t xml:space="preserve">: Understanding of segment reporting and its role in responsibility accounting and performance evaluation. </w:t>
      </w:r>
    </w:p>
    <w:p w14:paraId="30DB83C3" w14:textId="77777777" w:rsidR="00A541DB" w:rsidRPr="00A030B2" w:rsidRDefault="00A541DB" w:rsidP="009339CC">
      <w:pPr>
        <w:bidi w:val="0"/>
        <w:jc w:val="lowKashida"/>
        <w:rPr>
          <w:sz w:val="22"/>
          <w:szCs w:val="22"/>
        </w:rPr>
      </w:pPr>
      <w:r w:rsidRPr="00A030B2">
        <w:rPr>
          <w:sz w:val="22"/>
          <w:szCs w:val="22"/>
        </w:rPr>
        <w:t>LO 1</w:t>
      </w:r>
      <w:r w:rsidR="009339CC">
        <w:rPr>
          <w:sz w:val="22"/>
          <w:szCs w:val="22"/>
        </w:rPr>
        <w:t>2</w:t>
      </w:r>
      <w:r w:rsidRPr="00A030B2">
        <w:rPr>
          <w:sz w:val="22"/>
          <w:szCs w:val="22"/>
        </w:rPr>
        <w:t>:</w:t>
      </w:r>
      <w:r w:rsidRPr="00A030B2">
        <w:rPr>
          <w:sz w:val="22"/>
          <w:szCs w:val="22"/>
        </w:rPr>
        <w:tab/>
        <w:t>Prepare analysis of various, decisions, properly identify the relevant costs and benefits.</w:t>
      </w:r>
    </w:p>
    <w:p w14:paraId="705AADDF" w14:textId="77777777" w:rsidR="00A541DB" w:rsidRPr="00A030B2" w:rsidRDefault="00A541DB" w:rsidP="00A541DB">
      <w:pPr>
        <w:pStyle w:val="BodyText"/>
        <w:bidi w:val="0"/>
        <w:jc w:val="both"/>
        <w:rPr>
          <w:rFonts w:ascii="Arial Unicode MS" w:eastAsia="Arial Unicode MS" w:hAnsi="Arial Unicode MS" w:cs="Arial Unicode MS"/>
          <w:b/>
          <w:bCs/>
          <w:sz w:val="22"/>
          <w:szCs w:val="22"/>
        </w:rPr>
      </w:pPr>
      <w:r w:rsidRPr="00A030B2">
        <w:rPr>
          <w:rFonts w:ascii="Arial Unicode MS" w:eastAsia="Arial Unicode MS" w:hAnsi="Arial Unicode MS" w:cs="Arial Unicode MS" w:hint="eastAsia"/>
          <w:b/>
          <w:bCs/>
          <w:sz w:val="22"/>
          <w:szCs w:val="22"/>
        </w:rPr>
        <w:t xml:space="preserve">Text Book: </w:t>
      </w:r>
    </w:p>
    <w:p w14:paraId="61CD42A4" w14:textId="77777777" w:rsidR="00A541DB" w:rsidRPr="00A030B2" w:rsidRDefault="00A541DB" w:rsidP="0025638C">
      <w:pPr>
        <w:bidi w:val="0"/>
        <w:jc w:val="lowKashida"/>
        <w:rPr>
          <w:sz w:val="22"/>
          <w:szCs w:val="22"/>
        </w:rPr>
      </w:pPr>
      <w:r w:rsidRPr="00A030B2">
        <w:rPr>
          <w:sz w:val="22"/>
          <w:szCs w:val="22"/>
        </w:rPr>
        <w:t xml:space="preserve">R.W. Hilton </w:t>
      </w:r>
      <w:r w:rsidR="0025638C">
        <w:rPr>
          <w:b/>
          <w:bCs/>
          <w:sz w:val="22"/>
          <w:szCs w:val="22"/>
        </w:rPr>
        <w:t>10</w:t>
      </w:r>
      <w:r w:rsidRPr="005F1A6F">
        <w:rPr>
          <w:b/>
          <w:bCs/>
          <w:sz w:val="22"/>
          <w:szCs w:val="22"/>
          <w:vertAlign w:val="superscript"/>
        </w:rPr>
        <w:t>th</w:t>
      </w:r>
      <w:r w:rsidRPr="005F1A6F">
        <w:rPr>
          <w:b/>
          <w:bCs/>
          <w:sz w:val="22"/>
          <w:szCs w:val="22"/>
        </w:rPr>
        <w:t xml:space="preserve">  </w:t>
      </w:r>
      <w:r w:rsidR="0025638C">
        <w:rPr>
          <w:b/>
          <w:bCs/>
          <w:sz w:val="22"/>
          <w:szCs w:val="22"/>
        </w:rPr>
        <w:t>Global Edition</w:t>
      </w:r>
      <w:r w:rsidRPr="00A030B2">
        <w:rPr>
          <w:sz w:val="22"/>
          <w:szCs w:val="22"/>
        </w:rPr>
        <w:t>. Managerial Accounting, McGraw-hill, Irwin.</w:t>
      </w:r>
    </w:p>
    <w:p w14:paraId="1A826685" w14:textId="77777777" w:rsidR="00172B16" w:rsidRDefault="00172B16" w:rsidP="00A541DB">
      <w:pPr>
        <w:bidi w:val="0"/>
        <w:spacing w:line="0" w:lineRule="atLeast"/>
        <w:jc w:val="lowKashida"/>
        <w:outlineLvl w:val="0"/>
        <w:rPr>
          <w:rFonts w:ascii="Arial Unicode MS" w:eastAsia="Arial Unicode MS" w:hAnsi="Arial Unicode MS" w:cs="Arial Unicode MS"/>
          <w:b/>
          <w:bCs/>
          <w:sz w:val="22"/>
          <w:szCs w:val="22"/>
        </w:rPr>
      </w:pPr>
    </w:p>
    <w:p w14:paraId="17A3C719" w14:textId="77777777" w:rsidR="00A541DB" w:rsidRPr="00A030B2" w:rsidRDefault="00A541DB" w:rsidP="00172B16">
      <w:pPr>
        <w:bidi w:val="0"/>
        <w:spacing w:line="0" w:lineRule="atLeast"/>
        <w:jc w:val="lowKashida"/>
        <w:outlineLvl w:val="0"/>
        <w:rPr>
          <w:rFonts w:ascii="Arial Unicode MS" w:eastAsia="Arial Unicode MS" w:hAnsi="Arial Unicode MS" w:cs="Arial Unicode MS"/>
          <w:b/>
          <w:bCs/>
          <w:sz w:val="22"/>
          <w:szCs w:val="22"/>
        </w:rPr>
      </w:pPr>
      <w:r w:rsidRPr="00A030B2">
        <w:rPr>
          <w:rFonts w:ascii="Arial Unicode MS" w:eastAsia="Arial Unicode MS" w:hAnsi="Arial Unicode MS" w:cs="Arial Unicode MS" w:hint="eastAsia"/>
          <w:b/>
          <w:bCs/>
          <w:sz w:val="22"/>
          <w:szCs w:val="22"/>
        </w:rPr>
        <w:t>Student’s Evaluation:</w:t>
      </w:r>
    </w:p>
    <w:p w14:paraId="0119C834" w14:textId="77777777" w:rsidR="00A541DB" w:rsidRPr="00A030B2" w:rsidRDefault="00A541DB" w:rsidP="00A541DB">
      <w:pPr>
        <w:bidi w:val="0"/>
        <w:jc w:val="lowKashida"/>
        <w:rPr>
          <w:rFonts w:cs="Times New Roman"/>
          <w:sz w:val="22"/>
          <w:szCs w:val="22"/>
        </w:rPr>
      </w:pPr>
      <w:r w:rsidRPr="00A030B2">
        <w:rPr>
          <w:rFonts w:cs="Times New Roman"/>
          <w:sz w:val="22"/>
          <w:szCs w:val="22"/>
        </w:rPr>
        <w:t>In General, evaluation of performance and grading follows the following system:</w:t>
      </w:r>
    </w:p>
    <w:p w14:paraId="55221641" w14:textId="77777777" w:rsidR="00A541DB" w:rsidRPr="00A030B2" w:rsidRDefault="00A541DB" w:rsidP="00A541DB">
      <w:pPr>
        <w:bidi w:val="0"/>
        <w:spacing w:line="0" w:lineRule="atLeast"/>
        <w:jc w:val="lowKashida"/>
        <w:outlineLvl w:val="0"/>
        <w:rPr>
          <w:rFonts w:ascii="Arial Unicode MS" w:eastAsia="Arial Unicode MS" w:hAnsi="Arial Unicode MS" w:cs="Arial Unicode MS"/>
          <w:b/>
          <w:bCs/>
          <w:sz w:val="22"/>
          <w:szCs w:val="22"/>
        </w:rPr>
      </w:pPr>
    </w:p>
    <w:p w14:paraId="17BCB1A1" w14:textId="77777777" w:rsidR="00A541DB" w:rsidRPr="00A030B2" w:rsidRDefault="00A541DB" w:rsidP="00A541DB">
      <w:pPr>
        <w:numPr>
          <w:ilvl w:val="0"/>
          <w:numId w:val="1"/>
        </w:numPr>
        <w:bidi w:val="0"/>
        <w:ind w:right="360"/>
        <w:jc w:val="lowKashida"/>
        <w:rPr>
          <w:rFonts w:cs="Times New Roman"/>
          <w:sz w:val="22"/>
          <w:szCs w:val="22"/>
        </w:rPr>
      </w:pPr>
      <w:r w:rsidRPr="00A030B2">
        <w:rPr>
          <w:rFonts w:cs="Times New Roman"/>
          <w:sz w:val="22"/>
          <w:szCs w:val="22"/>
        </w:rPr>
        <w:t>20%  First Midterm Exam.</w:t>
      </w:r>
    </w:p>
    <w:p w14:paraId="3CF72FA7" w14:textId="77777777" w:rsidR="00A541DB" w:rsidRDefault="00A541DB" w:rsidP="00A541DB">
      <w:pPr>
        <w:numPr>
          <w:ilvl w:val="0"/>
          <w:numId w:val="2"/>
        </w:numPr>
        <w:bidi w:val="0"/>
        <w:ind w:right="360"/>
        <w:jc w:val="lowKashida"/>
        <w:rPr>
          <w:rFonts w:cs="Times New Roman"/>
          <w:sz w:val="22"/>
          <w:szCs w:val="22"/>
        </w:rPr>
      </w:pPr>
      <w:r w:rsidRPr="00A030B2">
        <w:rPr>
          <w:rFonts w:cs="Times New Roman"/>
          <w:sz w:val="22"/>
          <w:szCs w:val="22"/>
        </w:rPr>
        <w:t>20%  Second Midterm Exam.</w:t>
      </w:r>
    </w:p>
    <w:p w14:paraId="71EBDC0D" w14:textId="77777777" w:rsidR="00E04067" w:rsidRPr="00A030B2" w:rsidRDefault="00E04067" w:rsidP="00E04067">
      <w:pPr>
        <w:numPr>
          <w:ilvl w:val="0"/>
          <w:numId w:val="2"/>
        </w:numPr>
        <w:bidi w:val="0"/>
        <w:ind w:right="360"/>
        <w:jc w:val="lowKashida"/>
        <w:rPr>
          <w:rFonts w:cs="Times New Roman"/>
          <w:sz w:val="22"/>
          <w:szCs w:val="22"/>
        </w:rPr>
      </w:pPr>
      <w:r>
        <w:rPr>
          <w:rFonts w:cs="Times New Roman"/>
          <w:sz w:val="22"/>
          <w:szCs w:val="22"/>
        </w:rPr>
        <w:t>10%  Quizes and Cases</w:t>
      </w:r>
      <w:r w:rsidR="003A5295">
        <w:rPr>
          <w:rFonts w:cs="Times New Roman"/>
          <w:sz w:val="22"/>
          <w:szCs w:val="22"/>
        </w:rPr>
        <w:t>.</w:t>
      </w:r>
    </w:p>
    <w:p w14:paraId="0065DC62" w14:textId="77777777" w:rsidR="00A541DB" w:rsidRPr="00A030B2" w:rsidRDefault="00A541DB" w:rsidP="00E04067">
      <w:pPr>
        <w:numPr>
          <w:ilvl w:val="0"/>
          <w:numId w:val="3"/>
        </w:numPr>
        <w:bidi w:val="0"/>
        <w:ind w:right="360"/>
        <w:jc w:val="lowKashida"/>
        <w:rPr>
          <w:rFonts w:cs="Times New Roman"/>
          <w:sz w:val="22"/>
          <w:szCs w:val="22"/>
        </w:rPr>
      </w:pPr>
      <w:r w:rsidRPr="00A030B2">
        <w:rPr>
          <w:rFonts w:cs="Times New Roman"/>
          <w:sz w:val="22"/>
          <w:szCs w:val="22"/>
        </w:rPr>
        <w:t>1</w:t>
      </w:r>
      <w:r w:rsidR="00E04067">
        <w:rPr>
          <w:rFonts w:cs="Times New Roman"/>
          <w:sz w:val="22"/>
          <w:szCs w:val="22"/>
        </w:rPr>
        <w:t>0</w:t>
      </w:r>
      <w:r w:rsidRPr="00A030B2">
        <w:rPr>
          <w:rFonts w:cs="Times New Roman"/>
          <w:sz w:val="22"/>
          <w:szCs w:val="22"/>
        </w:rPr>
        <w:t>%  Class participation</w:t>
      </w:r>
      <w:r w:rsidR="0025638C">
        <w:rPr>
          <w:rFonts w:cs="Times New Roman"/>
          <w:sz w:val="22"/>
          <w:szCs w:val="22"/>
        </w:rPr>
        <w:t xml:space="preserve">, homework, TA quizes and </w:t>
      </w:r>
      <w:r w:rsidRPr="00A030B2">
        <w:rPr>
          <w:rFonts w:cs="Times New Roman"/>
          <w:sz w:val="22"/>
          <w:szCs w:val="22"/>
        </w:rPr>
        <w:t>assignments.</w:t>
      </w:r>
    </w:p>
    <w:p w14:paraId="5EC4403D" w14:textId="4E3A74AF" w:rsidR="00A541DB" w:rsidRPr="00980F39" w:rsidRDefault="00461704" w:rsidP="009036A2">
      <w:pPr>
        <w:numPr>
          <w:ilvl w:val="0"/>
          <w:numId w:val="4"/>
        </w:numPr>
        <w:bidi w:val="0"/>
        <w:jc w:val="lowKashida"/>
        <w:rPr>
          <w:rFonts w:cs="Times New Roman"/>
          <w:b/>
          <w:bCs/>
          <w:sz w:val="22"/>
          <w:szCs w:val="22"/>
          <w:u w:val="single"/>
        </w:rPr>
      </w:pPr>
      <w:r>
        <w:rPr>
          <w:rFonts w:cs="Times New Roman"/>
          <w:sz w:val="22"/>
          <w:szCs w:val="22"/>
        </w:rPr>
        <w:t>4</w:t>
      </w:r>
      <w:r w:rsidR="00E04067">
        <w:rPr>
          <w:rFonts w:cs="Times New Roman"/>
          <w:sz w:val="22"/>
          <w:szCs w:val="22"/>
        </w:rPr>
        <w:t>0</w:t>
      </w:r>
      <w:r w:rsidR="00A541DB" w:rsidRPr="00A030B2">
        <w:rPr>
          <w:rFonts w:cs="Times New Roman"/>
          <w:sz w:val="22"/>
          <w:szCs w:val="22"/>
        </w:rPr>
        <w:t xml:space="preserve"> %</w:t>
      </w:r>
      <w:r w:rsidR="00A541DB" w:rsidRPr="00A030B2">
        <w:rPr>
          <w:rFonts w:cs="Times New Roman"/>
          <w:i/>
          <w:iCs/>
          <w:sz w:val="22"/>
          <w:szCs w:val="22"/>
        </w:rPr>
        <w:t xml:space="preserve"> </w:t>
      </w:r>
      <w:r w:rsidR="00A541DB" w:rsidRPr="00A030B2">
        <w:rPr>
          <w:rFonts w:cs="Times New Roman"/>
          <w:sz w:val="22"/>
          <w:szCs w:val="22"/>
        </w:rPr>
        <w:t>Final Exam</w:t>
      </w:r>
      <w:r w:rsidR="00A541DB" w:rsidRPr="00A030B2">
        <w:rPr>
          <w:rFonts w:cs="Times New Roman"/>
          <w:i/>
          <w:iCs/>
          <w:sz w:val="22"/>
          <w:szCs w:val="22"/>
        </w:rPr>
        <w:t>.</w:t>
      </w:r>
      <w:r w:rsidR="00A541DB" w:rsidRPr="00A030B2">
        <w:rPr>
          <w:rFonts w:cs="Times New Roman"/>
          <w:sz w:val="22"/>
          <w:szCs w:val="22"/>
        </w:rPr>
        <w:t xml:space="preserve"> </w:t>
      </w:r>
      <w:r w:rsidR="00DD5DC2" w:rsidRPr="00DD5DC2">
        <w:rPr>
          <w:b/>
          <w:bCs/>
          <w:sz w:val="24"/>
          <w:szCs w:val="24"/>
        </w:rPr>
        <w:t>(</w:t>
      </w:r>
      <w:r w:rsidR="009036A2">
        <w:rPr>
          <w:b/>
          <w:bCs/>
          <w:sz w:val="24"/>
          <w:szCs w:val="24"/>
        </w:rPr>
        <w:t>Tu</w:t>
      </w:r>
      <w:r w:rsidR="00E80920">
        <w:rPr>
          <w:b/>
          <w:bCs/>
          <w:sz w:val="24"/>
          <w:szCs w:val="24"/>
        </w:rPr>
        <w:t>e</w:t>
      </w:r>
      <w:r w:rsidR="009036A2">
        <w:rPr>
          <w:b/>
          <w:bCs/>
          <w:sz w:val="24"/>
          <w:szCs w:val="24"/>
        </w:rPr>
        <w:t>sday</w:t>
      </w:r>
      <w:r w:rsidR="00DD5DC2" w:rsidRPr="00DD5DC2">
        <w:rPr>
          <w:b/>
          <w:bCs/>
          <w:sz w:val="24"/>
          <w:szCs w:val="24"/>
        </w:rPr>
        <w:t xml:space="preserve"> May </w:t>
      </w:r>
      <w:r w:rsidR="0014552D">
        <w:rPr>
          <w:b/>
          <w:bCs/>
          <w:sz w:val="24"/>
          <w:szCs w:val="24"/>
        </w:rPr>
        <w:t>9</w:t>
      </w:r>
      <w:r w:rsidR="00DD5DC2" w:rsidRPr="00DD5DC2">
        <w:rPr>
          <w:b/>
          <w:bCs/>
          <w:sz w:val="24"/>
          <w:szCs w:val="24"/>
        </w:rPr>
        <w:t>, 20</w:t>
      </w:r>
      <w:r w:rsidR="00492565">
        <w:rPr>
          <w:b/>
          <w:bCs/>
          <w:sz w:val="24"/>
          <w:szCs w:val="24"/>
        </w:rPr>
        <w:t>23</w:t>
      </w:r>
      <w:r w:rsidR="00DD5DC2" w:rsidRPr="00DD5DC2">
        <w:rPr>
          <w:b/>
          <w:bCs/>
          <w:sz w:val="24"/>
          <w:szCs w:val="24"/>
        </w:rPr>
        <w:t xml:space="preserve"> </w:t>
      </w:r>
      <w:r w:rsidR="0014552D">
        <w:rPr>
          <w:b/>
          <w:bCs/>
          <w:sz w:val="24"/>
          <w:szCs w:val="24"/>
        </w:rPr>
        <w:t>11</w:t>
      </w:r>
      <w:r w:rsidR="00DD5DC2" w:rsidRPr="00DD5DC2">
        <w:rPr>
          <w:b/>
          <w:bCs/>
          <w:sz w:val="24"/>
          <w:szCs w:val="24"/>
        </w:rPr>
        <w:t>:00-</w:t>
      </w:r>
      <w:r w:rsidR="0014552D">
        <w:rPr>
          <w:b/>
          <w:bCs/>
          <w:sz w:val="24"/>
          <w:szCs w:val="24"/>
        </w:rPr>
        <w:t>13</w:t>
      </w:r>
      <w:r w:rsidR="00DD5DC2" w:rsidRPr="00DD5DC2">
        <w:rPr>
          <w:b/>
          <w:bCs/>
          <w:sz w:val="24"/>
          <w:szCs w:val="24"/>
        </w:rPr>
        <w:t>:00)</w:t>
      </w:r>
      <w:r w:rsidR="00B91474">
        <w:rPr>
          <w:rFonts w:cs="Times New Roman"/>
          <w:sz w:val="22"/>
          <w:szCs w:val="22"/>
        </w:rPr>
        <w:t xml:space="preserve"> </w:t>
      </w:r>
    </w:p>
    <w:p w14:paraId="29E15D8C" w14:textId="77777777" w:rsidR="007A5282" w:rsidRDefault="007A5282" w:rsidP="007A5282">
      <w:pPr>
        <w:bidi w:val="0"/>
        <w:jc w:val="lowKashida"/>
        <w:rPr>
          <w:rFonts w:cs="Times New Roman"/>
          <w:sz w:val="22"/>
          <w:szCs w:val="22"/>
        </w:rPr>
      </w:pPr>
    </w:p>
    <w:p w14:paraId="45CE8F9D" w14:textId="77777777" w:rsidR="007A5282" w:rsidRDefault="007A5282" w:rsidP="007A5282">
      <w:pPr>
        <w:bidi w:val="0"/>
        <w:jc w:val="lowKashida"/>
        <w:rPr>
          <w:rFonts w:cs="Times New Roman"/>
          <w:sz w:val="22"/>
          <w:szCs w:val="22"/>
        </w:rPr>
      </w:pPr>
    </w:p>
    <w:p w14:paraId="20684604" w14:textId="77777777" w:rsidR="00172B16" w:rsidRPr="00496D1F" w:rsidRDefault="00172B16" w:rsidP="00172B16">
      <w:pPr>
        <w:bidi w:val="0"/>
        <w:jc w:val="both"/>
        <w:rPr>
          <w:rFonts w:asciiTheme="majorBidi" w:hAnsiTheme="majorBidi" w:cstheme="majorBidi"/>
          <w:b/>
          <w:bCs/>
          <w:i/>
          <w:iCs/>
          <w:sz w:val="24"/>
          <w:szCs w:val="24"/>
          <w:u w:val="single"/>
          <w:lang w:bidi="ar-KW"/>
        </w:rPr>
      </w:pPr>
      <w:r w:rsidRPr="00496D1F">
        <w:rPr>
          <w:rFonts w:asciiTheme="majorBidi" w:hAnsiTheme="majorBidi" w:cstheme="majorBidi"/>
          <w:b/>
          <w:bCs/>
          <w:i/>
          <w:iCs/>
          <w:sz w:val="24"/>
          <w:szCs w:val="24"/>
          <w:u w:val="single"/>
          <w:lang w:bidi="ar-KW"/>
        </w:rPr>
        <w:t>Course Requirements and Policies:</w:t>
      </w:r>
    </w:p>
    <w:p w14:paraId="5B52C1F9" w14:textId="77777777" w:rsidR="00172B16" w:rsidRPr="0022326B" w:rsidRDefault="00172B16" w:rsidP="00172B16">
      <w:pPr>
        <w:numPr>
          <w:ilvl w:val="0"/>
          <w:numId w:val="7"/>
        </w:numPr>
        <w:bidi w:val="0"/>
        <w:jc w:val="lowKashida"/>
        <w:rPr>
          <w:rFonts w:asciiTheme="majorBidi" w:hAnsiTheme="majorBidi" w:cstheme="majorBidi"/>
          <w:sz w:val="24"/>
          <w:szCs w:val="24"/>
          <w:u w:val="single"/>
        </w:rPr>
      </w:pPr>
      <w:r w:rsidRPr="0022326B">
        <w:rPr>
          <w:rFonts w:asciiTheme="majorBidi" w:hAnsiTheme="majorBidi" w:cstheme="majorBidi"/>
          <w:sz w:val="24"/>
          <w:szCs w:val="24"/>
          <w:u w:val="single"/>
        </w:rPr>
        <w:t>Attendance on time!!</w:t>
      </w:r>
    </w:p>
    <w:p w14:paraId="10E841FB" w14:textId="77777777" w:rsidR="00172B16" w:rsidRPr="0022326B" w:rsidRDefault="00172B16" w:rsidP="00172B16">
      <w:pPr>
        <w:numPr>
          <w:ilvl w:val="0"/>
          <w:numId w:val="7"/>
        </w:numPr>
        <w:bidi w:val="0"/>
        <w:jc w:val="lowKashida"/>
        <w:rPr>
          <w:rFonts w:asciiTheme="majorBidi" w:hAnsiTheme="majorBidi" w:cstheme="majorBidi"/>
          <w:sz w:val="24"/>
          <w:szCs w:val="24"/>
        </w:rPr>
      </w:pPr>
      <w:r w:rsidRPr="0022326B">
        <w:rPr>
          <w:rFonts w:asciiTheme="majorBidi" w:hAnsiTheme="majorBidi" w:cstheme="majorBidi"/>
          <w:sz w:val="24"/>
          <w:szCs w:val="24"/>
        </w:rPr>
        <w:t>Do not miss exam!! No make-up exam.</w:t>
      </w:r>
    </w:p>
    <w:p w14:paraId="3104454F" w14:textId="77777777" w:rsidR="00172B16" w:rsidRPr="0022326B" w:rsidRDefault="00172B16" w:rsidP="00172B16">
      <w:pPr>
        <w:numPr>
          <w:ilvl w:val="0"/>
          <w:numId w:val="7"/>
        </w:numPr>
        <w:bidi w:val="0"/>
        <w:jc w:val="lowKashida"/>
        <w:rPr>
          <w:rFonts w:asciiTheme="majorBidi" w:hAnsiTheme="majorBidi" w:cstheme="majorBidi"/>
          <w:sz w:val="24"/>
          <w:szCs w:val="24"/>
        </w:rPr>
      </w:pPr>
      <w:r w:rsidRPr="0022326B">
        <w:rPr>
          <w:rFonts w:asciiTheme="majorBidi" w:hAnsiTheme="majorBidi" w:cstheme="majorBidi"/>
          <w:sz w:val="24"/>
          <w:szCs w:val="24"/>
        </w:rPr>
        <w:t xml:space="preserve">The final exam is all inclusive and includes all topics studies during the term.  </w:t>
      </w:r>
    </w:p>
    <w:p w14:paraId="0BE3C1B1" w14:textId="77777777" w:rsidR="00172B16" w:rsidRPr="0022326B" w:rsidRDefault="00172B16" w:rsidP="00172B16">
      <w:pPr>
        <w:numPr>
          <w:ilvl w:val="0"/>
          <w:numId w:val="7"/>
        </w:numPr>
        <w:bidi w:val="0"/>
        <w:jc w:val="lowKashida"/>
        <w:rPr>
          <w:rFonts w:asciiTheme="majorBidi" w:hAnsiTheme="majorBidi" w:cstheme="majorBidi"/>
          <w:sz w:val="24"/>
          <w:szCs w:val="24"/>
        </w:rPr>
      </w:pPr>
      <w:r w:rsidRPr="0022326B">
        <w:rPr>
          <w:rFonts w:asciiTheme="majorBidi" w:hAnsiTheme="majorBidi" w:cstheme="majorBidi"/>
          <w:sz w:val="24"/>
          <w:szCs w:val="24"/>
        </w:rPr>
        <w:t xml:space="preserve">Grades will be based entirely upon the earned % relative to the regular examinations, homework, attendance , class performance, and final exams. </w:t>
      </w:r>
    </w:p>
    <w:p w14:paraId="3B8A5C8C" w14:textId="77777777" w:rsidR="00172B16" w:rsidRDefault="00172B16" w:rsidP="00172B16">
      <w:pPr>
        <w:bidi w:val="0"/>
        <w:jc w:val="lowKashida"/>
        <w:rPr>
          <w:rFonts w:cs="Times New Roman"/>
          <w:sz w:val="22"/>
          <w:szCs w:val="22"/>
        </w:rPr>
      </w:pPr>
    </w:p>
    <w:p w14:paraId="460D3802" w14:textId="77777777" w:rsidR="00172B16" w:rsidRPr="000E4F6A" w:rsidRDefault="00172B16" w:rsidP="00172B16">
      <w:pPr>
        <w:bidi w:val="0"/>
        <w:jc w:val="both"/>
        <w:rPr>
          <w:rFonts w:asciiTheme="majorBidi" w:hAnsiTheme="majorBidi" w:cstheme="majorBidi"/>
          <w:sz w:val="24"/>
          <w:szCs w:val="24"/>
          <w:lang w:bidi="ar-KW"/>
        </w:rPr>
      </w:pPr>
      <w:r w:rsidRPr="000E4F6A">
        <w:rPr>
          <w:rFonts w:asciiTheme="majorBidi" w:hAnsiTheme="majorBidi" w:cstheme="majorBidi"/>
          <w:b/>
          <w:bCs/>
          <w:sz w:val="24"/>
          <w:szCs w:val="24"/>
          <w:lang w:bidi="ar-KW"/>
        </w:rPr>
        <w:t xml:space="preserve">Attendance and Participation: </w:t>
      </w:r>
      <w:r w:rsidRPr="000E4F6A">
        <w:rPr>
          <w:rFonts w:asciiTheme="majorBidi" w:hAnsiTheme="majorBidi" w:cstheme="majorBidi"/>
          <w:sz w:val="24"/>
          <w:szCs w:val="24"/>
          <w:lang w:bidi="ar-KW"/>
        </w:rPr>
        <w:t>Every student in this course must abide by the Kuwait University Policy on Attendance (published in the Student Guide, Chapter 3, Section 13). A copy of the student guide can be accessed online on:</w:t>
      </w:r>
    </w:p>
    <w:p w14:paraId="042A73B4" w14:textId="77777777" w:rsidR="00172B16" w:rsidRPr="000E4F6A" w:rsidRDefault="00172B16" w:rsidP="00172B16">
      <w:pPr>
        <w:bidi w:val="0"/>
        <w:jc w:val="center"/>
        <w:rPr>
          <w:rFonts w:asciiTheme="majorBidi" w:hAnsiTheme="majorBidi" w:cstheme="majorBidi"/>
          <w:sz w:val="24"/>
          <w:szCs w:val="24"/>
          <w:lang w:bidi="ar-KW"/>
        </w:rPr>
      </w:pPr>
      <w:r w:rsidRPr="000E4F6A">
        <w:rPr>
          <w:rFonts w:asciiTheme="majorBidi" w:hAnsiTheme="majorBidi" w:cstheme="majorBidi"/>
          <w:sz w:val="24"/>
          <w:szCs w:val="24"/>
          <w:lang w:bidi="ar-KW"/>
        </w:rPr>
        <w:t>http://www.kuniv.edu/cs/groups/ku/documents/ku_content/kuw055940.pdf</w:t>
      </w:r>
    </w:p>
    <w:p w14:paraId="6BA58519" w14:textId="77777777" w:rsidR="00172B16" w:rsidRDefault="00172B16" w:rsidP="00172B16">
      <w:pPr>
        <w:bidi w:val="0"/>
        <w:jc w:val="both"/>
        <w:rPr>
          <w:rFonts w:asciiTheme="majorBidi" w:hAnsiTheme="majorBidi" w:cstheme="majorBidi"/>
          <w:sz w:val="24"/>
          <w:szCs w:val="24"/>
          <w:lang w:bidi="ar-KW"/>
        </w:rPr>
      </w:pPr>
    </w:p>
    <w:p w14:paraId="47EFFF93" w14:textId="77777777" w:rsidR="00172B16" w:rsidRPr="000E4F6A" w:rsidRDefault="00172B16" w:rsidP="00172B16">
      <w:pPr>
        <w:bidi w:val="0"/>
        <w:jc w:val="both"/>
        <w:rPr>
          <w:rFonts w:asciiTheme="majorBidi" w:hAnsiTheme="majorBidi" w:cstheme="majorBidi"/>
          <w:sz w:val="24"/>
          <w:szCs w:val="24"/>
          <w:lang w:bidi="ar-KW"/>
        </w:rPr>
      </w:pPr>
      <w:r w:rsidRPr="000E4F6A">
        <w:rPr>
          <w:rFonts w:asciiTheme="majorBidi" w:hAnsiTheme="majorBidi" w:cstheme="majorBidi"/>
          <w:sz w:val="24"/>
          <w:szCs w:val="24"/>
          <w:lang w:bidi="ar-KW"/>
        </w:rPr>
        <w:t>This course has a significant seminar component and class participation is critical to the learning experience. Participation will be assessed in each class period. Your class participation and attendance will both contribute to your score of in-class performance.</w:t>
      </w:r>
    </w:p>
    <w:p w14:paraId="5D2C8F08" w14:textId="77777777" w:rsidR="00172B16" w:rsidRPr="000E4F6A" w:rsidRDefault="00172B16" w:rsidP="00172B16">
      <w:pPr>
        <w:bidi w:val="0"/>
        <w:jc w:val="both"/>
        <w:rPr>
          <w:rFonts w:asciiTheme="majorBidi" w:hAnsiTheme="majorBidi" w:cstheme="majorBidi"/>
          <w:sz w:val="24"/>
          <w:szCs w:val="24"/>
          <w:lang w:bidi="ar-KW"/>
        </w:rPr>
      </w:pPr>
      <w:r w:rsidRPr="000E4F6A">
        <w:rPr>
          <w:rFonts w:asciiTheme="majorBidi" w:hAnsiTheme="majorBidi" w:cstheme="majorBidi"/>
          <w:sz w:val="24"/>
          <w:szCs w:val="24"/>
          <w:lang w:bidi="ar-KW"/>
        </w:rPr>
        <w:t> </w:t>
      </w:r>
    </w:p>
    <w:p w14:paraId="1177FD93" w14:textId="77777777" w:rsidR="00172B16" w:rsidRPr="000E4F6A" w:rsidRDefault="00172B16" w:rsidP="00172B16">
      <w:pPr>
        <w:bidi w:val="0"/>
        <w:jc w:val="both"/>
        <w:rPr>
          <w:rFonts w:asciiTheme="majorBidi" w:hAnsiTheme="majorBidi" w:cstheme="majorBidi"/>
          <w:sz w:val="24"/>
          <w:szCs w:val="24"/>
          <w:lang w:bidi="ar-KW"/>
        </w:rPr>
      </w:pPr>
      <w:r w:rsidRPr="000E4F6A">
        <w:rPr>
          <w:rFonts w:asciiTheme="majorBidi" w:hAnsiTheme="majorBidi" w:cstheme="majorBidi"/>
          <w:b/>
          <w:bCs/>
          <w:sz w:val="24"/>
          <w:szCs w:val="24"/>
          <w:lang w:bidi="ar-KW"/>
        </w:rPr>
        <w:lastRenderedPageBreak/>
        <w:t xml:space="preserve">Cheating and Plagiarism: </w:t>
      </w:r>
      <w:r w:rsidRPr="000E4F6A">
        <w:rPr>
          <w:rFonts w:asciiTheme="majorBidi" w:hAnsiTheme="majorBidi" w:cstheme="majorBidi"/>
          <w:sz w:val="24"/>
          <w:szCs w:val="24"/>
          <w:lang w:bidi="ar-KW"/>
        </w:rPr>
        <w:t>Every student in this course must abide by the Kuwait University Policy on Cheating and Plagiarism (published in the Student Guide, Chapter 3, Section 2). A copy of the student guide can be accessed online on:</w:t>
      </w:r>
    </w:p>
    <w:p w14:paraId="4347B7CF" w14:textId="77777777" w:rsidR="00172B16" w:rsidRPr="000E4F6A" w:rsidRDefault="00172B16" w:rsidP="00172B16">
      <w:pPr>
        <w:bidi w:val="0"/>
        <w:jc w:val="center"/>
        <w:rPr>
          <w:rFonts w:asciiTheme="majorBidi" w:hAnsiTheme="majorBidi" w:cstheme="majorBidi"/>
          <w:sz w:val="24"/>
          <w:szCs w:val="24"/>
          <w:lang w:bidi="ar-KW"/>
        </w:rPr>
      </w:pPr>
      <w:r w:rsidRPr="000E4F6A">
        <w:rPr>
          <w:rFonts w:asciiTheme="majorBidi" w:hAnsiTheme="majorBidi" w:cstheme="majorBidi"/>
          <w:sz w:val="24"/>
          <w:szCs w:val="24"/>
          <w:lang w:bidi="ar-KW"/>
        </w:rPr>
        <w:t>http://www.kuniv.edu/cs/groups/ku/documents/ku_content/kuw055940.pdf</w:t>
      </w:r>
    </w:p>
    <w:p w14:paraId="31635E03" w14:textId="77777777" w:rsidR="00172B16" w:rsidRPr="000E4F6A" w:rsidRDefault="00172B16" w:rsidP="00172B16">
      <w:pPr>
        <w:bidi w:val="0"/>
        <w:rPr>
          <w:rFonts w:asciiTheme="majorBidi" w:hAnsiTheme="majorBidi" w:cstheme="majorBidi"/>
          <w:sz w:val="24"/>
          <w:szCs w:val="24"/>
          <w:lang w:bidi="ar-KW"/>
        </w:rPr>
      </w:pPr>
    </w:p>
    <w:p w14:paraId="4C1A5C73" w14:textId="77777777" w:rsidR="00172B16" w:rsidRPr="000E4F6A" w:rsidRDefault="00172B16" w:rsidP="00172B16">
      <w:pPr>
        <w:bidi w:val="0"/>
        <w:jc w:val="both"/>
        <w:rPr>
          <w:rFonts w:asciiTheme="majorBidi" w:hAnsiTheme="majorBidi" w:cstheme="majorBidi"/>
          <w:sz w:val="24"/>
          <w:szCs w:val="24"/>
          <w:lang w:bidi="ar-KW"/>
        </w:rPr>
      </w:pPr>
      <w:r w:rsidRPr="000E4F6A">
        <w:rPr>
          <w:rFonts w:asciiTheme="majorBidi" w:hAnsiTheme="majorBidi" w:cstheme="majorBidi"/>
          <w:sz w:val="24"/>
          <w:szCs w:val="24"/>
          <w:lang w:bidi="ar-KW"/>
        </w:rPr>
        <w:t>Please carefully note all sources and assistance when you turn in your work. Under no circumstances should you take credit for work that is not yours. You should neither receive nor give any unauthorized assistance on any deliverable. If you have any questions about what constitutes “unauthorized assistance” please email me before the deliverable is submitted. </w:t>
      </w:r>
    </w:p>
    <w:p w14:paraId="2A598CEF" w14:textId="77777777" w:rsidR="00172B16" w:rsidRPr="00860DB1" w:rsidRDefault="00172B16" w:rsidP="00172B16">
      <w:pPr>
        <w:bidi w:val="0"/>
        <w:jc w:val="both"/>
        <w:rPr>
          <w:rFonts w:asciiTheme="majorBidi" w:hAnsiTheme="majorBidi" w:cstheme="majorBidi"/>
          <w:sz w:val="24"/>
          <w:szCs w:val="24"/>
          <w:lang w:bidi="ar-KW"/>
        </w:rPr>
      </w:pPr>
      <w:r w:rsidRPr="000E4F6A">
        <w:rPr>
          <w:rFonts w:asciiTheme="majorBidi" w:hAnsiTheme="majorBidi" w:cstheme="majorBidi"/>
          <w:b/>
          <w:bCs/>
          <w:sz w:val="24"/>
          <w:szCs w:val="24"/>
          <w:lang w:bidi="ar-KW"/>
        </w:rPr>
        <w:t>Writing Style:</w:t>
      </w:r>
      <w:r w:rsidRPr="000E4F6A">
        <w:rPr>
          <w:rFonts w:asciiTheme="majorBidi" w:hAnsiTheme="majorBidi" w:cstheme="majorBidi"/>
          <w:sz w:val="24"/>
          <w:szCs w:val="24"/>
          <w:lang w:bidi="ar-KW"/>
        </w:rPr>
        <w:t xml:space="preserve"> Students must refer to APA writing style for their assignments and report writing. Refer to the English Language Center for help.  </w:t>
      </w:r>
    </w:p>
    <w:p w14:paraId="4880688B" w14:textId="77777777" w:rsidR="00172B16" w:rsidRDefault="00172B16" w:rsidP="00172B16">
      <w:pPr>
        <w:bidi w:val="0"/>
        <w:jc w:val="both"/>
        <w:rPr>
          <w:rFonts w:asciiTheme="majorBidi" w:hAnsiTheme="majorBidi" w:cstheme="majorBidi"/>
          <w:b/>
          <w:i/>
          <w:iCs/>
          <w:sz w:val="24"/>
          <w:szCs w:val="24"/>
          <w:u w:val="single"/>
          <w:lang w:bidi="ar-KW"/>
        </w:rPr>
      </w:pPr>
    </w:p>
    <w:p w14:paraId="01376D6C" w14:textId="77777777" w:rsidR="00172B16" w:rsidRDefault="00172B16" w:rsidP="00172B16">
      <w:pPr>
        <w:bidi w:val="0"/>
        <w:jc w:val="both"/>
        <w:rPr>
          <w:rFonts w:asciiTheme="majorBidi" w:hAnsiTheme="majorBidi" w:cstheme="majorBidi"/>
          <w:b/>
          <w:i/>
          <w:iCs/>
          <w:sz w:val="24"/>
          <w:szCs w:val="24"/>
          <w:u w:val="single"/>
          <w:lang w:bidi="ar-KW"/>
        </w:rPr>
      </w:pPr>
      <w:r w:rsidRPr="00496D1F">
        <w:rPr>
          <w:rFonts w:asciiTheme="majorBidi" w:hAnsiTheme="majorBidi" w:cstheme="majorBidi"/>
          <w:b/>
          <w:i/>
          <w:iCs/>
          <w:sz w:val="24"/>
          <w:szCs w:val="24"/>
          <w:u w:val="single"/>
          <w:lang w:bidi="ar-KW"/>
        </w:rPr>
        <w:t>Student Evaluation and Grading:</w:t>
      </w:r>
    </w:p>
    <w:p w14:paraId="466D824E" w14:textId="77777777" w:rsidR="00172B16" w:rsidRDefault="00172B16" w:rsidP="00172B16">
      <w:pPr>
        <w:bidi w:val="0"/>
        <w:jc w:val="both"/>
        <w:rPr>
          <w:rFonts w:asciiTheme="majorBidi" w:hAnsiTheme="majorBidi" w:cstheme="majorBidi"/>
          <w:b/>
          <w:i/>
          <w:iCs/>
          <w:sz w:val="24"/>
          <w:szCs w:val="24"/>
          <w:u w:val="single"/>
          <w:lang w:bidi="ar-KW"/>
        </w:rPr>
      </w:pPr>
    </w:p>
    <w:p w14:paraId="722CBB68" w14:textId="77777777" w:rsidR="00172B16" w:rsidRDefault="00172B16" w:rsidP="00172B16">
      <w:pPr>
        <w:bidi w:val="0"/>
        <w:jc w:val="both"/>
        <w:rPr>
          <w:rFonts w:asciiTheme="majorBidi" w:hAnsiTheme="majorBidi" w:cstheme="majorBidi"/>
          <w:sz w:val="24"/>
          <w:szCs w:val="24"/>
          <w:lang w:bidi="ar-KW"/>
        </w:rPr>
      </w:pPr>
      <w:r w:rsidRPr="000E4F6A">
        <w:rPr>
          <w:rFonts w:asciiTheme="majorBidi" w:hAnsiTheme="majorBidi" w:cstheme="majorBidi"/>
          <w:sz w:val="24"/>
          <w:szCs w:val="24"/>
          <w:lang w:bidi="ar-KW"/>
        </w:rPr>
        <w:t xml:space="preserve">The scores in this course will be the weighted average of the following items: </w:t>
      </w:r>
    </w:p>
    <w:tbl>
      <w:tblPr>
        <w:tblStyle w:val="TableGrid"/>
        <w:tblW w:w="0" w:type="auto"/>
        <w:tblLook w:val="04A0" w:firstRow="1" w:lastRow="0" w:firstColumn="1" w:lastColumn="0" w:noHBand="0" w:noVBand="1"/>
      </w:tblPr>
      <w:tblGrid>
        <w:gridCol w:w="985"/>
        <w:gridCol w:w="8031"/>
      </w:tblGrid>
      <w:tr w:rsidR="00172B16" w:rsidRPr="000E4F6A" w14:paraId="3DA199C5" w14:textId="77777777" w:rsidTr="002A4650">
        <w:tc>
          <w:tcPr>
            <w:tcW w:w="985" w:type="dxa"/>
            <w:shd w:val="clear" w:color="auto" w:fill="D9D9D9" w:themeFill="background1" w:themeFillShade="D9"/>
          </w:tcPr>
          <w:p w14:paraId="391E7E9E" w14:textId="77777777" w:rsidR="00172B16" w:rsidRPr="000E4F6A" w:rsidRDefault="00172B16" w:rsidP="002A4650">
            <w:pPr>
              <w:tabs>
                <w:tab w:val="left" w:pos="1133"/>
              </w:tabs>
              <w:bidi w:val="0"/>
              <w:jc w:val="both"/>
              <w:rPr>
                <w:rFonts w:asciiTheme="majorBidi" w:hAnsiTheme="majorBidi" w:cstheme="majorBidi"/>
                <w:b/>
                <w:bCs/>
                <w:sz w:val="24"/>
                <w:szCs w:val="24"/>
                <w:lang w:bidi="ar-KW"/>
              </w:rPr>
            </w:pPr>
            <w:r w:rsidRPr="000E4F6A">
              <w:rPr>
                <w:rFonts w:asciiTheme="majorBidi" w:hAnsiTheme="majorBidi" w:cstheme="majorBidi"/>
                <w:b/>
                <w:bCs/>
                <w:sz w:val="24"/>
                <w:szCs w:val="24"/>
                <w:lang w:bidi="ar-KW"/>
              </w:rPr>
              <w:t>Weight</w:t>
            </w:r>
          </w:p>
        </w:tc>
        <w:tc>
          <w:tcPr>
            <w:tcW w:w="8031" w:type="dxa"/>
            <w:shd w:val="clear" w:color="auto" w:fill="D9D9D9" w:themeFill="background1" w:themeFillShade="D9"/>
          </w:tcPr>
          <w:p w14:paraId="61EC345C" w14:textId="77777777" w:rsidR="00172B16" w:rsidRPr="000E4F6A" w:rsidRDefault="00172B16" w:rsidP="002A4650">
            <w:pPr>
              <w:bidi w:val="0"/>
              <w:jc w:val="both"/>
              <w:rPr>
                <w:rFonts w:asciiTheme="majorBidi" w:hAnsiTheme="majorBidi" w:cstheme="majorBidi"/>
                <w:b/>
                <w:bCs/>
                <w:sz w:val="24"/>
                <w:szCs w:val="24"/>
                <w:lang w:bidi="ar-KW"/>
              </w:rPr>
            </w:pPr>
            <w:r w:rsidRPr="000E4F6A">
              <w:rPr>
                <w:rFonts w:asciiTheme="majorBidi" w:hAnsiTheme="majorBidi" w:cstheme="majorBidi"/>
                <w:b/>
                <w:bCs/>
                <w:sz w:val="24"/>
                <w:szCs w:val="24"/>
                <w:lang w:bidi="ar-KW"/>
              </w:rPr>
              <w:t>Description</w:t>
            </w:r>
          </w:p>
        </w:tc>
      </w:tr>
      <w:tr w:rsidR="00172B16" w:rsidRPr="000E4F6A" w14:paraId="0ADB99FF" w14:textId="77777777" w:rsidTr="002A4650">
        <w:tc>
          <w:tcPr>
            <w:tcW w:w="985" w:type="dxa"/>
          </w:tcPr>
          <w:p w14:paraId="7B94E711" w14:textId="77777777" w:rsidR="00172B16" w:rsidRPr="000E4F6A" w:rsidRDefault="00172B16" w:rsidP="002A4650">
            <w:pPr>
              <w:bidi w:val="0"/>
              <w:jc w:val="both"/>
              <w:rPr>
                <w:rFonts w:asciiTheme="majorBidi" w:hAnsiTheme="majorBidi" w:cstheme="majorBidi"/>
                <w:sz w:val="24"/>
                <w:szCs w:val="24"/>
                <w:lang w:bidi="ar-KW"/>
              </w:rPr>
            </w:pPr>
            <w:r w:rsidRPr="00D440E1">
              <w:rPr>
                <w:sz w:val="24"/>
                <w:szCs w:val="24"/>
              </w:rPr>
              <w:t>20%</w:t>
            </w:r>
          </w:p>
        </w:tc>
        <w:tc>
          <w:tcPr>
            <w:tcW w:w="8031" w:type="dxa"/>
          </w:tcPr>
          <w:p w14:paraId="1A71627A" w14:textId="17D1EEB7" w:rsidR="00172B16" w:rsidRPr="000E4F6A" w:rsidRDefault="00172B16" w:rsidP="002A4650">
            <w:pPr>
              <w:bidi w:val="0"/>
              <w:jc w:val="both"/>
              <w:rPr>
                <w:rFonts w:asciiTheme="majorBidi" w:hAnsiTheme="majorBidi" w:cstheme="majorBidi"/>
                <w:sz w:val="24"/>
                <w:szCs w:val="24"/>
                <w:lang w:bidi="ar-KW"/>
              </w:rPr>
            </w:pPr>
            <w:r w:rsidRPr="00D440E1">
              <w:rPr>
                <w:sz w:val="24"/>
                <w:szCs w:val="24"/>
              </w:rPr>
              <w:t>Exam 1</w:t>
            </w:r>
            <w:r w:rsidR="00EF53F5">
              <w:rPr>
                <w:sz w:val="24"/>
                <w:szCs w:val="24"/>
              </w:rPr>
              <w:t>(</w:t>
            </w:r>
            <w:r w:rsidR="00B031C7">
              <w:rPr>
                <w:sz w:val="24"/>
                <w:szCs w:val="24"/>
              </w:rPr>
              <w:t xml:space="preserve">Wednesday </w:t>
            </w:r>
            <w:r w:rsidR="00EF53F5">
              <w:rPr>
                <w:sz w:val="24"/>
                <w:szCs w:val="24"/>
              </w:rPr>
              <w:t xml:space="preserve">March </w:t>
            </w:r>
            <w:r w:rsidR="00F53AF3">
              <w:rPr>
                <w:sz w:val="24"/>
                <w:szCs w:val="24"/>
              </w:rPr>
              <w:t>22</w:t>
            </w:r>
            <w:r w:rsidR="00EF53F5">
              <w:rPr>
                <w:sz w:val="24"/>
                <w:szCs w:val="24"/>
              </w:rPr>
              <w:t>, 20</w:t>
            </w:r>
            <w:r w:rsidR="00F53AF3">
              <w:rPr>
                <w:sz w:val="24"/>
                <w:szCs w:val="24"/>
              </w:rPr>
              <w:t>23</w:t>
            </w:r>
            <w:r w:rsidR="00EF53F5">
              <w:rPr>
                <w:sz w:val="24"/>
                <w:szCs w:val="24"/>
              </w:rPr>
              <w:t xml:space="preserve">) </w:t>
            </w:r>
          </w:p>
        </w:tc>
      </w:tr>
      <w:tr w:rsidR="00172B16" w:rsidRPr="000E4F6A" w14:paraId="595413F0" w14:textId="77777777" w:rsidTr="002A4650">
        <w:tc>
          <w:tcPr>
            <w:tcW w:w="985" w:type="dxa"/>
          </w:tcPr>
          <w:p w14:paraId="25AF7D8A" w14:textId="77777777" w:rsidR="00172B16" w:rsidRPr="000E4F6A" w:rsidRDefault="00172B16" w:rsidP="002A4650">
            <w:pPr>
              <w:bidi w:val="0"/>
              <w:jc w:val="both"/>
              <w:rPr>
                <w:rFonts w:asciiTheme="majorBidi" w:hAnsiTheme="majorBidi" w:cstheme="majorBidi"/>
                <w:sz w:val="24"/>
                <w:szCs w:val="24"/>
                <w:lang w:bidi="ar-KW"/>
              </w:rPr>
            </w:pPr>
            <w:r w:rsidRPr="00D440E1">
              <w:rPr>
                <w:sz w:val="24"/>
                <w:szCs w:val="24"/>
              </w:rPr>
              <w:t>20%</w:t>
            </w:r>
          </w:p>
        </w:tc>
        <w:tc>
          <w:tcPr>
            <w:tcW w:w="8031" w:type="dxa"/>
          </w:tcPr>
          <w:p w14:paraId="586FEFEC" w14:textId="44A2A08C" w:rsidR="00172B16" w:rsidRPr="000E4F6A" w:rsidRDefault="00172B16" w:rsidP="00EF53F5">
            <w:pPr>
              <w:bidi w:val="0"/>
              <w:jc w:val="both"/>
              <w:rPr>
                <w:rFonts w:asciiTheme="majorBidi" w:hAnsiTheme="majorBidi" w:cstheme="majorBidi"/>
                <w:sz w:val="24"/>
                <w:szCs w:val="24"/>
                <w:lang w:bidi="ar-KW"/>
              </w:rPr>
            </w:pPr>
            <w:r w:rsidRPr="00D440E1">
              <w:rPr>
                <w:sz w:val="24"/>
                <w:szCs w:val="24"/>
              </w:rPr>
              <w:t>Exam 2</w:t>
            </w:r>
            <w:r w:rsidR="009036A2">
              <w:rPr>
                <w:sz w:val="24"/>
                <w:szCs w:val="24"/>
              </w:rPr>
              <w:t xml:space="preserve"> </w:t>
            </w:r>
            <w:r w:rsidR="00EF53F5">
              <w:rPr>
                <w:sz w:val="24"/>
                <w:szCs w:val="24"/>
              </w:rPr>
              <w:t>(</w:t>
            </w:r>
            <w:r w:rsidR="00B031C7">
              <w:rPr>
                <w:sz w:val="24"/>
                <w:szCs w:val="24"/>
              </w:rPr>
              <w:t xml:space="preserve">Monday </w:t>
            </w:r>
            <w:r w:rsidR="00EF53F5">
              <w:rPr>
                <w:sz w:val="24"/>
                <w:szCs w:val="24"/>
              </w:rPr>
              <w:t>April 1</w:t>
            </w:r>
            <w:r w:rsidR="007E1CCB">
              <w:rPr>
                <w:sz w:val="24"/>
                <w:szCs w:val="24"/>
              </w:rPr>
              <w:t>7</w:t>
            </w:r>
            <w:r w:rsidR="00EF53F5">
              <w:rPr>
                <w:sz w:val="24"/>
                <w:szCs w:val="24"/>
              </w:rPr>
              <w:t>, 20</w:t>
            </w:r>
            <w:r w:rsidR="007E1CCB">
              <w:rPr>
                <w:sz w:val="24"/>
                <w:szCs w:val="24"/>
              </w:rPr>
              <w:t>23</w:t>
            </w:r>
            <w:r w:rsidR="00EF53F5">
              <w:rPr>
                <w:sz w:val="24"/>
                <w:szCs w:val="24"/>
              </w:rPr>
              <w:t xml:space="preserve">) </w:t>
            </w:r>
          </w:p>
        </w:tc>
      </w:tr>
      <w:tr w:rsidR="00E04067" w:rsidRPr="000E4F6A" w14:paraId="748071D0" w14:textId="77777777" w:rsidTr="002A4650">
        <w:tc>
          <w:tcPr>
            <w:tcW w:w="985" w:type="dxa"/>
          </w:tcPr>
          <w:p w14:paraId="098DCAE9" w14:textId="77777777" w:rsidR="00E04067" w:rsidRPr="00D440E1" w:rsidRDefault="00E04067" w:rsidP="00172B16">
            <w:pPr>
              <w:bidi w:val="0"/>
              <w:jc w:val="both"/>
              <w:rPr>
                <w:sz w:val="24"/>
                <w:szCs w:val="24"/>
              </w:rPr>
            </w:pPr>
            <w:r>
              <w:rPr>
                <w:sz w:val="24"/>
                <w:szCs w:val="24"/>
              </w:rPr>
              <w:t>10%</w:t>
            </w:r>
          </w:p>
        </w:tc>
        <w:tc>
          <w:tcPr>
            <w:tcW w:w="8031" w:type="dxa"/>
          </w:tcPr>
          <w:p w14:paraId="1FAE15A1" w14:textId="77777777" w:rsidR="00E04067" w:rsidRPr="00D440E1" w:rsidRDefault="00E04067" w:rsidP="00172B16">
            <w:pPr>
              <w:bidi w:val="0"/>
              <w:jc w:val="both"/>
              <w:rPr>
                <w:sz w:val="24"/>
                <w:szCs w:val="24"/>
              </w:rPr>
            </w:pPr>
            <w:r>
              <w:rPr>
                <w:sz w:val="24"/>
                <w:szCs w:val="24"/>
              </w:rPr>
              <w:t>Quizes and Cases</w:t>
            </w:r>
          </w:p>
        </w:tc>
      </w:tr>
      <w:tr w:rsidR="00172B16" w:rsidRPr="000E4F6A" w14:paraId="692053FB" w14:textId="77777777" w:rsidTr="002A4650">
        <w:tc>
          <w:tcPr>
            <w:tcW w:w="985" w:type="dxa"/>
          </w:tcPr>
          <w:p w14:paraId="7E9B3ED5" w14:textId="77777777" w:rsidR="00172B16" w:rsidRPr="000E4F6A" w:rsidRDefault="00E04067" w:rsidP="00172B16">
            <w:pPr>
              <w:bidi w:val="0"/>
              <w:jc w:val="both"/>
              <w:rPr>
                <w:rFonts w:asciiTheme="majorBidi" w:hAnsiTheme="majorBidi" w:cstheme="majorBidi"/>
                <w:sz w:val="24"/>
                <w:szCs w:val="24"/>
                <w:lang w:bidi="ar-KW"/>
              </w:rPr>
            </w:pPr>
            <w:r>
              <w:rPr>
                <w:sz w:val="24"/>
                <w:szCs w:val="24"/>
              </w:rPr>
              <w:t>10</w:t>
            </w:r>
            <w:r w:rsidR="00172B16" w:rsidRPr="00D440E1">
              <w:rPr>
                <w:sz w:val="24"/>
                <w:szCs w:val="24"/>
              </w:rPr>
              <w:t>%</w:t>
            </w:r>
          </w:p>
        </w:tc>
        <w:tc>
          <w:tcPr>
            <w:tcW w:w="8031" w:type="dxa"/>
          </w:tcPr>
          <w:p w14:paraId="24C65E67" w14:textId="5E5310D6" w:rsidR="00172B16" w:rsidRPr="006021E0" w:rsidRDefault="00666AAD" w:rsidP="00A41D56">
            <w:pPr>
              <w:bidi w:val="0"/>
              <w:jc w:val="both"/>
              <w:rPr>
                <w:sz w:val="24"/>
                <w:szCs w:val="24"/>
              </w:rPr>
            </w:pPr>
            <w:r w:rsidRPr="006021E0">
              <w:rPr>
                <w:sz w:val="24"/>
                <w:szCs w:val="24"/>
              </w:rPr>
              <w:t>Class participation, homework, TA quizes and assignments</w:t>
            </w:r>
          </w:p>
        </w:tc>
      </w:tr>
      <w:tr w:rsidR="00172B16" w:rsidRPr="000E4F6A" w14:paraId="559EEE15" w14:textId="77777777" w:rsidTr="002A4650">
        <w:tc>
          <w:tcPr>
            <w:tcW w:w="985" w:type="dxa"/>
          </w:tcPr>
          <w:p w14:paraId="1842B7BA" w14:textId="77777777" w:rsidR="00172B16" w:rsidRPr="00D440E1" w:rsidRDefault="00172B16" w:rsidP="00E04067">
            <w:pPr>
              <w:bidi w:val="0"/>
              <w:jc w:val="both"/>
              <w:rPr>
                <w:sz w:val="24"/>
                <w:szCs w:val="24"/>
              </w:rPr>
            </w:pPr>
            <w:r w:rsidRPr="00D440E1">
              <w:rPr>
                <w:sz w:val="24"/>
                <w:szCs w:val="24"/>
              </w:rPr>
              <w:t>4</w:t>
            </w:r>
            <w:r w:rsidR="00E04067">
              <w:rPr>
                <w:sz w:val="24"/>
                <w:szCs w:val="24"/>
              </w:rPr>
              <w:t>0</w:t>
            </w:r>
            <w:r w:rsidRPr="00D440E1">
              <w:rPr>
                <w:sz w:val="24"/>
                <w:szCs w:val="24"/>
              </w:rPr>
              <w:t>%</w:t>
            </w:r>
          </w:p>
        </w:tc>
        <w:tc>
          <w:tcPr>
            <w:tcW w:w="8031" w:type="dxa"/>
          </w:tcPr>
          <w:p w14:paraId="528F117E" w14:textId="30D64ECE" w:rsidR="00172B16" w:rsidRPr="00D440E1" w:rsidRDefault="00172B16" w:rsidP="009036A2">
            <w:pPr>
              <w:bidi w:val="0"/>
              <w:jc w:val="both"/>
              <w:rPr>
                <w:sz w:val="24"/>
                <w:szCs w:val="24"/>
              </w:rPr>
            </w:pPr>
            <w:r w:rsidRPr="00D440E1">
              <w:rPr>
                <w:sz w:val="24"/>
                <w:szCs w:val="24"/>
              </w:rPr>
              <w:t>Final Exam</w:t>
            </w:r>
            <w:r w:rsidR="009036A2">
              <w:rPr>
                <w:sz w:val="24"/>
                <w:szCs w:val="24"/>
              </w:rPr>
              <w:t xml:space="preserve"> (</w:t>
            </w:r>
            <w:r w:rsidR="00E80920">
              <w:rPr>
                <w:sz w:val="24"/>
                <w:szCs w:val="24"/>
              </w:rPr>
              <w:t>Tuesday</w:t>
            </w:r>
            <w:r w:rsidR="00006756">
              <w:rPr>
                <w:sz w:val="24"/>
                <w:szCs w:val="24"/>
              </w:rPr>
              <w:t xml:space="preserve"> May </w:t>
            </w:r>
            <w:r w:rsidR="003D4374">
              <w:rPr>
                <w:sz w:val="24"/>
                <w:szCs w:val="24"/>
              </w:rPr>
              <w:t>9</w:t>
            </w:r>
            <w:r w:rsidR="00006756">
              <w:rPr>
                <w:sz w:val="24"/>
                <w:szCs w:val="24"/>
              </w:rPr>
              <w:t>, 20</w:t>
            </w:r>
            <w:r w:rsidR="00F23918">
              <w:rPr>
                <w:sz w:val="24"/>
                <w:szCs w:val="24"/>
              </w:rPr>
              <w:t>23</w:t>
            </w:r>
            <w:r w:rsidR="00006756">
              <w:rPr>
                <w:sz w:val="24"/>
                <w:szCs w:val="24"/>
              </w:rPr>
              <w:t xml:space="preserve"> </w:t>
            </w:r>
            <w:r w:rsidR="003D4374">
              <w:rPr>
                <w:sz w:val="24"/>
                <w:szCs w:val="24"/>
              </w:rPr>
              <w:t>11</w:t>
            </w:r>
            <w:r w:rsidR="00006756">
              <w:rPr>
                <w:sz w:val="24"/>
                <w:szCs w:val="24"/>
              </w:rPr>
              <w:t>:00-</w:t>
            </w:r>
            <w:r w:rsidR="003D4374">
              <w:rPr>
                <w:sz w:val="24"/>
                <w:szCs w:val="24"/>
              </w:rPr>
              <w:t>13</w:t>
            </w:r>
            <w:r w:rsidR="00006756">
              <w:rPr>
                <w:sz w:val="24"/>
                <w:szCs w:val="24"/>
              </w:rPr>
              <w:t>:00)</w:t>
            </w:r>
          </w:p>
        </w:tc>
      </w:tr>
      <w:tr w:rsidR="00172B16" w:rsidRPr="000E4F6A" w14:paraId="2E2C4D78" w14:textId="77777777" w:rsidTr="002A4650">
        <w:trPr>
          <w:trHeight w:val="220"/>
        </w:trPr>
        <w:tc>
          <w:tcPr>
            <w:tcW w:w="985" w:type="dxa"/>
            <w:shd w:val="clear" w:color="auto" w:fill="D9D9D9" w:themeFill="background1" w:themeFillShade="D9"/>
          </w:tcPr>
          <w:p w14:paraId="4D207744" w14:textId="77777777" w:rsidR="00172B16" w:rsidRPr="000E4F6A" w:rsidRDefault="00172B16" w:rsidP="002A4650">
            <w:pPr>
              <w:bidi w:val="0"/>
              <w:jc w:val="both"/>
              <w:rPr>
                <w:rFonts w:asciiTheme="majorBidi" w:hAnsiTheme="majorBidi" w:cstheme="majorBidi"/>
                <w:sz w:val="24"/>
                <w:szCs w:val="24"/>
                <w:lang w:bidi="ar-KW"/>
              </w:rPr>
            </w:pPr>
            <w:r w:rsidRPr="000E4F6A">
              <w:rPr>
                <w:rFonts w:asciiTheme="majorBidi" w:hAnsiTheme="majorBidi" w:cstheme="majorBidi"/>
                <w:sz w:val="24"/>
                <w:szCs w:val="24"/>
                <w:lang w:bidi="ar-KW"/>
              </w:rPr>
              <w:t>100%</w:t>
            </w:r>
          </w:p>
        </w:tc>
        <w:tc>
          <w:tcPr>
            <w:tcW w:w="8031" w:type="dxa"/>
            <w:shd w:val="clear" w:color="auto" w:fill="D9D9D9" w:themeFill="background1" w:themeFillShade="D9"/>
          </w:tcPr>
          <w:p w14:paraId="718C4B29" w14:textId="77777777" w:rsidR="00172B16" w:rsidRPr="000E4F6A" w:rsidRDefault="00172B16" w:rsidP="002A4650">
            <w:pPr>
              <w:bidi w:val="0"/>
              <w:jc w:val="both"/>
              <w:rPr>
                <w:rFonts w:asciiTheme="majorBidi" w:hAnsiTheme="majorBidi" w:cstheme="majorBidi"/>
                <w:sz w:val="24"/>
                <w:szCs w:val="24"/>
                <w:lang w:bidi="ar-KW"/>
              </w:rPr>
            </w:pPr>
            <w:r w:rsidRPr="000E4F6A">
              <w:rPr>
                <w:rFonts w:asciiTheme="majorBidi" w:hAnsiTheme="majorBidi" w:cstheme="majorBidi"/>
                <w:sz w:val="24"/>
                <w:szCs w:val="24"/>
                <w:lang w:bidi="ar-KW"/>
              </w:rPr>
              <w:t>TOTAL</w:t>
            </w:r>
          </w:p>
        </w:tc>
      </w:tr>
    </w:tbl>
    <w:p w14:paraId="74A4CBE2" w14:textId="77777777" w:rsidR="00172B16" w:rsidRDefault="00172B16" w:rsidP="00172B16">
      <w:pPr>
        <w:bidi w:val="0"/>
        <w:jc w:val="both"/>
        <w:rPr>
          <w:rFonts w:asciiTheme="majorBidi" w:hAnsiTheme="majorBidi" w:cstheme="majorBidi"/>
          <w:b/>
          <w:bCs/>
          <w:sz w:val="24"/>
          <w:szCs w:val="24"/>
          <w:lang w:bidi="ar-KW"/>
        </w:rPr>
      </w:pPr>
    </w:p>
    <w:p w14:paraId="712E8E64" w14:textId="77777777" w:rsidR="00172B16" w:rsidRPr="000E4F6A" w:rsidRDefault="00172B16" w:rsidP="00172B16">
      <w:pPr>
        <w:bidi w:val="0"/>
        <w:jc w:val="both"/>
        <w:rPr>
          <w:rFonts w:asciiTheme="majorBidi" w:hAnsiTheme="majorBidi" w:cstheme="majorBidi"/>
          <w:b/>
          <w:bCs/>
          <w:sz w:val="24"/>
          <w:szCs w:val="24"/>
          <w:lang w:bidi="ar-KW"/>
        </w:rPr>
      </w:pPr>
      <w:r w:rsidRPr="000E4F6A">
        <w:rPr>
          <w:rFonts w:asciiTheme="majorBidi" w:hAnsiTheme="majorBidi" w:cstheme="majorBidi"/>
          <w:b/>
          <w:bCs/>
          <w:sz w:val="24"/>
          <w:szCs w:val="24"/>
          <w:lang w:bidi="ar-KW"/>
        </w:rPr>
        <w:t>Grade Distribution:</w:t>
      </w:r>
    </w:p>
    <w:tbl>
      <w:tblPr>
        <w:tblStyle w:val="TableGrid"/>
        <w:tblW w:w="0" w:type="auto"/>
        <w:tblLook w:val="04A0" w:firstRow="1" w:lastRow="0" w:firstColumn="1" w:lastColumn="0" w:noHBand="0" w:noVBand="1"/>
      </w:tblPr>
      <w:tblGrid>
        <w:gridCol w:w="985"/>
        <w:gridCol w:w="1800"/>
      </w:tblGrid>
      <w:tr w:rsidR="00172B16" w:rsidRPr="000E4F6A" w14:paraId="35F5C5A5" w14:textId="77777777" w:rsidTr="002A4650">
        <w:tc>
          <w:tcPr>
            <w:tcW w:w="985" w:type="dxa"/>
            <w:shd w:val="clear" w:color="auto" w:fill="D9D9D9" w:themeFill="background1" w:themeFillShade="D9"/>
          </w:tcPr>
          <w:p w14:paraId="221984BF" w14:textId="77777777" w:rsidR="00172B16" w:rsidRPr="000E4F6A" w:rsidRDefault="00172B16" w:rsidP="002A4650">
            <w:pPr>
              <w:tabs>
                <w:tab w:val="left" w:pos="1133"/>
              </w:tabs>
              <w:bidi w:val="0"/>
              <w:jc w:val="both"/>
              <w:rPr>
                <w:rFonts w:asciiTheme="majorBidi" w:hAnsiTheme="majorBidi" w:cstheme="majorBidi"/>
                <w:b/>
                <w:bCs/>
                <w:sz w:val="24"/>
                <w:szCs w:val="24"/>
                <w:lang w:bidi="ar-KW"/>
              </w:rPr>
            </w:pPr>
            <w:r w:rsidRPr="000E4F6A">
              <w:rPr>
                <w:rFonts w:asciiTheme="majorBidi" w:hAnsiTheme="majorBidi" w:cstheme="majorBidi"/>
                <w:b/>
                <w:bCs/>
                <w:sz w:val="24"/>
                <w:szCs w:val="24"/>
                <w:lang w:bidi="ar-KW"/>
              </w:rPr>
              <w:t>Grade</w:t>
            </w:r>
          </w:p>
        </w:tc>
        <w:tc>
          <w:tcPr>
            <w:tcW w:w="1800" w:type="dxa"/>
            <w:shd w:val="clear" w:color="auto" w:fill="D9D9D9" w:themeFill="background1" w:themeFillShade="D9"/>
          </w:tcPr>
          <w:p w14:paraId="480654F3" w14:textId="77777777" w:rsidR="00172B16" w:rsidRPr="000E4F6A" w:rsidRDefault="00172B16" w:rsidP="002A4650">
            <w:pPr>
              <w:tabs>
                <w:tab w:val="left" w:pos="1133"/>
              </w:tabs>
              <w:bidi w:val="0"/>
              <w:jc w:val="both"/>
              <w:rPr>
                <w:rFonts w:asciiTheme="majorBidi" w:hAnsiTheme="majorBidi" w:cstheme="majorBidi"/>
                <w:b/>
                <w:bCs/>
                <w:sz w:val="24"/>
                <w:szCs w:val="24"/>
                <w:lang w:bidi="ar-KW"/>
              </w:rPr>
            </w:pPr>
            <w:r w:rsidRPr="000E4F6A">
              <w:rPr>
                <w:rFonts w:asciiTheme="majorBidi" w:hAnsiTheme="majorBidi" w:cstheme="majorBidi"/>
                <w:b/>
                <w:bCs/>
                <w:sz w:val="24"/>
                <w:szCs w:val="24"/>
                <w:lang w:bidi="ar-KW"/>
              </w:rPr>
              <w:t>Range</w:t>
            </w:r>
          </w:p>
        </w:tc>
      </w:tr>
      <w:tr w:rsidR="00172B16" w:rsidRPr="000E4F6A" w14:paraId="54353D7E" w14:textId="77777777" w:rsidTr="002A4650">
        <w:tc>
          <w:tcPr>
            <w:tcW w:w="985" w:type="dxa"/>
          </w:tcPr>
          <w:p w14:paraId="30AC1CD7" w14:textId="77777777" w:rsidR="00172B16" w:rsidRPr="000E4F6A" w:rsidRDefault="00172B16" w:rsidP="002A4650">
            <w:pPr>
              <w:bidi w:val="0"/>
              <w:jc w:val="both"/>
              <w:rPr>
                <w:rFonts w:asciiTheme="majorBidi" w:hAnsiTheme="majorBidi" w:cstheme="majorBidi"/>
                <w:sz w:val="24"/>
                <w:szCs w:val="24"/>
                <w:lang w:bidi="ar-KW"/>
              </w:rPr>
            </w:pPr>
            <w:r w:rsidRPr="000E4F6A">
              <w:rPr>
                <w:rFonts w:asciiTheme="majorBidi" w:hAnsiTheme="majorBidi" w:cstheme="majorBidi"/>
                <w:sz w:val="24"/>
                <w:szCs w:val="24"/>
                <w:lang w:bidi="ar-KW"/>
              </w:rPr>
              <w:t>A</w:t>
            </w:r>
          </w:p>
        </w:tc>
        <w:tc>
          <w:tcPr>
            <w:tcW w:w="1800" w:type="dxa"/>
          </w:tcPr>
          <w:p w14:paraId="55DB2C09" w14:textId="77777777" w:rsidR="00172B16" w:rsidRPr="000E4F6A" w:rsidRDefault="00172B16" w:rsidP="002A4650">
            <w:pPr>
              <w:bidi w:val="0"/>
              <w:jc w:val="both"/>
              <w:rPr>
                <w:rFonts w:asciiTheme="majorBidi" w:hAnsiTheme="majorBidi" w:cstheme="majorBidi"/>
                <w:sz w:val="24"/>
                <w:szCs w:val="24"/>
                <w:lang w:bidi="ar-KW"/>
              </w:rPr>
            </w:pPr>
            <w:r w:rsidRPr="000E4F6A">
              <w:rPr>
                <w:rFonts w:asciiTheme="majorBidi" w:hAnsiTheme="majorBidi" w:cstheme="majorBidi"/>
                <w:sz w:val="24"/>
                <w:szCs w:val="24"/>
                <w:lang w:bidi="ar-KW"/>
              </w:rPr>
              <w:t>≥ 95</w:t>
            </w:r>
          </w:p>
        </w:tc>
      </w:tr>
      <w:tr w:rsidR="00172B16" w:rsidRPr="000E4F6A" w14:paraId="25552E15" w14:textId="77777777" w:rsidTr="002A4650">
        <w:tc>
          <w:tcPr>
            <w:tcW w:w="985" w:type="dxa"/>
          </w:tcPr>
          <w:p w14:paraId="1984FE04" w14:textId="77777777" w:rsidR="00172B16" w:rsidRPr="000E4F6A" w:rsidRDefault="00172B16" w:rsidP="002A4650">
            <w:pPr>
              <w:bidi w:val="0"/>
              <w:jc w:val="both"/>
              <w:rPr>
                <w:rFonts w:asciiTheme="majorBidi" w:hAnsiTheme="majorBidi" w:cstheme="majorBidi"/>
                <w:sz w:val="24"/>
                <w:szCs w:val="24"/>
                <w:lang w:bidi="ar-KW"/>
              </w:rPr>
            </w:pPr>
            <w:r w:rsidRPr="000E4F6A">
              <w:rPr>
                <w:rFonts w:asciiTheme="majorBidi" w:hAnsiTheme="majorBidi" w:cstheme="majorBidi"/>
                <w:sz w:val="24"/>
                <w:szCs w:val="24"/>
                <w:lang w:bidi="ar-KW"/>
              </w:rPr>
              <w:t>A-</w:t>
            </w:r>
          </w:p>
        </w:tc>
        <w:tc>
          <w:tcPr>
            <w:tcW w:w="1800" w:type="dxa"/>
          </w:tcPr>
          <w:p w14:paraId="1E11A0DE" w14:textId="77777777" w:rsidR="00172B16" w:rsidRPr="000E4F6A" w:rsidRDefault="00172B16" w:rsidP="002A4650">
            <w:pPr>
              <w:bidi w:val="0"/>
              <w:jc w:val="both"/>
              <w:rPr>
                <w:rFonts w:asciiTheme="majorBidi" w:hAnsiTheme="majorBidi" w:cstheme="majorBidi"/>
                <w:sz w:val="24"/>
                <w:szCs w:val="24"/>
                <w:lang w:bidi="ar-KW"/>
              </w:rPr>
            </w:pPr>
            <w:r w:rsidRPr="000E4F6A">
              <w:rPr>
                <w:rFonts w:asciiTheme="majorBidi" w:hAnsiTheme="majorBidi" w:cstheme="majorBidi"/>
                <w:sz w:val="24"/>
                <w:szCs w:val="24"/>
                <w:lang w:bidi="ar-KW"/>
              </w:rPr>
              <w:t>≥ 90 and &lt; 95</w:t>
            </w:r>
          </w:p>
        </w:tc>
      </w:tr>
      <w:tr w:rsidR="00172B16" w:rsidRPr="000E4F6A" w14:paraId="34677FA3" w14:textId="77777777" w:rsidTr="002A4650">
        <w:tc>
          <w:tcPr>
            <w:tcW w:w="985" w:type="dxa"/>
          </w:tcPr>
          <w:p w14:paraId="4FD58F67" w14:textId="77777777" w:rsidR="00172B16" w:rsidRPr="000E4F6A" w:rsidRDefault="00172B16" w:rsidP="002A4650">
            <w:pPr>
              <w:bidi w:val="0"/>
              <w:jc w:val="both"/>
              <w:rPr>
                <w:rFonts w:asciiTheme="majorBidi" w:hAnsiTheme="majorBidi" w:cstheme="majorBidi"/>
                <w:sz w:val="24"/>
                <w:szCs w:val="24"/>
                <w:lang w:bidi="ar-KW"/>
              </w:rPr>
            </w:pPr>
            <w:r w:rsidRPr="000E4F6A">
              <w:rPr>
                <w:rFonts w:asciiTheme="majorBidi" w:hAnsiTheme="majorBidi" w:cstheme="majorBidi"/>
                <w:sz w:val="24"/>
                <w:szCs w:val="24"/>
                <w:lang w:bidi="ar-KW"/>
              </w:rPr>
              <w:t>B+</w:t>
            </w:r>
          </w:p>
        </w:tc>
        <w:tc>
          <w:tcPr>
            <w:tcW w:w="1800" w:type="dxa"/>
          </w:tcPr>
          <w:p w14:paraId="4EEB4FF6" w14:textId="77777777" w:rsidR="00172B16" w:rsidRPr="000E4F6A" w:rsidRDefault="00172B16" w:rsidP="002A4650">
            <w:pPr>
              <w:bidi w:val="0"/>
              <w:jc w:val="both"/>
              <w:rPr>
                <w:rFonts w:asciiTheme="majorBidi" w:hAnsiTheme="majorBidi" w:cstheme="majorBidi"/>
                <w:sz w:val="24"/>
                <w:szCs w:val="24"/>
                <w:lang w:bidi="ar-KW"/>
              </w:rPr>
            </w:pPr>
            <w:r w:rsidRPr="000E4F6A">
              <w:rPr>
                <w:rFonts w:asciiTheme="majorBidi" w:hAnsiTheme="majorBidi" w:cstheme="majorBidi"/>
                <w:sz w:val="24"/>
                <w:szCs w:val="24"/>
                <w:lang w:bidi="ar-KW"/>
              </w:rPr>
              <w:t>≥ 87 and &lt; 90</w:t>
            </w:r>
          </w:p>
        </w:tc>
      </w:tr>
      <w:tr w:rsidR="00172B16" w:rsidRPr="000E4F6A" w14:paraId="5C1C50A0" w14:textId="77777777" w:rsidTr="002A4650">
        <w:tc>
          <w:tcPr>
            <w:tcW w:w="985" w:type="dxa"/>
          </w:tcPr>
          <w:p w14:paraId="01985FF1" w14:textId="77777777" w:rsidR="00172B16" w:rsidRPr="000E4F6A" w:rsidRDefault="00172B16" w:rsidP="002A4650">
            <w:pPr>
              <w:bidi w:val="0"/>
              <w:jc w:val="both"/>
              <w:rPr>
                <w:rFonts w:asciiTheme="majorBidi" w:hAnsiTheme="majorBidi" w:cstheme="majorBidi"/>
                <w:sz w:val="24"/>
                <w:szCs w:val="24"/>
                <w:lang w:bidi="ar-KW"/>
              </w:rPr>
            </w:pPr>
            <w:r w:rsidRPr="000E4F6A">
              <w:rPr>
                <w:rFonts w:asciiTheme="majorBidi" w:hAnsiTheme="majorBidi" w:cstheme="majorBidi"/>
                <w:sz w:val="24"/>
                <w:szCs w:val="24"/>
                <w:lang w:bidi="ar-KW"/>
              </w:rPr>
              <w:t>B</w:t>
            </w:r>
          </w:p>
        </w:tc>
        <w:tc>
          <w:tcPr>
            <w:tcW w:w="1800" w:type="dxa"/>
          </w:tcPr>
          <w:p w14:paraId="4DA55E37" w14:textId="77777777" w:rsidR="00172B16" w:rsidRPr="000E4F6A" w:rsidRDefault="00172B16" w:rsidP="002A4650">
            <w:pPr>
              <w:bidi w:val="0"/>
              <w:jc w:val="both"/>
              <w:rPr>
                <w:rFonts w:asciiTheme="majorBidi" w:hAnsiTheme="majorBidi" w:cstheme="majorBidi"/>
                <w:sz w:val="24"/>
                <w:szCs w:val="24"/>
                <w:lang w:bidi="ar-KW"/>
              </w:rPr>
            </w:pPr>
            <w:r w:rsidRPr="000E4F6A">
              <w:rPr>
                <w:rFonts w:asciiTheme="majorBidi" w:hAnsiTheme="majorBidi" w:cstheme="majorBidi"/>
                <w:sz w:val="24"/>
                <w:szCs w:val="24"/>
                <w:lang w:bidi="ar-KW"/>
              </w:rPr>
              <w:t>≥ 83 and &lt; 87</w:t>
            </w:r>
          </w:p>
        </w:tc>
      </w:tr>
      <w:tr w:rsidR="00172B16" w:rsidRPr="000E4F6A" w14:paraId="23046CDF" w14:textId="77777777" w:rsidTr="002A4650">
        <w:tc>
          <w:tcPr>
            <w:tcW w:w="985" w:type="dxa"/>
          </w:tcPr>
          <w:p w14:paraId="454DFDF7" w14:textId="77777777" w:rsidR="00172B16" w:rsidRPr="000E4F6A" w:rsidRDefault="00172B16" w:rsidP="002A4650">
            <w:pPr>
              <w:bidi w:val="0"/>
              <w:jc w:val="both"/>
              <w:rPr>
                <w:rFonts w:asciiTheme="majorBidi" w:hAnsiTheme="majorBidi" w:cstheme="majorBidi"/>
                <w:sz w:val="24"/>
                <w:szCs w:val="24"/>
                <w:lang w:bidi="ar-KW"/>
              </w:rPr>
            </w:pPr>
            <w:r w:rsidRPr="000E4F6A">
              <w:rPr>
                <w:rFonts w:asciiTheme="majorBidi" w:hAnsiTheme="majorBidi" w:cstheme="majorBidi"/>
                <w:sz w:val="24"/>
                <w:szCs w:val="24"/>
                <w:lang w:bidi="ar-KW"/>
              </w:rPr>
              <w:t>B-</w:t>
            </w:r>
          </w:p>
        </w:tc>
        <w:tc>
          <w:tcPr>
            <w:tcW w:w="1800" w:type="dxa"/>
          </w:tcPr>
          <w:p w14:paraId="5C14BF86" w14:textId="77777777" w:rsidR="00172B16" w:rsidRPr="000E4F6A" w:rsidRDefault="00172B16" w:rsidP="002A4650">
            <w:pPr>
              <w:bidi w:val="0"/>
              <w:jc w:val="both"/>
              <w:rPr>
                <w:rFonts w:asciiTheme="majorBidi" w:hAnsiTheme="majorBidi" w:cstheme="majorBidi"/>
                <w:sz w:val="24"/>
                <w:szCs w:val="24"/>
                <w:lang w:bidi="ar-KW"/>
              </w:rPr>
            </w:pPr>
            <w:r w:rsidRPr="000E4F6A">
              <w:rPr>
                <w:rFonts w:asciiTheme="majorBidi" w:hAnsiTheme="majorBidi" w:cstheme="majorBidi"/>
                <w:sz w:val="24"/>
                <w:szCs w:val="24"/>
                <w:lang w:bidi="ar-KW"/>
              </w:rPr>
              <w:t>≥ 80 and &lt; 83</w:t>
            </w:r>
          </w:p>
        </w:tc>
      </w:tr>
      <w:tr w:rsidR="00172B16" w:rsidRPr="000E4F6A" w14:paraId="0560155C" w14:textId="77777777" w:rsidTr="002A4650">
        <w:tc>
          <w:tcPr>
            <w:tcW w:w="985" w:type="dxa"/>
          </w:tcPr>
          <w:p w14:paraId="7BD15DC8" w14:textId="77777777" w:rsidR="00172B16" w:rsidRPr="000E4F6A" w:rsidRDefault="00172B16" w:rsidP="002A4650">
            <w:pPr>
              <w:bidi w:val="0"/>
              <w:jc w:val="both"/>
              <w:rPr>
                <w:rFonts w:asciiTheme="majorBidi" w:hAnsiTheme="majorBidi" w:cstheme="majorBidi"/>
                <w:sz w:val="24"/>
                <w:szCs w:val="24"/>
                <w:lang w:bidi="ar-KW"/>
              </w:rPr>
            </w:pPr>
            <w:r w:rsidRPr="000E4F6A">
              <w:rPr>
                <w:rFonts w:asciiTheme="majorBidi" w:hAnsiTheme="majorBidi" w:cstheme="majorBidi"/>
                <w:sz w:val="24"/>
                <w:szCs w:val="24"/>
                <w:lang w:bidi="ar-KW"/>
              </w:rPr>
              <w:t>C+</w:t>
            </w:r>
          </w:p>
        </w:tc>
        <w:tc>
          <w:tcPr>
            <w:tcW w:w="1800" w:type="dxa"/>
          </w:tcPr>
          <w:p w14:paraId="2A07B965" w14:textId="77777777" w:rsidR="00172B16" w:rsidRPr="000E4F6A" w:rsidRDefault="00172B16" w:rsidP="002A4650">
            <w:pPr>
              <w:bidi w:val="0"/>
              <w:jc w:val="both"/>
              <w:rPr>
                <w:rFonts w:asciiTheme="majorBidi" w:hAnsiTheme="majorBidi" w:cstheme="majorBidi"/>
                <w:sz w:val="24"/>
                <w:szCs w:val="24"/>
                <w:lang w:bidi="ar-KW"/>
              </w:rPr>
            </w:pPr>
            <w:r w:rsidRPr="000E4F6A">
              <w:rPr>
                <w:rFonts w:asciiTheme="majorBidi" w:hAnsiTheme="majorBidi" w:cstheme="majorBidi"/>
                <w:sz w:val="24"/>
                <w:szCs w:val="24"/>
                <w:lang w:bidi="ar-KW"/>
              </w:rPr>
              <w:t>≥ 77 and &lt; 80</w:t>
            </w:r>
          </w:p>
        </w:tc>
      </w:tr>
      <w:tr w:rsidR="00172B16" w:rsidRPr="000E4F6A" w14:paraId="72C2A703" w14:textId="77777777" w:rsidTr="002A4650">
        <w:tc>
          <w:tcPr>
            <w:tcW w:w="985" w:type="dxa"/>
          </w:tcPr>
          <w:p w14:paraId="522030B4" w14:textId="77777777" w:rsidR="00172B16" w:rsidRPr="000E4F6A" w:rsidRDefault="00172B16" w:rsidP="002A4650">
            <w:pPr>
              <w:bidi w:val="0"/>
              <w:jc w:val="both"/>
              <w:rPr>
                <w:rFonts w:asciiTheme="majorBidi" w:hAnsiTheme="majorBidi" w:cstheme="majorBidi"/>
                <w:sz w:val="24"/>
                <w:szCs w:val="24"/>
                <w:lang w:bidi="ar-KW"/>
              </w:rPr>
            </w:pPr>
            <w:r w:rsidRPr="000E4F6A">
              <w:rPr>
                <w:rFonts w:asciiTheme="majorBidi" w:hAnsiTheme="majorBidi" w:cstheme="majorBidi"/>
                <w:sz w:val="24"/>
                <w:szCs w:val="24"/>
                <w:lang w:bidi="ar-KW"/>
              </w:rPr>
              <w:t>C</w:t>
            </w:r>
          </w:p>
        </w:tc>
        <w:tc>
          <w:tcPr>
            <w:tcW w:w="1800" w:type="dxa"/>
          </w:tcPr>
          <w:p w14:paraId="37F951C4" w14:textId="77777777" w:rsidR="00172B16" w:rsidRPr="000E4F6A" w:rsidRDefault="00172B16" w:rsidP="002A4650">
            <w:pPr>
              <w:bidi w:val="0"/>
              <w:jc w:val="both"/>
              <w:rPr>
                <w:rFonts w:asciiTheme="majorBidi" w:hAnsiTheme="majorBidi" w:cstheme="majorBidi"/>
                <w:sz w:val="24"/>
                <w:szCs w:val="24"/>
                <w:lang w:bidi="ar-KW"/>
              </w:rPr>
            </w:pPr>
            <w:r w:rsidRPr="000E4F6A">
              <w:rPr>
                <w:rFonts w:asciiTheme="majorBidi" w:hAnsiTheme="majorBidi" w:cstheme="majorBidi"/>
                <w:sz w:val="24"/>
                <w:szCs w:val="24"/>
                <w:lang w:bidi="ar-KW"/>
              </w:rPr>
              <w:t>≥ 73 and &lt; 77</w:t>
            </w:r>
          </w:p>
        </w:tc>
      </w:tr>
      <w:tr w:rsidR="00172B16" w:rsidRPr="000E4F6A" w14:paraId="2FA70453" w14:textId="77777777" w:rsidTr="002A4650">
        <w:tc>
          <w:tcPr>
            <w:tcW w:w="985" w:type="dxa"/>
          </w:tcPr>
          <w:p w14:paraId="308E23FD" w14:textId="77777777" w:rsidR="00172B16" w:rsidRPr="000E4F6A" w:rsidRDefault="00172B16" w:rsidP="002A4650">
            <w:pPr>
              <w:bidi w:val="0"/>
              <w:jc w:val="both"/>
              <w:rPr>
                <w:rFonts w:asciiTheme="majorBidi" w:hAnsiTheme="majorBidi" w:cstheme="majorBidi"/>
                <w:sz w:val="24"/>
                <w:szCs w:val="24"/>
                <w:lang w:bidi="ar-KW"/>
              </w:rPr>
            </w:pPr>
            <w:r w:rsidRPr="000E4F6A">
              <w:rPr>
                <w:rFonts w:asciiTheme="majorBidi" w:hAnsiTheme="majorBidi" w:cstheme="majorBidi"/>
                <w:sz w:val="24"/>
                <w:szCs w:val="24"/>
                <w:lang w:bidi="ar-KW"/>
              </w:rPr>
              <w:t>C-</w:t>
            </w:r>
          </w:p>
        </w:tc>
        <w:tc>
          <w:tcPr>
            <w:tcW w:w="1800" w:type="dxa"/>
          </w:tcPr>
          <w:p w14:paraId="58076B2A" w14:textId="77777777" w:rsidR="00172B16" w:rsidRPr="000E4F6A" w:rsidRDefault="00172B16" w:rsidP="002A4650">
            <w:pPr>
              <w:bidi w:val="0"/>
              <w:jc w:val="both"/>
              <w:rPr>
                <w:rFonts w:asciiTheme="majorBidi" w:hAnsiTheme="majorBidi" w:cstheme="majorBidi"/>
                <w:sz w:val="24"/>
                <w:szCs w:val="24"/>
                <w:lang w:bidi="ar-KW"/>
              </w:rPr>
            </w:pPr>
            <w:r w:rsidRPr="000E4F6A">
              <w:rPr>
                <w:rFonts w:asciiTheme="majorBidi" w:hAnsiTheme="majorBidi" w:cstheme="majorBidi"/>
                <w:sz w:val="24"/>
                <w:szCs w:val="24"/>
                <w:lang w:bidi="ar-KW"/>
              </w:rPr>
              <w:t>≥ 70 and &lt; 73</w:t>
            </w:r>
          </w:p>
        </w:tc>
      </w:tr>
      <w:tr w:rsidR="00172B16" w:rsidRPr="000E4F6A" w14:paraId="5623C8B2" w14:textId="77777777" w:rsidTr="002A4650">
        <w:tc>
          <w:tcPr>
            <w:tcW w:w="985" w:type="dxa"/>
          </w:tcPr>
          <w:p w14:paraId="355DA45E" w14:textId="77777777" w:rsidR="00172B16" w:rsidRPr="000E4F6A" w:rsidRDefault="00172B16" w:rsidP="002A4650">
            <w:pPr>
              <w:bidi w:val="0"/>
              <w:jc w:val="both"/>
              <w:rPr>
                <w:rFonts w:asciiTheme="majorBidi" w:hAnsiTheme="majorBidi" w:cstheme="majorBidi"/>
                <w:sz w:val="24"/>
                <w:szCs w:val="24"/>
                <w:lang w:bidi="ar-KW"/>
              </w:rPr>
            </w:pPr>
            <w:r w:rsidRPr="000E4F6A">
              <w:rPr>
                <w:rFonts w:asciiTheme="majorBidi" w:hAnsiTheme="majorBidi" w:cstheme="majorBidi"/>
                <w:sz w:val="24"/>
                <w:szCs w:val="24"/>
                <w:lang w:bidi="ar-KW"/>
              </w:rPr>
              <w:t>D+</w:t>
            </w:r>
          </w:p>
        </w:tc>
        <w:tc>
          <w:tcPr>
            <w:tcW w:w="1800" w:type="dxa"/>
          </w:tcPr>
          <w:p w14:paraId="6477772C" w14:textId="77777777" w:rsidR="00172B16" w:rsidRPr="000E4F6A" w:rsidRDefault="00172B16" w:rsidP="002A4650">
            <w:pPr>
              <w:bidi w:val="0"/>
              <w:jc w:val="both"/>
              <w:rPr>
                <w:rFonts w:asciiTheme="majorBidi" w:hAnsiTheme="majorBidi" w:cstheme="majorBidi"/>
                <w:sz w:val="24"/>
                <w:szCs w:val="24"/>
                <w:lang w:bidi="ar-KW"/>
              </w:rPr>
            </w:pPr>
            <w:r w:rsidRPr="000E4F6A">
              <w:rPr>
                <w:rFonts w:asciiTheme="majorBidi" w:hAnsiTheme="majorBidi" w:cstheme="majorBidi"/>
                <w:sz w:val="24"/>
                <w:szCs w:val="24"/>
                <w:lang w:bidi="ar-KW"/>
              </w:rPr>
              <w:t>≥ 65 and &lt; 70</w:t>
            </w:r>
          </w:p>
        </w:tc>
      </w:tr>
      <w:tr w:rsidR="00172B16" w:rsidRPr="000E4F6A" w14:paraId="04B1FF27" w14:textId="77777777" w:rsidTr="002A4650">
        <w:tc>
          <w:tcPr>
            <w:tcW w:w="985" w:type="dxa"/>
          </w:tcPr>
          <w:p w14:paraId="35D73C37" w14:textId="77777777" w:rsidR="00172B16" w:rsidRPr="000E4F6A" w:rsidRDefault="00172B16" w:rsidP="002A4650">
            <w:pPr>
              <w:bidi w:val="0"/>
              <w:jc w:val="both"/>
              <w:rPr>
                <w:rFonts w:asciiTheme="majorBidi" w:hAnsiTheme="majorBidi" w:cstheme="majorBidi"/>
                <w:sz w:val="24"/>
                <w:szCs w:val="24"/>
                <w:lang w:bidi="ar-KW"/>
              </w:rPr>
            </w:pPr>
            <w:r w:rsidRPr="000E4F6A">
              <w:rPr>
                <w:rFonts w:asciiTheme="majorBidi" w:hAnsiTheme="majorBidi" w:cstheme="majorBidi"/>
                <w:sz w:val="24"/>
                <w:szCs w:val="24"/>
                <w:lang w:bidi="ar-KW"/>
              </w:rPr>
              <w:t>D</w:t>
            </w:r>
          </w:p>
        </w:tc>
        <w:tc>
          <w:tcPr>
            <w:tcW w:w="1800" w:type="dxa"/>
          </w:tcPr>
          <w:p w14:paraId="1D2DE4DF" w14:textId="77777777" w:rsidR="00172B16" w:rsidRPr="000E4F6A" w:rsidRDefault="00172B16" w:rsidP="002A4650">
            <w:pPr>
              <w:bidi w:val="0"/>
              <w:jc w:val="both"/>
              <w:rPr>
                <w:rFonts w:asciiTheme="majorBidi" w:hAnsiTheme="majorBidi" w:cstheme="majorBidi"/>
                <w:sz w:val="24"/>
                <w:szCs w:val="24"/>
                <w:lang w:bidi="ar-KW"/>
              </w:rPr>
            </w:pPr>
            <w:r w:rsidRPr="000E4F6A">
              <w:rPr>
                <w:rFonts w:asciiTheme="majorBidi" w:hAnsiTheme="majorBidi" w:cstheme="majorBidi"/>
                <w:sz w:val="24"/>
                <w:szCs w:val="24"/>
                <w:lang w:bidi="ar-KW"/>
              </w:rPr>
              <w:t>≥ 60 and &lt; 65</w:t>
            </w:r>
          </w:p>
        </w:tc>
      </w:tr>
      <w:tr w:rsidR="00172B16" w:rsidRPr="000E4F6A" w14:paraId="5980924F" w14:textId="77777777" w:rsidTr="002A4650">
        <w:tc>
          <w:tcPr>
            <w:tcW w:w="985" w:type="dxa"/>
          </w:tcPr>
          <w:p w14:paraId="3B96413A" w14:textId="77777777" w:rsidR="00172B16" w:rsidRPr="000E4F6A" w:rsidRDefault="00172B16" w:rsidP="002A4650">
            <w:pPr>
              <w:bidi w:val="0"/>
              <w:jc w:val="both"/>
              <w:rPr>
                <w:rFonts w:asciiTheme="majorBidi" w:hAnsiTheme="majorBidi" w:cstheme="majorBidi"/>
                <w:sz w:val="24"/>
                <w:szCs w:val="24"/>
                <w:lang w:bidi="ar-KW"/>
              </w:rPr>
            </w:pPr>
            <w:r w:rsidRPr="000E4F6A">
              <w:rPr>
                <w:rFonts w:asciiTheme="majorBidi" w:hAnsiTheme="majorBidi" w:cstheme="majorBidi"/>
                <w:sz w:val="24"/>
                <w:szCs w:val="24"/>
                <w:lang w:bidi="ar-KW"/>
              </w:rPr>
              <w:t>F</w:t>
            </w:r>
          </w:p>
        </w:tc>
        <w:tc>
          <w:tcPr>
            <w:tcW w:w="1800" w:type="dxa"/>
          </w:tcPr>
          <w:p w14:paraId="0E51218B" w14:textId="77777777" w:rsidR="00172B16" w:rsidRPr="000E4F6A" w:rsidRDefault="00172B16" w:rsidP="002A4650">
            <w:pPr>
              <w:bidi w:val="0"/>
              <w:jc w:val="both"/>
              <w:rPr>
                <w:rFonts w:asciiTheme="majorBidi" w:hAnsiTheme="majorBidi" w:cstheme="majorBidi"/>
                <w:sz w:val="24"/>
                <w:szCs w:val="24"/>
                <w:lang w:bidi="ar-KW"/>
              </w:rPr>
            </w:pPr>
            <w:r w:rsidRPr="000E4F6A">
              <w:rPr>
                <w:rFonts w:asciiTheme="majorBidi" w:hAnsiTheme="majorBidi" w:cstheme="majorBidi"/>
                <w:sz w:val="24"/>
                <w:szCs w:val="24"/>
                <w:lang w:bidi="ar-KW"/>
              </w:rPr>
              <w:t>&lt; 60</w:t>
            </w:r>
          </w:p>
        </w:tc>
      </w:tr>
    </w:tbl>
    <w:p w14:paraId="3479BF1C" w14:textId="77777777" w:rsidR="007A5282" w:rsidRDefault="007A5282" w:rsidP="007A5282">
      <w:pPr>
        <w:bidi w:val="0"/>
        <w:jc w:val="lowKashida"/>
        <w:rPr>
          <w:rFonts w:cs="Times New Roman"/>
          <w:sz w:val="22"/>
          <w:szCs w:val="22"/>
        </w:rPr>
      </w:pPr>
    </w:p>
    <w:p w14:paraId="3DA569EB" w14:textId="77777777" w:rsidR="007A5282" w:rsidRDefault="007A5282" w:rsidP="007A5282">
      <w:pPr>
        <w:bidi w:val="0"/>
        <w:jc w:val="lowKashida"/>
        <w:rPr>
          <w:rFonts w:cs="Times New Roman"/>
          <w:sz w:val="22"/>
          <w:szCs w:val="22"/>
        </w:rPr>
      </w:pPr>
    </w:p>
    <w:p w14:paraId="0DDD208F" w14:textId="77777777" w:rsidR="007A5282" w:rsidRDefault="007A5282" w:rsidP="007A5282">
      <w:pPr>
        <w:bidi w:val="0"/>
        <w:jc w:val="lowKashida"/>
        <w:rPr>
          <w:rFonts w:cs="Times New Roman"/>
          <w:sz w:val="22"/>
          <w:szCs w:val="22"/>
        </w:rPr>
      </w:pPr>
    </w:p>
    <w:p w14:paraId="7736CCA9" w14:textId="77777777" w:rsidR="007A5282" w:rsidRDefault="007A5282" w:rsidP="007A5282">
      <w:pPr>
        <w:bidi w:val="0"/>
        <w:jc w:val="lowKashida"/>
        <w:rPr>
          <w:rFonts w:cs="Times New Roman"/>
          <w:sz w:val="22"/>
          <w:szCs w:val="22"/>
        </w:rPr>
      </w:pPr>
    </w:p>
    <w:p w14:paraId="0C5670E0" w14:textId="77777777" w:rsidR="007A5282" w:rsidRDefault="007A5282" w:rsidP="007A5282">
      <w:pPr>
        <w:bidi w:val="0"/>
        <w:jc w:val="lowKashida"/>
        <w:rPr>
          <w:rFonts w:cs="Times New Roman"/>
          <w:sz w:val="22"/>
          <w:szCs w:val="22"/>
        </w:rPr>
      </w:pPr>
    </w:p>
    <w:p w14:paraId="0B25C0C9" w14:textId="77777777" w:rsidR="00EF53F5" w:rsidRDefault="00EF53F5" w:rsidP="00EF53F5">
      <w:pPr>
        <w:bidi w:val="0"/>
        <w:jc w:val="lowKashida"/>
        <w:rPr>
          <w:rFonts w:cs="Times New Roman"/>
          <w:sz w:val="22"/>
          <w:szCs w:val="22"/>
        </w:rPr>
      </w:pPr>
    </w:p>
    <w:p w14:paraId="426196B1" w14:textId="77777777" w:rsidR="00EF53F5" w:rsidRDefault="00EF53F5" w:rsidP="00EF53F5">
      <w:pPr>
        <w:bidi w:val="0"/>
        <w:jc w:val="lowKashida"/>
        <w:rPr>
          <w:rFonts w:cs="Times New Roman"/>
          <w:sz w:val="22"/>
          <w:szCs w:val="22"/>
        </w:rPr>
      </w:pPr>
    </w:p>
    <w:p w14:paraId="34DEDC91" w14:textId="77777777" w:rsidR="00EF53F5" w:rsidRDefault="00EF53F5" w:rsidP="00EF53F5">
      <w:pPr>
        <w:bidi w:val="0"/>
        <w:jc w:val="lowKashida"/>
        <w:rPr>
          <w:rFonts w:cs="Times New Roman"/>
          <w:sz w:val="22"/>
          <w:szCs w:val="22"/>
        </w:rPr>
      </w:pPr>
    </w:p>
    <w:p w14:paraId="64C07F77" w14:textId="77777777" w:rsidR="00EF53F5" w:rsidRDefault="00EF53F5" w:rsidP="00EF53F5">
      <w:pPr>
        <w:bidi w:val="0"/>
        <w:jc w:val="lowKashida"/>
        <w:rPr>
          <w:rFonts w:cs="Times New Roman"/>
          <w:sz w:val="22"/>
          <w:szCs w:val="22"/>
        </w:rPr>
      </w:pPr>
    </w:p>
    <w:p w14:paraId="6B34F00E" w14:textId="77777777" w:rsidR="007A5282" w:rsidRDefault="007A5282" w:rsidP="007A5282">
      <w:pPr>
        <w:bidi w:val="0"/>
        <w:jc w:val="lowKashida"/>
        <w:rPr>
          <w:rFonts w:cs="Times New Roman"/>
          <w:sz w:val="22"/>
          <w:szCs w:val="22"/>
        </w:rPr>
      </w:pPr>
    </w:p>
    <w:p w14:paraId="68EA2924" w14:textId="77777777" w:rsidR="00A541DB" w:rsidRPr="00A030B2" w:rsidRDefault="00A541DB" w:rsidP="00490A94">
      <w:pPr>
        <w:bidi w:val="0"/>
        <w:jc w:val="center"/>
        <w:rPr>
          <w:b/>
          <w:bCs/>
          <w:sz w:val="22"/>
          <w:szCs w:val="22"/>
        </w:rPr>
      </w:pPr>
      <w:r w:rsidRPr="00A030B2">
        <w:rPr>
          <w:b/>
          <w:bCs/>
          <w:sz w:val="22"/>
          <w:szCs w:val="22"/>
        </w:rPr>
        <w:t>Course Outline</w:t>
      </w:r>
    </w:p>
    <w:tbl>
      <w:tblPr>
        <w:bidiVisual/>
        <w:tblW w:w="9435" w:type="dxa"/>
        <w:jc w:val="center"/>
        <w:tblLayout w:type="fixed"/>
        <w:tblLook w:val="0000" w:firstRow="0" w:lastRow="0" w:firstColumn="0" w:lastColumn="0" w:noHBand="0" w:noVBand="0"/>
      </w:tblPr>
      <w:tblGrid>
        <w:gridCol w:w="1041"/>
        <w:gridCol w:w="1041"/>
        <w:gridCol w:w="3356"/>
        <w:gridCol w:w="3240"/>
        <w:gridCol w:w="757"/>
      </w:tblGrid>
      <w:tr w:rsidR="00F47382" w:rsidRPr="00A030B2" w14:paraId="2AC3ECBA" w14:textId="77777777" w:rsidTr="0025638C">
        <w:trPr>
          <w:jc w:val="center"/>
        </w:trPr>
        <w:tc>
          <w:tcPr>
            <w:tcW w:w="1041" w:type="dxa"/>
            <w:tcBorders>
              <w:top w:val="single" w:sz="6" w:space="0" w:color="auto"/>
              <w:left w:val="single" w:sz="6" w:space="0" w:color="auto"/>
              <w:bottom w:val="single" w:sz="6" w:space="0" w:color="auto"/>
              <w:right w:val="single" w:sz="6" w:space="0" w:color="auto"/>
            </w:tcBorders>
            <w:shd w:val="clear" w:color="auto" w:fill="F3F3F3"/>
          </w:tcPr>
          <w:p w14:paraId="7A39452F" w14:textId="77777777" w:rsidR="00F47382" w:rsidRPr="00A030B2" w:rsidRDefault="0025638C" w:rsidP="00AB0FB8">
            <w:pPr>
              <w:bidi w:val="0"/>
              <w:spacing w:line="480" w:lineRule="auto"/>
              <w:jc w:val="center"/>
              <w:rPr>
                <w:rFonts w:cs="Simplified Arabic"/>
                <w:b/>
                <w:bCs/>
                <w:i/>
                <w:iCs/>
                <w:sz w:val="22"/>
                <w:szCs w:val="22"/>
              </w:rPr>
            </w:pPr>
            <w:r>
              <w:rPr>
                <w:rFonts w:cs="Simplified Arabic"/>
                <w:b/>
                <w:bCs/>
                <w:i/>
                <w:iCs/>
                <w:sz w:val="22"/>
                <w:szCs w:val="22"/>
              </w:rPr>
              <w:t>HW</w:t>
            </w:r>
          </w:p>
        </w:tc>
        <w:tc>
          <w:tcPr>
            <w:tcW w:w="1041" w:type="dxa"/>
            <w:tcBorders>
              <w:top w:val="single" w:sz="6" w:space="0" w:color="auto"/>
              <w:left w:val="single" w:sz="6" w:space="0" w:color="auto"/>
              <w:bottom w:val="single" w:sz="6" w:space="0" w:color="auto"/>
              <w:right w:val="single" w:sz="6" w:space="0" w:color="auto"/>
            </w:tcBorders>
            <w:shd w:val="clear" w:color="auto" w:fill="F3F3F3"/>
          </w:tcPr>
          <w:p w14:paraId="022006A0" w14:textId="77777777" w:rsidR="00F47382" w:rsidRPr="00A030B2" w:rsidRDefault="0025638C" w:rsidP="00AB0FB8">
            <w:pPr>
              <w:bidi w:val="0"/>
              <w:spacing w:line="480" w:lineRule="auto"/>
              <w:jc w:val="center"/>
              <w:rPr>
                <w:rFonts w:cs="Simplified Arabic"/>
                <w:b/>
                <w:bCs/>
                <w:i/>
                <w:iCs/>
                <w:sz w:val="22"/>
                <w:szCs w:val="22"/>
              </w:rPr>
            </w:pPr>
            <w:r>
              <w:rPr>
                <w:rFonts w:cs="Simplified Arabic"/>
                <w:b/>
                <w:bCs/>
                <w:i/>
                <w:iCs/>
                <w:sz w:val="22"/>
                <w:szCs w:val="22"/>
              </w:rPr>
              <w:t>TA</w:t>
            </w:r>
          </w:p>
        </w:tc>
        <w:tc>
          <w:tcPr>
            <w:tcW w:w="3356" w:type="dxa"/>
            <w:tcBorders>
              <w:top w:val="single" w:sz="6" w:space="0" w:color="auto"/>
              <w:left w:val="single" w:sz="6" w:space="0" w:color="auto"/>
              <w:bottom w:val="single" w:sz="6" w:space="0" w:color="auto"/>
              <w:right w:val="single" w:sz="6" w:space="0" w:color="auto"/>
            </w:tcBorders>
            <w:shd w:val="clear" w:color="auto" w:fill="F3F3F3"/>
          </w:tcPr>
          <w:p w14:paraId="21AAE6FE" w14:textId="77777777" w:rsidR="00F47382" w:rsidRPr="00A030B2" w:rsidRDefault="00F47382" w:rsidP="00AB0FB8">
            <w:pPr>
              <w:bidi w:val="0"/>
              <w:spacing w:line="480" w:lineRule="auto"/>
              <w:jc w:val="center"/>
              <w:rPr>
                <w:rFonts w:cs="Simplified Arabic"/>
                <w:b/>
                <w:bCs/>
                <w:i/>
                <w:iCs/>
                <w:sz w:val="22"/>
                <w:szCs w:val="22"/>
              </w:rPr>
            </w:pPr>
            <w:r w:rsidRPr="00A030B2">
              <w:rPr>
                <w:rFonts w:cs="Simplified Arabic"/>
                <w:b/>
                <w:bCs/>
                <w:i/>
                <w:iCs/>
                <w:sz w:val="22"/>
                <w:szCs w:val="22"/>
              </w:rPr>
              <w:t>Readings</w:t>
            </w:r>
          </w:p>
        </w:tc>
        <w:tc>
          <w:tcPr>
            <w:tcW w:w="3240" w:type="dxa"/>
            <w:tcBorders>
              <w:top w:val="single" w:sz="6" w:space="0" w:color="auto"/>
              <w:left w:val="single" w:sz="6" w:space="0" w:color="auto"/>
              <w:bottom w:val="single" w:sz="6" w:space="0" w:color="auto"/>
              <w:right w:val="single" w:sz="6" w:space="0" w:color="auto"/>
            </w:tcBorders>
            <w:shd w:val="clear" w:color="auto" w:fill="F3F3F3"/>
          </w:tcPr>
          <w:p w14:paraId="346C60F7" w14:textId="77777777" w:rsidR="00F47382" w:rsidRPr="00A030B2" w:rsidRDefault="00F47382" w:rsidP="00AB0FB8">
            <w:pPr>
              <w:bidi w:val="0"/>
              <w:spacing w:line="480" w:lineRule="auto"/>
              <w:jc w:val="center"/>
              <w:rPr>
                <w:rFonts w:cs="Simplified Arabic"/>
                <w:b/>
                <w:bCs/>
                <w:i/>
                <w:iCs/>
                <w:sz w:val="22"/>
                <w:szCs w:val="22"/>
              </w:rPr>
            </w:pPr>
            <w:r w:rsidRPr="00A030B2">
              <w:rPr>
                <w:rFonts w:cs="Simplified Arabic"/>
                <w:b/>
                <w:bCs/>
                <w:i/>
                <w:iCs/>
                <w:sz w:val="22"/>
                <w:szCs w:val="22"/>
              </w:rPr>
              <w:t>Topics</w:t>
            </w:r>
          </w:p>
        </w:tc>
        <w:tc>
          <w:tcPr>
            <w:tcW w:w="757" w:type="dxa"/>
            <w:tcBorders>
              <w:top w:val="single" w:sz="6" w:space="0" w:color="auto"/>
              <w:left w:val="single" w:sz="6" w:space="0" w:color="auto"/>
              <w:bottom w:val="single" w:sz="6" w:space="0" w:color="auto"/>
              <w:right w:val="single" w:sz="6" w:space="0" w:color="auto"/>
            </w:tcBorders>
            <w:shd w:val="clear" w:color="auto" w:fill="F3F3F3"/>
          </w:tcPr>
          <w:p w14:paraId="3CD0A12C" w14:textId="77777777" w:rsidR="00F47382" w:rsidRPr="00A030B2" w:rsidRDefault="00F47382" w:rsidP="00AE62D4">
            <w:pPr>
              <w:bidi w:val="0"/>
              <w:spacing w:line="480" w:lineRule="auto"/>
              <w:jc w:val="center"/>
              <w:rPr>
                <w:rFonts w:cs="Simplified Arabic"/>
                <w:b/>
                <w:bCs/>
                <w:i/>
                <w:iCs/>
                <w:sz w:val="22"/>
                <w:szCs w:val="22"/>
              </w:rPr>
            </w:pPr>
            <w:r w:rsidRPr="00A030B2">
              <w:rPr>
                <w:rFonts w:cs="Simplified Arabic"/>
                <w:b/>
                <w:bCs/>
                <w:i/>
                <w:iCs/>
                <w:sz w:val="22"/>
                <w:szCs w:val="22"/>
              </w:rPr>
              <w:t>Week</w:t>
            </w:r>
          </w:p>
        </w:tc>
      </w:tr>
      <w:tr w:rsidR="00F47382" w:rsidRPr="00A030B2" w14:paraId="3B5CCC35" w14:textId="77777777" w:rsidTr="0025638C">
        <w:trPr>
          <w:jc w:val="center"/>
        </w:trPr>
        <w:tc>
          <w:tcPr>
            <w:tcW w:w="1041" w:type="dxa"/>
            <w:tcBorders>
              <w:top w:val="single" w:sz="6" w:space="0" w:color="auto"/>
              <w:left w:val="single" w:sz="6" w:space="0" w:color="auto"/>
              <w:right w:val="single" w:sz="6" w:space="0" w:color="auto"/>
            </w:tcBorders>
          </w:tcPr>
          <w:p w14:paraId="395D69F2" w14:textId="77777777" w:rsidR="00F47382" w:rsidRPr="00A030B2" w:rsidRDefault="003A5295" w:rsidP="00F47382">
            <w:pPr>
              <w:bidi w:val="0"/>
              <w:ind w:left="-53"/>
              <w:rPr>
                <w:rFonts w:cs="Times New Roman"/>
                <w:sz w:val="22"/>
                <w:szCs w:val="22"/>
              </w:rPr>
            </w:pPr>
            <w:r>
              <w:rPr>
                <w:rFonts w:cs="Times New Roman"/>
                <w:sz w:val="22"/>
                <w:szCs w:val="22"/>
              </w:rPr>
              <w:t>E2-28, P2-44, P2-45</w:t>
            </w:r>
          </w:p>
        </w:tc>
        <w:tc>
          <w:tcPr>
            <w:tcW w:w="1041" w:type="dxa"/>
            <w:tcBorders>
              <w:top w:val="single" w:sz="6" w:space="0" w:color="auto"/>
              <w:left w:val="single" w:sz="6" w:space="0" w:color="auto"/>
              <w:right w:val="single" w:sz="6" w:space="0" w:color="auto"/>
            </w:tcBorders>
          </w:tcPr>
          <w:p w14:paraId="4FB6429A" w14:textId="77777777" w:rsidR="00F47382" w:rsidRPr="00A030B2" w:rsidRDefault="00F47382" w:rsidP="00F47382">
            <w:pPr>
              <w:bidi w:val="0"/>
              <w:ind w:left="-53"/>
              <w:rPr>
                <w:rFonts w:cs="Times New Roman"/>
                <w:sz w:val="22"/>
                <w:szCs w:val="22"/>
              </w:rPr>
            </w:pPr>
          </w:p>
        </w:tc>
        <w:tc>
          <w:tcPr>
            <w:tcW w:w="3356" w:type="dxa"/>
            <w:vMerge w:val="restart"/>
            <w:tcBorders>
              <w:top w:val="single" w:sz="6" w:space="0" w:color="auto"/>
              <w:left w:val="single" w:sz="6" w:space="0" w:color="auto"/>
              <w:right w:val="single" w:sz="6" w:space="0" w:color="auto"/>
            </w:tcBorders>
            <w:shd w:val="clear" w:color="auto" w:fill="auto"/>
          </w:tcPr>
          <w:p w14:paraId="1E25F80C" w14:textId="77777777" w:rsidR="00F47382" w:rsidRPr="00A030B2" w:rsidRDefault="00F47382" w:rsidP="00F47382">
            <w:pPr>
              <w:bidi w:val="0"/>
              <w:ind w:left="-53"/>
              <w:rPr>
                <w:rFonts w:cs="Times New Roman"/>
                <w:sz w:val="22"/>
                <w:szCs w:val="22"/>
                <w:rtl/>
              </w:rPr>
            </w:pPr>
            <w:r w:rsidRPr="00A030B2">
              <w:rPr>
                <w:rFonts w:cs="Times New Roman"/>
                <w:sz w:val="22"/>
                <w:szCs w:val="22"/>
              </w:rPr>
              <w:t>Ch.</w:t>
            </w:r>
            <w:r>
              <w:rPr>
                <w:rFonts w:cs="Times New Roman"/>
                <w:sz w:val="22"/>
                <w:szCs w:val="22"/>
              </w:rPr>
              <w:t>1 and Ch</w:t>
            </w:r>
            <w:r w:rsidRPr="00A030B2">
              <w:rPr>
                <w:rFonts w:cs="Times New Roman"/>
                <w:sz w:val="22"/>
                <w:szCs w:val="22"/>
              </w:rPr>
              <w:t xml:space="preserve">2: </w:t>
            </w:r>
          </w:p>
          <w:p w14:paraId="31A99FA1" w14:textId="77777777" w:rsidR="00F47382" w:rsidRPr="00A030B2" w:rsidRDefault="00F47382" w:rsidP="00F47382">
            <w:pPr>
              <w:bidi w:val="0"/>
              <w:ind w:left="-53"/>
              <w:rPr>
                <w:rFonts w:cs="Times New Roman"/>
                <w:sz w:val="22"/>
                <w:szCs w:val="22"/>
              </w:rPr>
            </w:pPr>
            <w:r>
              <w:rPr>
                <w:rFonts w:cs="Times New Roman"/>
                <w:sz w:val="22"/>
                <w:szCs w:val="22"/>
              </w:rPr>
              <w:t>-   What do we mean by a cost?</w:t>
            </w:r>
          </w:p>
          <w:p w14:paraId="535DB0F7" w14:textId="77777777" w:rsidR="00F47382" w:rsidRPr="00A030B2" w:rsidRDefault="00F47382" w:rsidP="00F47382">
            <w:pPr>
              <w:bidi w:val="0"/>
              <w:ind w:left="252" w:hanging="305"/>
              <w:rPr>
                <w:rFonts w:cs="Times New Roman"/>
                <w:sz w:val="22"/>
                <w:szCs w:val="22"/>
              </w:rPr>
            </w:pPr>
            <w:r w:rsidRPr="00A030B2">
              <w:rPr>
                <w:rFonts w:cs="Times New Roman"/>
                <w:sz w:val="22"/>
                <w:szCs w:val="22"/>
              </w:rPr>
              <w:t>-</w:t>
            </w:r>
            <w:r>
              <w:rPr>
                <w:rFonts w:cs="Times New Roman"/>
                <w:sz w:val="22"/>
                <w:szCs w:val="22"/>
              </w:rPr>
              <w:t xml:space="preserve">   </w:t>
            </w:r>
            <w:r w:rsidRPr="00A030B2">
              <w:rPr>
                <w:rFonts w:cs="Times New Roman"/>
                <w:sz w:val="22"/>
                <w:szCs w:val="22"/>
              </w:rPr>
              <w:t xml:space="preserve">Cost </w:t>
            </w:r>
            <w:r>
              <w:rPr>
                <w:rFonts w:cs="Times New Roman"/>
                <w:sz w:val="22"/>
                <w:szCs w:val="22"/>
              </w:rPr>
              <w:t>on financial statemnts</w:t>
            </w:r>
            <w:r w:rsidRPr="00A030B2">
              <w:rPr>
                <w:rFonts w:cs="Times New Roman"/>
                <w:sz w:val="22"/>
                <w:szCs w:val="22"/>
              </w:rPr>
              <w:t>.</w:t>
            </w:r>
          </w:p>
          <w:p w14:paraId="4C5AC687" w14:textId="77777777" w:rsidR="00F47382" w:rsidRDefault="00F47382" w:rsidP="00F47382">
            <w:pPr>
              <w:bidi w:val="0"/>
              <w:ind w:left="252" w:hanging="305"/>
              <w:rPr>
                <w:rFonts w:cs="Times New Roman"/>
                <w:sz w:val="22"/>
                <w:szCs w:val="22"/>
              </w:rPr>
            </w:pPr>
            <w:r w:rsidRPr="00A030B2">
              <w:rPr>
                <w:rFonts w:cs="Times New Roman"/>
                <w:sz w:val="22"/>
                <w:szCs w:val="22"/>
              </w:rPr>
              <w:t xml:space="preserve">- </w:t>
            </w:r>
            <w:r>
              <w:rPr>
                <w:rFonts w:cs="Times New Roman"/>
                <w:sz w:val="22"/>
                <w:szCs w:val="22"/>
              </w:rPr>
              <w:t xml:space="preserve">  Manufacturing cost flows</w:t>
            </w:r>
            <w:r w:rsidRPr="00A030B2">
              <w:rPr>
                <w:rFonts w:cs="Times New Roman"/>
                <w:sz w:val="22"/>
                <w:szCs w:val="22"/>
              </w:rPr>
              <w:t>.</w:t>
            </w:r>
          </w:p>
          <w:p w14:paraId="517EF7DE" w14:textId="77777777" w:rsidR="00F47382" w:rsidRPr="00A030B2" w:rsidRDefault="00F47382" w:rsidP="00F47382">
            <w:pPr>
              <w:bidi w:val="0"/>
              <w:ind w:left="252" w:hanging="305"/>
              <w:rPr>
                <w:rFonts w:cs="Times New Roman"/>
                <w:sz w:val="22"/>
                <w:szCs w:val="22"/>
              </w:rPr>
            </w:pPr>
            <w:r>
              <w:rPr>
                <w:rFonts w:cs="Times New Roman"/>
                <w:sz w:val="22"/>
                <w:szCs w:val="22"/>
              </w:rPr>
              <w:t>-   Basic cost manangement concepts</w:t>
            </w:r>
          </w:p>
        </w:tc>
        <w:tc>
          <w:tcPr>
            <w:tcW w:w="3240" w:type="dxa"/>
            <w:tcBorders>
              <w:top w:val="single" w:sz="6" w:space="0" w:color="auto"/>
              <w:left w:val="single" w:sz="6" w:space="0" w:color="auto"/>
              <w:right w:val="single" w:sz="6" w:space="0" w:color="auto"/>
            </w:tcBorders>
            <w:shd w:val="clear" w:color="auto" w:fill="auto"/>
          </w:tcPr>
          <w:p w14:paraId="0EF7DCCA" w14:textId="77777777" w:rsidR="00F47382" w:rsidRPr="00A030B2" w:rsidRDefault="00F47382" w:rsidP="00F47382">
            <w:pPr>
              <w:bidi w:val="0"/>
              <w:ind w:right="-53"/>
              <w:rPr>
                <w:rFonts w:cs="Times New Roman"/>
                <w:sz w:val="22"/>
                <w:szCs w:val="22"/>
              </w:rPr>
            </w:pPr>
          </w:p>
        </w:tc>
        <w:tc>
          <w:tcPr>
            <w:tcW w:w="757" w:type="dxa"/>
            <w:tcBorders>
              <w:top w:val="single" w:sz="6" w:space="0" w:color="auto"/>
              <w:left w:val="single" w:sz="6" w:space="0" w:color="auto"/>
              <w:right w:val="single" w:sz="6" w:space="0" w:color="auto"/>
            </w:tcBorders>
            <w:shd w:val="clear" w:color="auto" w:fill="auto"/>
          </w:tcPr>
          <w:p w14:paraId="55DDDC64" w14:textId="77777777" w:rsidR="00F47382" w:rsidRPr="00A030B2" w:rsidRDefault="00F47382" w:rsidP="00F47382">
            <w:pPr>
              <w:bidi w:val="0"/>
              <w:ind w:right="-53"/>
              <w:rPr>
                <w:rFonts w:cs="Times New Roman"/>
                <w:sz w:val="22"/>
                <w:szCs w:val="22"/>
              </w:rPr>
            </w:pPr>
          </w:p>
        </w:tc>
      </w:tr>
      <w:tr w:rsidR="00F47382" w:rsidRPr="00A030B2" w14:paraId="21CCBB00" w14:textId="77777777" w:rsidTr="0025638C">
        <w:trPr>
          <w:jc w:val="center"/>
        </w:trPr>
        <w:tc>
          <w:tcPr>
            <w:tcW w:w="1041" w:type="dxa"/>
            <w:tcBorders>
              <w:left w:val="single" w:sz="6" w:space="0" w:color="auto"/>
              <w:bottom w:val="single" w:sz="6" w:space="0" w:color="auto"/>
              <w:right w:val="single" w:sz="6" w:space="0" w:color="auto"/>
            </w:tcBorders>
          </w:tcPr>
          <w:p w14:paraId="7212EBF6" w14:textId="77777777" w:rsidR="00F47382" w:rsidRPr="00A030B2" w:rsidRDefault="00F47382" w:rsidP="00F47382">
            <w:pPr>
              <w:bidi w:val="0"/>
              <w:ind w:left="252" w:hanging="305"/>
              <w:rPr>
                <w:rFonts w:cs="Times New Roman"/>
                <w:sz w:val="22"/>
                <w:szCs w:val="22"/>
              </w:rPr>
            </w:pPr>
          </w:p>
        </w:tc>
        <w:tc>
          <w:tcPr>
            <w:tcW w:w="1041" w:type="dxa"/>
            <w:tcBorders>
              <w:left w:val="single" w:sz="6" w:space="0" w:color="auto"/>
              <w:bottom w:val="single" w:sz="6" w:space="0" w:color="auto"/>
              <w:right w:val="single" w:sz="6" w:space="0" w:color="auto"/>
            </w:tcBorders>
          </w:tcPr>
          <w:p w14:paraId="5AF32CFC" w14:textId="77777777" w:rsidR="00F47382" w:rsidRPr="00A030B2" w:rsidRDefault="00F47382" w:rsidP="00F47382">
            <w:pPr>
              <w:bidi w:val="0"/>
              <w:ind w:left="252" w:hanging="305"/>
              <w:rPr>
                <w:rFonts w:cs="Times New Roman"/>
                <w:sz w:val="22"/>
                <w:szCs w:val="22"/>
              </w:rPr>
            </w:pPr>
          </w:p>
        </w:tc>
        <w:tc>
          <w:tcPr>
            <w:tcW w:w="3356" w:type="dxa"/>
            <w:vMerge/>
            <w:tcBorders>
              <w:left w:val="single" w:sz="6" w:space="0" w:color="auto"/>
              <w:bottom w:val="single" w:sz="6" w:space="0" w:color="auto"/>
              <w:right w:val="single" w:sz="6" w:space="0" w:color="auto"/>
            </w:tcBorders>
            <w:shd w:val="clear" w:color="auto" w:fill="auto"/>
          </w:tcPr>
          <w:p w14:paraId="3E1199B0" w14:textId="77777777" w:rsidR="00F47382" w:rsidRPr="00A030B2" w:rsidRDefault="00F47382" w:rsidP="00F47382">
            <w:pPr>
              <w:bidi w:val="0"/>
              <w:ind w:left="252" w:hanging="305"/>
              <w:rPr>
                <w:rFonts w:cs="Times New Roman"/>
                <w:sz w:val="22"/>
                <w:szCs w:val="22"/>
              </w:rPr>
            </w:pPr>
          </w:p>
        </w:tc>
        <w:tc>
          <w:tcPr>
            <w:tcW w:w="3240" w:type="dxa"/>
            <w:tcBorders>
              <w:left w:val="single" w:sz="6" w:space="0" w:color="auto"/>
              <w:bottom w:val="single" w:sz="6" w:space="0" w:color="auto"/>
              <w:right w:val="single" w:sz="6" w:space="0" w:color="auto"/>
            </w:tcBorders>
            <w:shd w:val="clear" w:color="auto" w:fill="auto"/>
          </w:tcPr>
          <w:p w14:paraId="4441BC1F" w14:textId="77777777" w:rsidR="00F47382" w:rsidRPr="00A030B2" w:rsidRDefault="00F47382" w:rsidP="00F47382">
            <w:pPr>
              <w:bidi w:val="0"/>
              <w:ind w:right="-53"/>
              <w:rPr>
                <w:rFonts w:cs="Times New Roman"/>
                <w:sz w:val="22"/>
                <w:szCs w:val="22"/>
              </w:rPr>
            </w:pPr>
            <w:r>
              <w:rPr>
                <w:rFonts w:cs="Times New Roman"/>
                <w:sz w:val="22"/>
                <w:szCs w:val="22"/>
              </w:rPr>
              <w:t xml:space="preserve">Basic </w:t>
            </w:r>
            <w:r w:rsidRPr="00A030B2">
              <w:rPr>
                <w:rFonts w:cs="Times New Roman"/>
                <w:sz w:val="22"/>
                <w:szCs w:val="22"/>
              </w:rPr>
              <w:t xml:space="preserve">Cost </w:t>
            </w:r>
            <w:r>
              <w:rPr>
                <w:rFonts w:cs="Times New Roman"/>
                <w:sz w:val="22"/>
                <w:szCs w:val="22"/>
              </w:rPr>
              <w:t>management Concepts..</w:t>
            </w:r>
          </w:p>
        </w:tc>
        <w:tc>
          <w:tcPr>
            <w:tcW w:w="757" w:type="dxa"/>
            <w:tcBorders>
              <w:left w:val="single" w:sz="6" w:space="0" w:color="auto"/>
              <w:bottom w:val="single" w:sz="6" w:space="0" w:color="auto"/>
              <w:right w:val="single" w:sz="6" w:space="0" w:color="auto"/>
            </w:tcBorders>
            <w:shd w:val="clear" w:color="auto" w:fill="auto"/>
          </w:tcPr>
          <w:p w14:paraId="28DABA2B" w14:textId="77777777" w:rsidR="00F47382" w:rsidRDefault="00F47382" w:rsidP="00F47382">
            <w:pPr>
              <w:bidi w:val="0"/>
              <w:ind w:right="-53"/>
              <w:rPr>
                <w:rFonts w:cs="Times New Roman"/>
                <w:sz w:val="22"/>
                <w:szCs w:val="22"/>
              </w:rPr>
            </w:pPr>
          </w:p>
          <w:p w14:paraId="6A24D358" w14:textId="77777777" w:rsidR="00F47382" w:rsidRPr="00136BBB" w:rsidRDefault="00F47382" w:rsidP="00F47382">
            <w:pPr>
              <w:bidi w:val="0"/>
              <w:rPr>
                <w:rFonts w:cs="Times New Roman"/>
                <w:sz w:val="22"/>
                <w:szCs w:val="22"/>
              </w:rPr>
            </w:pPr>
            <w:r>
              <w:rPr>
                <w:rFonts w:cs="Times New Roman"/>
                <w:sz w:val="22"/>
                <w:szCs w:val="22"/>
              </w:rPr>
              <w:t>1</w:t>
            </w:r>
          </w:p>
        </w:tc>
      </w:tr>
      <w:tr w:rsidR="00F47382" w:rsidRPr="00A030B2" w14:paraId="37594A72" w14:textId="77777777" w:rsidTr="0025638C">
        <w:trPr>
          <w:jc w:val="center"/>
        </w:trPr>
        <w:tc>
          <w:tcPr>
            <w:tcW w:w="1041" w:type="dxa"/>
            <w:tcBorders>
              <w:top w:val="single" w:sz="6" w:space="0" w:color="auto"/>
              <w:left w:val="single" w:sz="6" w:space="0" w:color="auto"/>
              <w:bottom w:val="single" w:sz="6" w:space="0" w:color="auto"/>
              <w:right w:val="single" w:sz="6" w:space="0" w:color="auto"/>
            </w:tcBorders>
          </w:tcPr>
          <w:p w14:paraId="462EB548" w14:textId="77777777" w:rsidR="00F47382" w:rsidRPr="00A030B2" w:rsidRDefault="003A5295" w:rsidP="00F47382">
            <w:pPr>
              <w:bidi w:val="0"/>
              <w:ind w:left="-53"/>
              <w:rPr>
                <w:rFonts w:cs="Times New Roman"/>
                <w:sz w:val="22"/>
                <w:szCs w:val="22"/>
              </w:rPr>
            </w:pPr>
            <w:r>
              <w:rPr>
                <w:rFonts w:cs="Times New Roman"/>
                <w:sz w:val="22"/>
                <w:szCs w:val="22"/>
              </w:rPr>
              <w:t>E3-33, E3-35, P3-42, P3-45</w:t>
            </w:r>
          </w:p>
        </w:tc>
        <w:tc>
          <w:tcPr>
            <w:tcW w:w="1041" w:type="dxa"/>
            <w:tcBorders>
              <w:top w:val="single" w:sz="6" w:space="0" w:color="auto"/>
              <w:left w:val="single" w:sz="6" w:space="0" w:color="auto"/>
              <w:bottom w:val="single" w:sz="6" w:space="0" w:color="auto"/>
              <w:right w:val="single" w:sz="6" w:space="0" w:color="auto"/>
            </w:tcBorders>
          </w:tcPr>
          <w:p w14:paraId="08ED7389" w14:textId="77777777" w:rsidR="00F47382" w:rsidRPr="00A030B2" w:rsidRDefault="00F47382" w:rsidP="00F47382">
            <w:pPr>
              <w:bidi w:val="0"/>
              <w:ind w:left="-53"/>
              <w:rPr>
                <w:rFonts w:cs="Times New Roman"/>
                <w:sz w:val="22"/>
                <w:szCs w:val="22"/>
              </w:rPr>
            </w:pPr>
          </w:p>
        </w:tc>
        <w:tc>
          <w:tcPr>
            <w:tcW w:w="3356" w:type="dxa"/>
            <w:tcBorders>
              <w:top w:val="single" w:sz="6" w:space="0" w:color="auto"/>
              <w:left w:val="single" w:sz="6" w:space="0" w:color="auto"/>
              <w:bottom w:val="single" w:sz="6" w:space="0" w:color="auto"/>
              <w:right w:val="single" w:sz="6" w:space="0" w:color="auto"/>
            </w:tcBorders>
            <w:shd w:val="clear" w:color="auto" w:fill="auto"/>
          </w:tcPr>
          <w:p w14:paraId="18760339" w14:textId="77777777" w:rsidR="00F47382" w:rsidRDefault="00F47382" w:rsidP="00F47382">
            <w:pPr>
              <w:bidi w:val="0"/>
              <w:ind w:left="-53"/>
              <w:rPr>
                <w:rFonts w:cs="Times New Roman"/>
                <w:sz w:val="22"/>
                <w:szCs w:val="22"/>
              </w:rPr>
            </w:pPr>
            <w:r w:rsidRPr="00A030B2">
              <w:rPr>
                <w:rFonts w:cs="Times New Roman"/>
                <w:sz w:val="22"/>
                <w:szCs w:val="22"/>
              </w:rPr>
              <w:t xml:space="preserve">Ch.3: </w:t>
            </w:r>
          </w:p>
          <w:p w14:paraId="02665AE2" w14:textId="77777777" w:rsidR="00F47382" w:rsidRDefault="00F47382" w:rsidP="00F47382">
            <w:pPr>
              <w:bidi w:val="0"/>
              <w:ind w:left="-53"/>
              <w:rPr>
                <w:rFonts w:cs="Times New Roman"/>
                <w:sz w:val="22"/>
                <w:szCs w:val="22"/>
              </w:rPr>
            </w:pPr>
            <w:r>
              <w:rPr>
                <w:rFonts w:cs="Times New Roman"/>
                <w:sz w:val="22"/>
                <w:szCs w:val="22"/>
              </w:rPr>
              <w:t>-     Product and service costing.</w:t>
            </w:r>
          </w:p>
          <w:p w14:paraId="2BB933EB" w14:textId="77777777" w:rsidR="00F47382" w:rsidRDefault="00F47382" w:rsidP="00F47382">
            <w:pPr>
              <w:bidi w:val="0"/>
              <w:ind w:left="-53"/>
              <w:rPr>
                <w:rFonts w:cs="Times New Roman"/>
                <w:sz w:val="22"/>
                <w:szCs w:val="22"/>
              </w:rPr>
            </w:pPr>
            <w:r>
              <w:rPr>
                <w:rFonts w:cs="Times New Roman"/>
                <w:sz w:val="22"/>
                <w:szCs w:val="22"/>
              </w:rPr>
              <w:t>-     Flow of costs in manufacturing firms.</w:t>
            </w:r>
          </w:p>
          <w:p w14:paraId="7B099177" w14:textId="77777777" w:rsidR="00F47382" w:rsidRPr="00A030B2" w:rsidRDefault="00F47382" w:rsidP="00F47382">
            <w:pPr>
              <w:bidi w:val="0"/>
              <w:ind w:left="-53"/>
              <w:rPr>
                <w:rFonts w:cs="Times New Roman"/>
                <w:sz w:val="22"/>
                <w:szCs w:val="22"/>
                <w:rtl/>
              </w:rPr>
            </w:pPr>
            <w:r>
              <w:rPr>
                <w:rFonts w:cs="Times New Roman"/>
                <w:sz w:val="22"/>
                <w:szCs w:val="22"/>
              </w:rPr>
              <w:t>-     Types of product-costing systems.</w:t>
            </w:r>
          </w:p>
          <w:p w14:paraId="391E83EF" w14:textId="77777777" w:rsidR="00F47382" w:rsidRPr="00A030B2" w:rsidRDefault="00F47382" w:rsidP="00F47382">
            <w:pPr>
              <w:bidi w:val="0"/>
              <w:ind w:left="-53"/>
              <w:rPr>
                <w:rFonts w:cs="Times New Roman"/>
                <w:sz w:val="22"/>
                <w:szCs w:val="22"/>
              </w:rPr>
            </w:pPr>
            <w:r w:rsidRPr="00A030B2">
              <w:rPr>
                <w:rFonts w:cs="Times New Roman"/>
                <w:sz w:val="22"/>
                <w:szCs w:val="22"/>
              </w:rPr>
              <w:t xml:space="preserve">-    </w:t>
            </w:r>
            <w:r>
              <w:rPr>
                <w:rFonts w:cs="Times New Roman"/>
                <w:sz w:val="22"/>
                <w:szCs w:val="22"/>
              </w:rPr>
              <w:t xml:space="preserve"> Accumulating costs in a </w:t>
            </w:r>
            <w:r w:rsidRPr="00A030B2">
              <w:rPr>
                <w:rFonts w:cs="Times New Roman"/>
                <w:sz w:val="22"/>
                <w:szCs w:val="22"/>
              </w:rPr>
              <w:t>Job-Order Costing.</w:t>
            </w:r>
          </w:p>
          <w:p w14:paraId="62B82B7C" w14:textId="77777777" w:rsidR="00F47382" w:rsidRPr="00A030B2" w:rsidRDefault="00F47382" w:rsidP="00F47382">
            <w:pPr>
              <w:bidi w:val="0"/>
              <w:ind w:left="-53"/>
              <w:rPr>
                <w:rFonts w:cs="Times New Roman"/>
                <w:sz w:val="22"/>
                <w:szCs w:val="22"/>
              </w:rPr>
            </w:pPr>
            <w:r>
              <w:rPr>
                <w:rFonts w:cs="Times New Roman"/>
                <w:sz w:val="22"/>
                <w:szCs w:val="22"/>
              </w:rPr>
              <w:t>-     Illustration of Job-Order Costing</w:t>
            </w:r>
            <w:r w:rsidRPr="00A030B2">
              <w:rPr>
                <w:rFonts w:cs="Times New Roman"/>
                <w:sz w:val="22"/>
                <w:szCs w:val="22"/>
              </w:rPr>
              <w:t>.</w:t>
            </w:r>
          </w:p>
          <w:p w14:paraId="4E690EB6" w14:textId="77777777" w:rsidR="00F47382" w:rsidRPr="00A030B2" w:rsidRDefault="00F47382" w:rsidP="00F47382">
            <w:pPr>
              <w:bidi w:val="0"/>
              <w:ind w:left="-53"/>
              <w:rPr>
                <w:rFonts w:cs="Times New Roman"/>
                <w:sz w:val="22"/>
                <w:szCs w:val="22"/>
              </w:rPr>
            </w:pP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2F662DB7" w14:textId="77777777" w:rsidR="00F47382" w:rsidRDefault="00F47382" w:rsidP="00F47382">
            <w:pPr>
              <w:bidi w:val="0"/>
              <w:ind w:right="-53"/>
              <w:rPr>
                <w:rFonts w:cs="Times New Roman"/>
                <w:sz w:val="22"/>
                <w:szCs w:val="22"/>
              </w:rPr>
            </w:pPr>
          </w:p>
          <w:p w14:paraId="7DF497E6" w14:textId="77777777" w:rsidR="00F47382" w:rsidRPr="00A030B2" w:rsidRDefault="00F47382" w:rsidP="00F47382">
            <w:pPr>
              <w:bidi w:val="0"/>
              <w:ind w:right="-53"/>
              <w:rPr>
                <w:rFonts w:cs="Times New Roman"/>
                <w:sz w:val="22"/>
                <w:szCs w:val="22"/>
              </w:rPr>
            </w:pPr>
            <w:r>
              <w:rPr>
                <w:rFonts w:cs="Times New Roman"/>
                <w:sz w:val="22"/>
                <w:szCs w:val="22"/>
              </w:rPr>
              <w:t>Product costing and cost accumulation in a batch production environment</w:t>
            </w:r>
          </w:p>
        </w:tc>
        <w:tc>
          <w:tcPr>
            <w:tcW w:w="757" w:type="dxa"/>
            <w:vMerge w:val="restart"/>
            <w:tcBorders>
              <w:top w:val="single" w:sz="6" w:space="0" w:color="auto"/>
              <w:left w:val="single" w:sz="6" w:space="0" w:color="auto"/>
              <w:bottom w:val="single" w:sz="6" w:space="0" w:color="auto"/>
              <w:right w:val="single" w:sz="6" w:space="0" w:color="auto"/>
            </w:tcBorders>
            <w:shd w:val="clear" w:color="auto" w:fill="auto"/>
          </w:tcPr>
          <w:p w14:paraId="2B744B44" w14:textId="77777777" w:rsidR="00F47382" w:rsidRPr="00A030B2" w:rsidRDefault="00F47382" w:rsidP="00F47382">
            <w:pPr>
              <w:bidi w:val="0"/>
              <w:ind w:right="-53"/>
              <w:rPr>
                <w:rFonts w:cs="Times New Roman"/>
                <w:sz w:val="22"/>
                <w:szCs w:val="22"/>
              </w:rPr>
            </w:pPr>
          </w:p>
          <w:p w14:paraId="27783B28" w14:textId="77777777" w:rsidR="00F47382" w:rsidRPr="00A030B2" w:rsidRDefault="00F47382" w:rsidP="00F47382">
            <w:pPr>
              <w:bidi w:val="0"/>
              <w:ind w:right="-53"/>
              <w:rPr>
                <w:rFonts w:cs="Times New Roman"/>
                <w:sz w:val="22"/>
                <w:szCs w:val="22"/>
              </w:rPr>
            </w:pPr>
          </w:p>
          <w:p w14:paraId="4A824400" w14:textId="77777777" w:rsidR="00F47382" w:rsidRPr="00A030B2" w:rsidRDefault="00F47382" w:rsidP="00F47382">
            <w:pPr>
              <w:bidi w:val="0"/>
              <w:ind w:right="-53"/>
              <w:rPr>
                <w:rFonts w:cs="Times New Roman"/>
                <w:sz w:val="22"/>
                <w:szCs w:val="22"/>
              </w:rPr>
            </w:pPr>
          </w:p>
          <w:p w14:paraId="02777F02" w14:textId="77777777" w:rsidR="00F47382" w:rsidRPr="00A030B2" w:rsidRDefault="00F47382" w:rsidP="00F47382">
            <w:pPr>
              <w:bidi w:val="0"/>
              <w:ind w:right="-53"/>
              <w:rPr>
                <w:rFonts w:cs="Times New Roman"/>
                <w:sz w:val="22"/>
                <w:szCs w:val="22"/>
              </w:rPr>
            </w:pPr>
            <w:r w:rsidRPr="00A030B2">
              <w:rPr>
                <w:rFonts w:cs="Times New Roman"/>
                <w:sz w:val="22"/>
                <w:szCs w:val="22"/>
              </w:rPr>
              <w:t>2</w:t>
            </w:r>
          </w:p>
          <w:p w14:paraId="3D501C62" w14:textId="77777777" w:rsidR="00F47382" w:rsidRPr="00A030B2" w:rsidRDefault="00F47382" w:rsidP="00F47382">
            <w:pPr>
              <w:bidi w:val="0"/>
              <w:ind w:right="-53"/>
              <w:rPr>
                <w:rFonts w:cs="Times New Roman"/>
                <w:sz w:val="22"/>
                <w:szCs w:val="22"/>
              </w:rPr>
            </w:pPr>
          </w:p>
          <w:p w14:paraId="455DBF55" w14:textId="77777777" w:rsidR="00F47382" w:rsidRPr="00A030B2" w:rsidRDefault="00F47382" w:rsidP="00F47382">
            <w:pPr>
              <w:bidi w:val="0"/>
              <w:ind w:right="-53"/>
              <w:rPr>
                <w:rFonts w:cs="Times New Roman"/>
                <w:sz w:val="22"/>
                <w:szCs w:val="22"/>
              </w:rPr>
            </w:pPr>
          </w:p>
          <w:p w14:paraId="388207A8" w14:textId="77777777" w:rsidR="00F47382" w:rsidRPr="00A030B2" w:rsidRDefault="00F47382" w:rsidP="00F47382">
            <w:pPr>
              <w:bidi w:val="0"/>
              <w:ind w:right="-53"/>
              <w:rPr>
                <w:rFonts w:cs="Times New Roman"/>
                <w:sz w:val="22"/>
                <w:szCs w:val="22"/>
              </w:rPr>
            </w:pPr>
          </w:p>
          <w:p w14:paraId="6F6C8175" w14:textId="77777777" w:rsidR="00F47382" w:rsidRPr="00A030B2" w:rsidRDefault="00F47382" w:rsidP="00F47382">
            <w:pPr>
              <w:bidi w:val="0"/>
              <w:ind w:right="-53"/>
              <w:rPr>
                <w:rFonts w:cs="Times New Roman"/>
                <w:sz w:val="22"/>
                <w:szCs w:val="22"/>
              </w:rPr>
            </w:pPr>
          </w:p>
          <w:p w14:paraId="53E921FC" w14:textId="77777777" w:rsidR="00F47382" w:rsidRPr="00AE62D4" w:rsidRDefault="00F47382" w:rsidP="00F47382">
            <w:pPr>
              <w:bidi w:val="0"/>
              <w:rPr>
                <w:rFonts w:cs="Times New Roman"/>
                <w:sz w:val="22"/>
                <w:szCs w:val="22"/>
              </w:rPr>
            </w:pPr>
          </w:p>
          <w:p w14:paraId="31C9906C" w14:textId="77777777" w:rsidR="00F47382" w:rsidRPr="00AE62D4" w:rsidRDefault="00F47382" w:rsidP="00F47382">
            <w:pPr>
              <w:bidi w:val="0"/>
              <w:rPr>
                <w:rFonts w:cs="Times New Roman"/>
                <w:sz w:val="22"/>
                <w:szCs w:val="22"/>
              </w:rPr>
            </w:pPr>
          </w:p>
          <w:p w14:paraId="1CB64AD7" w14:textId="77777777" w:rsidR="00F47382" w:rsidRPr="00AE62D4" w:rsidRDefault="00F47382" w:rsidP="00F47382">
            <w:pPr>
              <w:bidi w:val="0"/>
              <w:rPr>
                <w:rFonts w:cs="Times New Roman"/>
                <w:sz w:val="22"/>
                <w:szCs w:val="22"/>
              </w:rPr>
            </w:pPr>
          </w:p>
          <w:p w14:paraId="1861D826" w14:textId="77777777" w:rsidR="00F47382" w:rsidRDefault="00F47382" w:rsidP="00F47382">
            <w:pPr>
              <w:bidi w:val="0"/>
              <w:rPr>
                <w:rFonts w:cs="Times New Roman"/>
                <w:sz w:val="22"/>
                <w:szCs w:val="22"/>
              </w:rPr>
            </w:pPr>
          </w:p>
          <w:p w14:paraId="341E8020" w14:textId="77777777" w:rsidR="00E53406" w:rsidRDefault="00E53406" w:rsidP="00E53406">
            <w:pPr>
              <w:bidi w:val="0"/>
              <w:ind w:right="-53"/>
              <w:rPr>
                <w:rFonts w:cs="Times New Roman"/>
                <w:sz w:val="22"/>
                <w:szCs w:val="22"/>
              </w:rPr>
            </w:pPr>
            <w:r>
              <w:rPr>
                <w:rFonts w:cs="Times New Roman"/>
                <w:sz w:val="22"/>
                <w:szCs w:val="22"/>
              </w:rPr>
              <w:t>3 &amp; 4</w:t>
            </w:r>
          </w:p>
          <w:p w14:paraId="7CADEC90" w14:textId="58BD4C8A" w:rsidR="00F47382" w:rsidRPr="00AE62D4" w:rsidRDefault="00F47382" w:rsidP="00F47382">
            <w:pPr>
              <w:bidi w:val="0"/>
              <w:rPr>
                <w:rFonts w:cs="Times New Roman"/>
                <w:sz w:val="22"/>
                <w:szCs w:val="22"/>
              </w:rPr>
            </w:pPr>
          </w:p>
        </w:tc>
      </w:tr>
      <w:tr w:rsidR="00F47382" w:rsidRPr="00A030B2" w14:paraId="0DD309C9" w14:textId="77777777" w:rsidTr="0025638C">
        <w:trPr>
          <w:jc w:val="center"/>
        </w:trPr>
        <w:tc>
          <w:tcPr>
            <w:tcW w:w="1041" w:type="dxa"/>
            <w:tcBorders>
              <w:top w:val="single" w:sz="6" w:space="0" w:color="auto"/>
              <w:left w:val="single" w:sz="6" w:space="0" w:color="auto"/>
              <w:bottom w:val="single" w:sz="6" w:space="0" w:color="auto"/>
              <w:right w:val="single" w:sz="6" w:space="0" w:color="auto"/>
            </w:tcBorders>
          </w:tcPr>
          <w:p w14:paraId="7789D43F" w14:textId="77777777" w:rsidR="00F47382" w:rsidRDefault="003A5295" w:rsidP="00F47382">
            <w:pPr>
              <w:bidi w:val="0"/>
              <w:ind w:left="-53"/>
              <w:rPr>
                <w:rFonts w:cs="Times New Roman"/>
                <w:sz w:val="22"/>
                <w:szCs w:val="22"/>
              </w:rPr>
            </w:pPr>
            <w:r>
              <w:rPr>
                <w:rFonts w:cs="Times New Roman"/>
                <w:sz w:val="22"/>
                <w:szCs w:val="22"/>
              </w:rPr>
              <w:t>P5-45, P5-46,</w:t>
            </w:r>
          </w:p>
          <w:p w14:paraId="7DA0771C" w14:textId="77777777" w:rsidR="003A5295" w:rsidRPr="00A030B2" w:rsidRDefault="003A5295" w:rsidP="003A5295">
            <w:pPr>
              <w:bidi w:val="0"/>
              <w:ind w:left="-53"/>
              <w:rPr>
                <w:rFonts w:cs="Times New Roman"/>
                <w:sz w:val="22"/>
                <w:szCs w:val="22"/>
              </w:rPr>
            </w:pPr>
            <w:r>
              <w:rPr>
                <w:rFonts w:cs="Times New Roman"/>
                <w:sz w:val="22"/>
                <w:szCs w:val="22"/>
              </w:rPr>
              <w:t>P5-48</w:t>
            </w:r>
          </w:p>
        </w:tc>
        <w:tc>
          <w:tcPr>
            <w:tcW w:w="1041" w:type="dxa"/>
            <w:tcBorders>
              <w:top w:val="single" w:sz="6" w:space="0" w:color="auto"/>
              <w:left w:val="single" w:sz="6" w:space="0" w:color="auto"/>
              <w:bottom w:val="single" w:sz="6" w:space="0" w:color="auto"/>
              <w:right w:val="single" w:sz="6" w:space="0" w:color="auto"/>
            </w:tcBorders>
          </w:tcPr>
          <w:p w14:paraId="100661B0" w14:textId="77777777" w:rsidR="00F47382" w:rsidRPr="00A030B2" w:rsidRDefault="00F47382" w:rsidP="00F47382">
            <w:pPr>
              <w:bidi w:val="0"/>
              <w:ind w:left="-53"/>
              <w:rPr>
                <w:rFonts w:cs="Times New Roman"/>
                <w:sz w:val="22"/>
                <w:szCs w:val="22"/>
              </w:rPr>
            </w:pPr>
          </w:p>
        </w:tc>
        <w:tc>
          <w:tcPr>
            <w:tcW w:w="3356" w:type="dxa"/>
            <w:tcBorders>
              <w:top w:val="single" w:sz="6" w:space="0" w:color="auto"/>
              <w:left w:val="single" w:sz="6" w:space="0" w:color="auto"/>
              <w:bottom w:val="single" w:sz="6" w:space="0" w:color="auto"/>
              <w:right w:val="single" w:sz="6" w:space="0" w:color="auto"/>
            </w:tcBorders>
            <w:shd w:val="clear" w:color="auto" w:fill="auto"/>
          </w:tcPr>
          <w:p w14:paraId="5FDE61CC" w14:textId="77777777" w:rsidR="00F47382" w:rsidRDefault="00F47382" w:rsidP="00F47382">
            <w:pPr>
              <w:bidi w:val="0"/>
              <w:ind w:left="-53"/>
              <w:rPr>
                <w:rFonts w:cs="Times New Roman"/>
                <w:sz w:val="22"/>
                <w:szCs w:val="22"/>
              </w:rPr>
            </w:pPr>
            <w:r w:rsidRPr="00A030B2">
              <w:rPr>
                <w:rFonts w:cs="Times New Roman"/>
                <w:sz w:val="22"/>
                <w:szCs w:val="22"/>
              </w:rPr>
              <w:t xml:space="preserve">Ch.5: </w:t>
            </w:r>
          </w:p>
          <w:p w14:paraId="715AA62C" w14:textId="77777777" w:rsidR="00F47382" w:rsidRPr="006409BA" w:rsidRDefault="00F47382" w:rsidP="00F47382">
            <w:pPr>
              <w:pStyle w:val="ListParagraph"/>
              <w:numPr>
                <w:ilvl w:val="0"/>
                <w:numId w:val="5"/>
              </w:numPr>
              <w:bidi w:val="0"/>
              <w:rPr>
                <w:rFonts w:cs="Times New Roman"/>
                <w:sz w:val="22"/>
                <w:szCs w:val="22"/>
                <w:rtl/>
              </w:rPr>
            </w:pPr>
            <w:r>
              <w:rPr>
                <w:rFonts w:cs="Times New Roman"/>
                <w:sz w:val="22"/>
                <w:szCs w:val="22"/>
              </w:rPr>
              <w:t>Traditional Volume-Based product costing</w:t>
            </w:r>
          </w:p>
          <w:p w14:paraId="3DA5E8BC" w14:textId="77777777" w:rsidR="00F47382" w:rsidRPr="00A030B2" w:rsidRDefault="00F47382" w:rsidP="00F47382">
            <w:pPr>
              <w:numPr>
                <w:ilvl w:val="0"/>
                <w:numId w:val="5"/>
              </w:numPr>
              <w:bidi w:val="0"/>
              <w:rPr>
                <w:rFonts w:cs="Times New Roman"/>
                <w:sz w:val="22"/>
                <w:szCs w:val="22"/>
              </w:rPr>
            </w:pPr>
            <w:r w:rsidRPr="00A030B2">
              <w:rPr>
                <w:rFonts w:cs="Times New Roman"/>
                <w:sz w:val="22"/>
                <w:szCs w:val="22"/>
              </w:rPr>
              <w:t xml:space="preserve">The </w:t>
            </w:r>
            <w:r>
              <w:rPr>
                <w:rFonts w:cs="Times New Roman"/>
                <w:sz w:val="22"/>
                <w:szCs w:val="22"/>
              </w:rPr>
              <w:t>Activitiy-Based Costing (ABC)</w:t>
            </w:r>
            <w:r w:rsidRPr="00A030B2">
              <w:rPr>
                <w:rFonts w:cs="Times New Roman"/>
                <w:sz w:val="22"/>
                <w:szCs w:val="22"/>
              </w:rPr>
              <w:t xml:space="preserve"> system</w:t>
            </w:r>
          </w:p>
          <w:p w14:paraId="20DE4CCA" w14:textId="77777777" w:rsidR="00F47382" w:rsidRPr="00A030B2" w:rsidRDefault="00F47382" w:rsidP="00F47382">
            <w:pPr>
              <w:bidi w:val="0"/>
              <w:ind w:left="-53"/>
              <w:rPr>
                <w:rFonts w:cs="Times New Roman"/>
                <w:sz w:val="22"/>
                <w:szCs w:val="22"/>
              </w:rPr>
            </w:pPr>
            <w:r w:rsidRPr="00A030B2">
              <w:rPr>
                <w:rFonts w:cs="Times New Roman"/>
                <w:sz w:val="22"/>
                <w:szCs w:val="22"/>
              </w:rPr>
              <w:t xml:space="preserve"> </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0B34A8B8" w14:textId="77777777" w:rsidR="00F47382" w:rsidRDefault="00F47382" w:rsidP="00F47382">
            <w:pPr>
              <w:bidi w:val="0"/>
              <w:ind w:right="-53"/>
              <w:rPr>
                <w:rFonts w:cs="Times New Roman"/>
                <w:sz w:val="22"/>
                <w:szCs w:val="22"/>
              </w:rPr>
            </w:pPr>
          </w:p>
          <w:p w14:paraId="7E394B52" w14:textId="77777777" w:rsidR="00F47382" w:rsidRPr="00A030B2" w:rsidRDefault="00F47382" w:rsidP="00F47382">
            <w:pPr>
              <w:bidi w:val="0"/>
              <w:ind w:right="-53"/>
              <w:rPr>
                <w:rFonts w:cs="Times New Roman"/>
                <w:sz w:val="22"/>
                <w:szCs w:val="22"/>
              </w:rPr>
            </w:pPr>
            <w:r>
              <w:rPr>
                <w:rFonts w:cs="Times New Roman"/>
                <w:sz w:val="22"/>
                <w:szCs w:val="22"/>
              </w:rPr>
              <w:t>Activity-Based Costing and Mangement</w:t>
            </w:r>
          </w:p>
        </w:tc>
        <w:tc>
          <w:tcPr>
            <w:tcW w:w="757" w:type="dxa"/>
            <w:vMerge/>
            <w:tcBorders>
              <w:top w:val="single" w:sz="6" w:space="0" w:color="auto"/>
              <w:left w:val="single" w:sz="6" w:space="0" w:color="auto"/>
              <w:bottom w:val="single" w:sz="6" w:space="0" w:color="auto"/>
              <w:right w:val="single" w:sz="6" w:space="0" w:color="auto"/>
            </w:tcBorders>
            <w:shd w:val="clear" w:color="auto" w:fill="auto"/>
          </w:tcPr>
          <w:p w14:paraId="770B76A2" w14:textId="77777777" w:rsidR="00F47382" w:rsidRPr="00A030B2" w:rsidRDefault="00F47382" w:rsidP="00F47382">
            <w:pPr>
              <w:bidi w:val="0"/>
              <w:ind w:right="-53"/>
              <w:rPr>
                <w:rFonts w:cs="Times New Roman"/>
                <w:sz w:val="22"/>
                <w:szCs w:val="22"/>
              </w:rPr>
            </w:pPr>
          </w:p>
        </w:tc>
      </w:tr>
      <w:tr w:rsidR="00F47382" w:rsidRPr="00A030B2" w14:paraId="476B9D8F" w14:textId="77777777" w:rsidTr="0025638C">
        <w:trPr>
          <w:jc w:val="center"/>
        </w:trPr>
        <w:tc>
          <w:tcPr>
            <w:tcW w:w="1041" w:type="dxa"/>
            <w:tcBorders>
              <w:top w:val="single" w:sz="6" w:space="0" w:color="auto"/>
              <w:left w:val="single" w:sz="6" w:space="0" w:color="auto"/>
              <w:bottom w:val="single" w:sz="6" w:space="0" w:color="auto"/>
              <w:right w:val="single" w:sz="6" w:space="0" w:color="auto"/>
            </w:tcBorders>
          </w:tcPr>
          <w:p w14:paraId="742B0AE8" w14:textId="77777777" w:rsidR="00F47382" w:rsidRDefault="003A5295" w:rsidP="00F47382">
            <w:pPr>
              <w:bidi w:val="0"/>
              <w:ind w:left="-53"/>
              <w:rPr>
                <w:rFonts w:cs="Times New Roman"/>
                <w:sz w:val="22"/>
                <w:szCs w:val="22"/>
              </w:rPr>
            </w:pPr>
            <w:r>
              <w:rPr>
                <w:rFonts w:cs="Times New Roman"/>
                <w:sz w:val="22"/>
                <w:szCs w:val="22"/>
              </w:rPr>
              <w:t>E4-17,</w:t>
            </w:r>
          </w:p>
          <w:p w14:paraId="324E4A89" w14:textId="77777777" w:rsidR="003A5295" w:rsidRDefault="003A5295" w:rsidP="003A5295">
            <w:pPr>
              <w:bidi w:val="0"/>
              <w:ind w:left="-53"/>
              <w:rPr>
                <w:rFonts w:cs="Times New Roman"/>
                <w:sz w:val="22"/>
                <w:szCs w:val="22"/>
              </w:rPr>
            </w:pPr>
            <w:r>
              <w:rPr>
                <w:rFonts w:cs="Times New Roman"/>
                <w:sz w:val="22"/>
                <w:szCs w:val="22"/>
              </w:rPr>
              <w:t>E4-18,</w:t>
            </w:r>
          </w:p>
          <w:p w14:paraId="008E451C" w14:textId="77777777" w:rsidR="003A5295" w:rsidRDefault="003A5295" w:rsidP="003A5295">
            <w:pPr>
              <w:bidi w:val="0"/>
              <w:ind w:left="-53"/>
              <w:rPr>
                <w:rFonts w:cs="Times New Roman"/>
                <w:sz w:val="22"/>
                <w:szCs w:val="22"/>
              </w:rPr>
            </w:pPr>
            <w:r>
              <w:rPr>
                <w:rFonts w:cs="Times New Roman"/>
                <w:sz w:val="22"/>
                <w:szCs w:val="22"/>
              </w:rPr>
              <w:t>E4-21,</w:t>
            </w:r>
          </w:p>
          <w:p w14:paraId="6CFE06C1" w14:textId="77777777" w:rsidR="003A5295" w:rsidRPr="00A030B2" w:rsidRDefault="003A5295" w:rsidP="003A5295">
            <w:pPr>
              <w:bidi w:val="0"/>
              <w:ind w:left="-53"/>
              <w:rPr>
                <w:rFonts w:cs="Times New Roman"/>
                <w:sz w:val="22"/>
                <w:szCs w:val="22"/>
              </w:rPr>
            </w:pPr>
            <w:r>
              <w:rPr>
                <w:rFonts w:cs="Times New Roman"/>
                <w:sz w:val="22"/>
                <w:szCs w:val="22"/>
              </w:rPr>
              <w:t>P4-30</w:t>
            </w:r>
          </w:p>
        </w:tc>
        <w:tc>
          <w:tcPr>
            <w:tcW w:w="1041" w:type="dxa"/>
            <w:tcBorders>
              <w:top w:val="single" w:sz="6" w:space="0" w:color="auto"/>
              <w:left w:val="single" w:sz="6" w:space="0" w:color="auto"/>
              <w:bottom w:val="single" w:sz="6" w:space="0" w:color="auto"/>
              <w:right w:val="single" w:sz="6" w:space="0" w:color="auto"/>
            </w:tcBorders>
          </w:tcPr>
          <w:p w14:paraId="6856142C" w14:textId="77777777" w:rsidR="00F47382" w:rsidRPr="00A030B2" w:rsidRDefault="00F47382" w:rsidP="00F47382">
            <w:pPr>
              <w:bidi w:val="0"/>
              <w:ind w:left="-53"/>
              <w:rPr>
                <w:rFonts w:cs="Times New Roman"/>
                <w:sz w:val="22"/>
                <w:szCs w:val="22"/>
              </w:rPr>
            </w:pPr>
          </w:p>
        </w:tc>
        <w:tc>
          <w:tcPr>
            <w:tcW w:w="3356" w:type="dxa"/>
            <w:tcBorders>
              <w:top w:val="single" w:sz="6" w:space="0" w:color="auto"/>
              <w:left w:val="single" w:sz="6" w:space="0" w:color="auto"/>
              <w:bottom w:val="single" w:sz="6" w:space="0" w:color="auto"/>
              <w:right w:val="single" w:sz="6" w:space="0" w:color="auto"/>
            </w:tcBorders>
            <w:shd w:val="clear" w:color="auto" w:fill="auto"/>
          </w:tcPr>
          <w:p w14:paraId="4950BD51" w14:textId="77777777" w:rsidR="00F47382" w:rsidRPr="00A030B2" w:rsidRDefault="00F47382" w:rsidP="00F47382">
            <w:pPr>
              <w:bidi w:val="0"/>
              <w:ind w:left="-53"/>
              <w:rPr>
                <w:rFonts w:cs="Times New Roman"/>
                <w:sz w:val="22"/>
                <w:szCs w:val="22"/>
              </w:rPr>
            </w:pPr>
            <w:r w:rsidRPr="00A030B2">
              <w:rPr>
                <w:rFonts w:cs="Times New Roman"/>
                <w:sz w:val="22"/>
                <w:szCs w:val="22"/>
              </w:rPr>
              <w:t xml:space="preserve">Ch.4: </w:t>
            </w:r>
          </w:p>
          <w:p w14:paraId="397BA464" w14:textId="77777777" w:rsidR="00F47382" w:rsidRDefault="00F47382" w:rsidP="00F47382">
            <w:pPr>
              <w:numPr>
                <w:ilvl w:val="0"/>
                <w:numId w:val="5"/>
              </w:numPr>
              <w:bidi w:val="0"/>
              <w:rPr>
                <w:rFonts w:cs="Times New Roman"/>
                <w:sz w:val="22"/>
                <w:szCs w:val="22"/>
              </w:rPr>
            </w:pPr>
            <w:r w:rsidRPr="006409BA">
              <w:rPr>
                <w:rFonts w:cs="Times New Roman"/>
                <w:sz w:val="22"/>
                <w:szCs w:val="22"/>
              </w:rPr>
              <w:t>Comparison of</w:t>
            </w:r>
            <w:r>
              <w:rPr>
                <w:rFonts w:cs="Times New Roman"/>
                <w:sz w:val="22"/>
                <w:szCs w:val="22"/>
              </w:rPr>
              <w:t xml:space="preserve"> Job-order and Process costing</w:t>
            </w:r>
          </w:p>
          <w:p w14:paraId="575E739B" w14:textId="77777777" w:rsidR="00F47382" w:rsidRDefault="00F47382" w:rsidP="00F47382">
            <w:pPr>
              <w:numPr>
                <w:ilvl w:val="0"/>
                <w:numId w:val="5"/>
              </w:numPr>
              <w:bidi w:val="0"/>
              <w:rPr>
                <w:rFonts w:cs="Times New Roman"/>
                <w:sz w:val="22"/>
                <w:szCs w:val="22"/>
              </w:rPr>
            </w:pPr>
            <w:r w:rsidRPr="006409BA">
              <w:rPr>
                <w:rFonts w:cs="Times New Roman"/>
                <w:sz w:val="22"/>
                <w:szCs w:val="22"/>
              </w:rPr>
              <w:t>Equivalent Units</w:t>
            </w:r>
            <w:r>
              <w:rPr>
                <w:rFonts w:cs="Times New Roman"/>
                <w:sz w:val="22"/>
                <w:szCs w:val="22"/>
              </w:rPr>
              <w:t>: A key Concept</w:t>
            </w:r>
            <w:r w:rsidRPr="006409BA">
              <w:rPr>
                <w:rFonts w:cs="Times New Roman"/>
                <w:sz w:val="22"/>
                <w:szCs w:val="22"/>
              </w:rPr>
              <w:t>.</w:t>
            </w:r>
          </w:p>
          <w:p w14:paraId="5D85F4FF" w14:textId="77777777" w:rsidR="00F47382" w:rsidRPr="006409BA" w:rsidRDefault="00F47382" w:rsidP="00F47382">
            <w:pPr>
              <w:numPr>
                <w:ilvl w:val="0"/>
                <w:numId w:val="5"/>
              </w:numPr>
              <w:bidi w:val="0"/>
              <w:rPr>
                <w:rFonts w:cs="Times New Roman"/>
                <w:sz w:val="22"/>
                <w:szCs w:val="22"/>
              </w:rPr>
            </w:pPr>
            <w:r>
              <w:rPr>
                <w:rFonts w:cs="Times New Roman"/>
                <w:sz w:val="22"/>
                <w:szCs w:val="22"/>
              </w:rPr>
              <w:t>Illustration of Process Costing.</w:t>
            </w:r>
          </w:p>
          <w:p w14:paraId="7714C5DB" w14:textId="77777777" w:rsidR="00F47382" w:rsidRPr="00A030B2" w:rsidRDefault="00F47382" w:rsidP="00F47382">
            <w:pPr>
              <w:bidi w:val="0"/>
              <w:ind w:left="-53"/>
              <w:rPr>
                <w:rFonts w:cs="Times New Roman"/>
                <w:sz w:val="22"/>
                <w:szCs w:val="22"/>
              </w:rPr>
            </w:pPr>
            <w:r w:rsidRPr="00A030B2">
              <w:rPr>
                <w:rFonts w:cs="Times New Roman"/>
                <w:sz w:val="22"/>
                <w:szCs w:val="22"/>
              </w:rPr>
              <w:t xml:space="preserve"> </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72F75FFC" w14:textId="77777777" w:rsidR="00F47382" w:rsidRDefault="00F47382" w:rsidP="00F47382">
            <w:pPr>
              <w:bidi w:val="0"/>
              <w:ind w:right="-53"/>
              <w:rPr>
                <w:rFonts w:cs="Times New Roman"/>
                <w:sz w:val="22"/>
                <w:szCs w:val="22"/>
              </w:rPr>
            </w:pPr>
          </w:p>
          <w:p w14:paraId="172A4973" w14:textId="77777777" w:rsidR="00F47382" w:rsidRPr="00A030B2" w:rsidRDefault="00F47382" w:rsidP="00F47382">
            <w:pPr>
              <w:bidi w:val="0"/>
              <w:ind w:right="-53"/>
              <w:rPr>
                <w:rFonts w:cs="Times New Roman"/>
                <w:sz w:val="22"/>
                <w:szCs w:val="22"/>
              </w:rPr>
            </w:pPr>
            <w:r w:rsidRPr="00A030B2">
              <w:rPr>
                <w:rFonts w:cs="Times New Roman"/>
                <w:sz w:val="22"/>
                <w:szCs w:val="22"/>
              </w:rPr>
              <w:t>Process Costing</w:t>
            </w:r>
            <w:r>
              <w:rPr>
                <w:rFonts w:cs="Times New Roman"/>
                <w:sz w:val="22"/>
                <w:szCs w:val="22"/>
              </w:rPr>
              <w:t xml:space="preserve"> and Hyprid product-costing systems</w:t>
            </w:r>
          </w:p>
        </w:tc>
        <w:tc>
          <w:tcPr>
            <w:tcW w:w="757" w:type="dxa"/>
            <w:vMerge/>
            <w:tcBorders>
              <w:top w:val="single" w:sz="6" w:space="0" w:color="auto"/>
              <w:left w:val="single" w:sz="6" w:space="0" w:color="auto"/>
              <w:bottom w:val="single" w:sz="6" w:space="0" w:color="auto"/>
              <w:right w:val="single" w:sz="6" w:space="0" w:color="auto"/>
            </w:tcBorders>
            <w:shd w:val="clear" w:color="auto" w:fill="auto"/>
          </w:tcPr>
          <w:p w14:paraId="4C5080D7" w14:textId="77777777" w:rsidR="00F47382" w:rsidRPr="00A030B2" w:rsidRDefault="00F47382" w:rsidP="00F47382">
            <w:pPr>
              <w:bidi w:val="0"/>
              <w:ind w:right="-53"/>
              <w:rPr>
                <w:rFonts w:cs="Times New Roman"/>
                <w:sz w:val="22"/>
                <w:szCs w:val="22"/>
              </w:rPr>
            </w:pPr>
          </w:p>
        </w:tc>
      </w:tr>
      <w:tr w:rsidR="00F47382" w:rsidRPr="00A030B2" w14:paraId="0D78E881" w14:textId="77777777" w:rsidTr="0025638C">
        <w:trPr>
          <w:jc w:val="center"/>
        </w:trPr>
        <w:tc>
          <w:tcPr>
            <w:tcW w:w="1041" w:type="dxa"/>
            <w:tcBorders>
              <w:top w:val="single" w:sz="6" w:space="0" w:color="auto"/>
              <w:left w:val="single" w:sz="6" w:space="0" w:color="auto"/>
              <w:bottom w:val="single" w:sz="6" w:space="0" w:color="auto"/>
              <w:right w:val="single" w:sz="6" w:space="0" w:color="auto"/>
            </w:tcBorders>
          </w:tcPr>
          <w:p w14:paraId="06884E8B" w14:textId="77777777" w:rsidR="00F47382" w:rsidRDefault="003A5295" w:rsidP="00F47382">
            <w:pPr>
              <w:bidi w:val="0"/>
              <w:ind w:left="-53"/>
              <w:rPr>
                <w:rFonts w:cs="Times New Roman"/>
                <w:sz w:val="22"/>
                <w:szCs w:val="22"/>
              </w:rPr>
            </w:pPr>
            <w:r>
              <w:rPr>
                <w:rFonts w:cs="Times New Roman"/>
                <w:sz w:val="22"/>
                <w:szCs w:val="22"/>
              </w:rPr>
              <w:t>P10-34,</w:t>
            </w:r>
          </w:p>
          <w:p w14:paraId="3639EAEF" w14:textId="77777777" w:rsidR="003A5295" w:rsidRDefault="003A5295" w:rsidP="003A5295">
            <w:pPr>
              <w:bidi w:val="0"/>
              <w:ind w:left="-53"/>
              <w:rPr>
                <w:rFonts w:cs="Times New Roman"/>
                <w:sz w:val="22"/>
                <w:szCs w:val="22"/>
              </w:rPr>
            </w:pPr>
            <w:r>
              <w:rPr>
                <w:rFonts w:cs="Times New Roman"/>
                <w:sz w:val="22"/>
                <w:szCs w:val="22"/>
              </w:rPr>
              <w:t>P10-38,</w:t>
            </w:r>
          </w:p>
          <w:p w14:paraId="66F6B4C1" w14:textId="77777777" w:rsidR="003A5295" w:rsidRDefault="003A5295" w:rsidP="003A5295">
            <w:pPr>
              <w:bidi w:val="0"/>
              <w:ind w:left="-53"/>
              <w:rPr>
                <w:rFonts w:cs="Times New Roman"/>
                <w:sz w:val="22"/>
                <w:szCs w:val="22"/>
              </w:rPr>
            </w:pPr>
            <w:r>
              <w:rPr>
                <w:rFonts w:cs="Times New Roman"/>
                <w:sz w:val="22"/>
                <w:szCs w:val="22"/>
              </w:rPr>
              <w:t>P10-47,</w:t>
            </w:r>
          </w:p>
          <w:p w14:paraId="21813977" w14:textId="77777777" w:rsidR="003A5295" w:rsidRPr="00A030B2" w:rsidRDefault="003A5295" w:rsidP="003A5295">
            <w:pPr>
              <w:bidi w:val="0"/>
              <w:ind w:left="-53"/>
              <w:rPr>
                <w:rFonts w:cs="Times New Roman"/>
                <w:sz w:val="22"/>
                <w:szCs w:val="22"/>
              </w:rPr>
            </w:pPr>
            <w:r>
              <w:rPr>
                <w:rFonts w:cs="Times New Roman"/>
                <w:sz w:val="22"/>
                <w:szCs w:val="22"/>
              </w:rPr>
              <w:t>P10-48</w:t>
            </w:r>
          </w:p>
        </w:tc>
        <w:tc>
          <w:tcPr>
            <w:tcW w:w="1041" w:type="dxa"/>
            <w:tcBorders>
              <w:top w:val="single" w:sz="6" w:space="0" w:color="auto"/>
              <w:left w:val="single" w:sz="6" w:space="0" w:color="auto"/>
              <w:bottom w:val="single" w:sz="6" w:space="0" w:color="auto"/>
              <w:right w:val="single" w:sz="6" w:space="0" w:color="auto"/>
            </w:tcBorders>
          </w:tcPr>
          <w:p w14:paraId="75864C8A" w14:textId="77777777" w:rsidR="00F47382" w:rsidRPr="00A030B2" w:rsidRDefault="00F47382" w:rsidP="00F47382">
            <w:pPr>
              <w:bidi w:val="0"/>
              <w:ind w:left="-53"/>
              <w:rPr>
                <w:rFonts w:cs="Times New Roman"/>
                <w:sz w:val="22"/>
                <w:szCs w:val="22"/>
              </w:rPr>
            </w:pPr>
          </w:p>
        </w:tc>
        <w:tc>
          <w:tcPr>
            <w:tcW w:w="3356" w:type="dxa"/>
            <w:tcBorders>
              <w:top w:val="single" w:sz="6" w:space="0" w:color="auto"/>
              <w:left w:val="single" w:sz="6" w:space="0" w:color="auto"/>
              <w:bottom w:val="single" w:sz="6" w:space="0" w:color="auto"/>
              <w:right w:val="single" w:sz="6" w:space="0" w:color="auto"/>
            </w:tcBorders>
            <w:shd w:val="clear" w:color="auto" w:fill="auto"/>
          </w:tcPr>
          <w:p w14:paraId="3C3340D2" w14:textId="77777777" w:rsidR="00F47382" w:rsidRDefault="00F47382" w:rsidP="00F47382">
            <w:pPr>
              <w:bidi w:val="0"/>
              <w:ind w:left="-53"/>
              <w:rPr>
                <w:rFonts w:cs="Times New Roman"/>
                <w:sz w:val="22"/>
                <w:szCs w:val="22"/>
              </w:rPr>
            </w:pPr>
            <w:r w:rsidRPr="00A030B2">
              <w:rPr>
                <w:rFonts w:cs="Times New Roman"/>
                <w:sz w:val="22"/>
                <w:szCs w:val="22"/>
              </w:rPr>
              <w:t xml:space="preserve">Ch. 10: </w:t>
            </w:r>
          </w:p>
          <w:p w14:paraId="154A8757" w14:textId="77777777" w:rsidR="00F47382" w:rsidRDefault="00F47382" w:rsidP="00F47382">
            <w:pPr>
              <w:bidi w:val="0"/>
              <w:ind w:left="-53"/>
              <w:rPr>
                <w:rFonts w:cs="Times New Roman"/>
                <w:sz w:val="22"/>
                <w:szCs w:val="22"/>
              </w:rPr>
            </w:pPr>
            <w:r>
              <w:rPr>
                <w:rFonts w:cs="Times New Roman"/>
                <w:sz w:val="22"/>
                <w:szCs w:val="22"/>
              </w:rPr>
              <w:t>-   Mananging Costs.</w:t>
            </w:r>
          </w:p>
          <w:p w14:paraId="6736E048" w14:textId="77777777" w:rsidR="00F47382" w:rsidRDefault="00F47382" w:rsidP="00F47382">
            <w:pPr>
              <w:bidi w:val="0"/>
              <w:ind w:left="-53"/>
              <w:rPr>
                <w:rFonts w:cs="Times New Roman"/>
                <w:sz w:val="22"/>
                <w:szCs w:val="22"/>
              </w:rPr>
            </w:pPr>
            <w:r>
              <w:rPr>
                <w:rFonts w:cs="Times New Roman"/>
                <w:sz w:val="22"/>
                <w:szCs w:val="22"/>
              </w:rPr>
              <w:t>-   Setting standards.</w:t>
            </w:r>
          </w:p>
          <w:p w14:paraId="3F471587" w14:textId="77777777" w:rsidR="00F47382" w:rsidRDefault="00F47382" w:rsidP="00F47382">
            <w:pPr>
              <w:bidi w:val="0"/>
              <w:ind w:left="-53"/>
              <w:rPr>
                <w:rFonts w:cs="Times New Roman"/>
                <w:sz w:val="22"/>
                <w:szCs w:val="22"/>
              </w:rPr>
            </w:pPr>
            <w:r>
              <w:rPr>
                <w:rFonts w:cs="Times New Roman"/>
                <w:sz w:val="22"/>
                <w:szCs w:val="22"/>
              </w:rPr>
              <w:t>-   Cost variance Analysis.</w:t>
            </w:r>
          </w:p>
          <w:p w14:paraId="2511C10C" w14:textId="77777777" w:rsidR="00F47382" w:rsidRPr="00A030B2" w:rsidRDefault="00F47382" w:rsidP="00F47382">
            <w:pPr>
              <w:bidi w:val="0"/>
              <w:ind w:left="-53"/>
              <w:rPr>
                <w:rFonts w:cs="Times New Roman"/>
                <w:sz w:val="22"/>
                <w:szCs w:val="22"/>
              </w:rPr>
            </w:pPr>
            <w:r>
              <w:rPr>
                <w:rFonts w:cs="Times New Roman"/>
                <w:sz w:val="22"/>
                <w:szCs w:val="22"/>
              </w:rPr>
              <w:t>-   Signficance of cost variances.</w:t>
            </w:r>
          </w:p>
          <w:p w14:paraId="3527BD81" w14:textId="77777777" w:rsidR="00F47382" w:rsidRPr="00A030B2" w:rsidRDefault="00F47382" w:rsidP="00F47382">
            <w:pPr>
              <w:bidi w:val="0"/>
              <w:ind w:left="252" w:hanging="305"/>
              <w:rPr>
                <w:rFonts w:cs="Times New Roman"/>
                <w:sz w:val="22"/>
                <w:szCs w:val="22"/>
              </w:rPr>
            </w:pPr>
            <w:r w:rsidRPr="00A030B2">
              <w:rPr>
                <w:rFonts w:cs="Times New Roman"/>
                <w:sz w:val="22"/>
                <w:szCs w:val="22"/>
              </w:rPr>
              <w:t>-   Standard Costs - management by exception.</w:t>
            </w:r>
          </w:p>
          <w:p w14:paraId="509DD707" w14:textId="77777777" w:rsidR="00F47382" w:rsidRPr="00A030B2" w:rsidRDefault="00F47382" w:rsidP="00F47382">
            <w:pPr>
              <w:bidi w:val="0"/>
              <w:ind w:left="252" w:hanging="305"/>
              <w:rPr>
                <w:rFonts w:cs="Times New Roman"/>
                <w:sz w:val="22"/>
                <w:szCs w:val="22"/>
              </w:rPr>
            </w:pPr>
            <w:r w:rsidRPr="00A030B2">
              <w:rPr>
                <w:rFonts w:cs="Times New Roman"/>
                <w:sz w:val="22"/>
                <w:szCs w:val="22"/>
              </w:rPr>
              <w:t>-    Setting Standard Costs.</w:t>
            </w:r>
          </w:p>
          <w:p w14:paraId="524F073A" w14:textId="77777777" w:rsidR="00F47382" w:rsidRDefault="00F47382" w:rsidP="00F47382">
            <w:pPr>
              <w:bidi w:val="0"/>
              <w:ind w:left="252" w:hanging="305"/>
              <w:rPr>
                <w:rFonts w:cs="Times New Roman"/>
                <w:sz w:val="22"/>
                <w:szCs w:val="22"/>
              </w:rPr>
            </w:pPr>
            <w:r w:rsidRPr="00A030B2">
              <w:rPr>
                <w:rFonts w:cs="Times New Roman"/>
                <w:sz w:val="22"/>
                <w:szCs w:val="22"/>
              </w:rPr>
              <w:t>-    Balanced Scorecard.</w:t>
            </w:r>
          </w:p>
          <w:p w14:paraId="3CD51430" w14:textId="77777777" w:rsidR="00F47382" w:rsidRDefault="00F47382" w:rsidP="00F47382">
            <w:pPr>
              <w:bidi w:val="0"/>
              <w:ind w:left="252" w:hanging="305"/>
              <w:rPr>
                <w:rFonts w:cs="Times New Roman"/>
                <w:sz w:val="22"/>
                <w:szCs w:val="22"/>
              </w:rPr>
            </w:pPr>
          </w:p>
          <w:p w14:paraId="5574404A" w14:textId="77777777" w:rsidR="00F47382" w:rsidRPr="00A030B2" w:rsidRDefault="00F47382" w:rsidP="00F47382">
            <w:pPr>
              <w:bidi w:val="0"/>
              <w:ind w:left="252" w:hanging="305"/>
              <w:rPr>
                <w:rFonts w:cs="Times New Roman"/>
                <w:sz w:val="22"/>
                <w:szCs w:val="22"/>
              </w:rPr>
            </w:pP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67D34254" w14:textId="77777777" w:rsidR="00F47382" w:rsidRDefault="00F47382" w:rsidP="00F47382">
            <w:pPr>
              <w:bidi w:val="0"/>
              <w:ind w:right="-53"/>
              <w:rPr>
                <w:rFonts w:cs="Times New Roman"/>
                <w:sz w:val="22"/>
                <w:szCs w:val="22"/>
              </w:rPr>
            </w:pPr>
          </w:p>
          <w:p w14:paraId="2EA47C7D" w14:textId="77777777" w:rsidR="00F47382" w:rsidRPr="00A030B2" w:rsidRDefault="00F47382" w:rsidP="00F47382">
            <w:pPr>
              <w:bidi w:val="0"/>
              <w:ind w:right="-53"/>
              <w:rPr>
                <w:rFonts w:cs="Times New Roman"/>
                <w:sz w:val="22"/>
                <w:szCs w:val="22"/>
              </w:rPr>
            </w:pPr>
            <w:r w:rsidRPr="00A030B2">
              <w:rPr>
                <w:rFonts w:cs="Times New Roman"/>
                <w:sz w:val="22"/>
                <w:szCs w:val="22"/>
              </w:rPr>
              <w:t>Standard Cost</w:t>
            </w:r>
            <w:r>
              <w:rPr>
                <w:rFonts w:cs="Times New Roman"/>
                <w:sz w:val="22"/>
                <w:szCs w:val="22"/>
              </w:rPr>
              <w:t>ing, operational performance measures,</w:t>
            </w:r>
            <w:r w:rsidRPr="00A030B2">
              <w:rPr>
                <w:rFonts w:cs="Times New Roman"/>
                <w:sz w:val="22"/>
                <w:szCs w:val="22"/>
              </w:rPr>
              <w:t xml:space="preserve"> and the Balanced Scorecard</w:t>
            </w:r>
          </w:p>
        </w:tc>
        <w:tc>
          <w:tcPr>
            <w:tcW w:w="757" w:type="dxa"/>
            <w:tcBorders>
              <w:top w:val="single" w:sz="6" w:space="0" w:color="auto"/>
              <w:left w:val="single" w:sz="6" w:space="0" w:color="auto"/>
              <w:bottom w:val="single" w:sz="6" w:space="0" w:color="auto"/>
              <w:right w:val="single" w:sz="6" w:space="0" w:color="auto"/>
            </w:tcBorders>
            <w:shd w:val="clear" w:color="auto" w:fill="auto"/>
          </w:tcPr>
          <w:p w14:paraId="7748976E" w14:textId="77777777" w:rsidR="00F47382" w:rsidRDefault="00F47382" w:rsidP="00F47382">
            <w:pPr>
              <w:bidi w:val="0"/>
              <w:ind w:right="-53"/>
              <w:rPr>
                <w:rFonts w:cs="Times New Roman"/>
                <w:sz w:val="22"/>
                <w:szCs w:val="22"/>
              </w:rPr>
            </w:pPr>
          </w:p>
          <w:p w14:paraId="36E656DD" w14:textId="77777777" w:rsidR="00F47382" w:rsidRPr="00AE62D4" w:rsidRDefault="00F47382" w:rsidP="00F47382">
            <w:pPr>
              <w:bidi w:val="0"/>
              <w:rPr>
                <w:rFonts w:cs="Times New Roman"/>
                <w:sz w:val="22"/>
                <w:szCs w:val="22"/>
              </w:rPr>
            </w:pPr>
          </w:p>
          <w:p w14:paraId="3D9F3886" w14:textId="77777777" w:rsidR="00F47382" w:rsidRDefault="00F47382" w:rsidP="00F47382">
            <w:pPr>
              <w:bidi w:val="0"/>
              <w:rPr>
                <w:rFonts w:cs="Times New Roman"/>
                <w:sz w:val="22"/>
                <w:szCs w:val="22"/>
              </w:rPr>
            </w:pPr>
          </w:p>
          <w:p w14:paraId="20483729" w14:textId="5340F0C2" w:rsidR="00F47382" w:rsidRPr="00AE62D4" w:rsidRDefault="002D15DE" w:rsidP="00F47382">
            <w:pPr>
              <w:bidi w:val="0"/>
              <w:rPr>
                <w:rFonts w:cs="Times New Roman"/>
                <w:sz w:val="22"/>
                <w:szCs w:val="22"/>
              </w:rPr>
            </w:pPr>
            <w:r>
              <w:rPr>
                <w:rFonts w:cs="Times New Roman"/>
                <w:sz w:val="22"/>
                <w:szCs w:val="22"/>
              </w:rPr>
              <w:t>5</w:t>
            </w:r>
            <w:r w:rsidR="00F47382">
              <w:rPr>
                <w:rFonts w:cs="Times New Roman"/>
                <w:sz w:val="22"/>
                <w:szCs w:val="22"/>
              </w:rPr>
              <w:t xml:space="preserve"> &amp; </w:t>
            </w:r>
            <w:r>
              <w:rPr>
                <w:rFonts w:cs="Times New Roman"/>
                <w:sz w:val="22"/>
                <w:szCs w:val="22"/>
              </w:rPr>
              <w:t>6</w:t>
            </w:r>
          </w:p>
        </w:tc>
      </w:tr>
      <w:tr w:rsidR="00F47382" w:rsidRPr="00A030B2" w14:paraId="712C3077" w14:textId="77777777" w:rsidTr="0025638C">
        <w:trPr>
          <w:jc w:val="center"/>
        </w:trPr>
        <w:tc>
          <w:tcPr>
            <w:tcW w:w="1041" w:type="dxa"/>
            <w:tcBorders>
              <w:top w:val="single" w:sz="6" w:space="0" w:color="auto"/>
              <w:left w:val="single" w:sz="6" w:space="0" w:color="auto"/>
              <w:bottom w:val="single" w:sz="6" w:space="0" w:color="auto"/>
              <w:right w:val="single" w:sz="6" w:space="0" w:color="auto"/>
            </w:tcBorders>
          </w:tcPr>
          <w:p w14:paraId="727C50B6" w14:textId="77777777" w:rsidR="003A5295" w:rsidRDefault="003A5295" w:rsidP="00F47382">
            <w:pPr>
              <w:bidi w:val="0"/>
              <w:ind w:left="-53"/>
              <w:rPr>
                <w:rFonts w:cs="Times New Roman"/>
                <w:sz w:val="22"/>
                <w:szCs w:val="22"/>
              </w:rPr>
            </w:pPr>
            <w:r>
              <w:rPr>
                <w:rFonts w:cs="Times New Roman"/>
                <w:sz w:val="22"/>
                <w:szCs w:val="22"/>
              </w:rPr>
              <w:t>E11-35,</w:t>
            </w:r>
          </w:p>
          <w:p w14:paraId="26314AA2" w14:textId="77777777" w:rsidR="00F47382" w:rsidRDefault="003A5295" w:rsidP="003A5295">
            <w:pPr>
              <w:bidi w:val="0"/>
              <w:ind w:left="-53"/>
              <w:rPr>
                <w:rFonts w:cs="Times New Roman"/>
                <w:sz w:val="22"/>
                <w:szCs w:val="22"/>
              </w:rPr>
            </w:pPr>
            <w:r>
              <w:rPr>
                <w:rFonts w:cs="Times New Roman"/>
                <w:sz w:val="22"/>
                <w:szCs w:val="22"/>
              </w:rPr>
              <w:t>P11-42,</w:t>
            </w:r>
          </w:p>
          <w:p w14:paraId="4C08EDB6" w14:textId="77777777" w:rsidR="003A5295" w:rsidRDefault="003A5295" w:rsidP="003A5295">
            <w:pPr>
              <w:bidi w:val="0"/>
              <w:ind w:left="-53"/>
              <w:rPr>
                <w:rFonts w:cs="Times New Roman"/>
                <w:sz w:val="22"/>
                <w:szCs w:val="22"/>
              </w:rPr>
            </w:pPr>
            <w:r>
              <w:rPr>
                <w:rFonts w:cs="Times New Roman"/>
                <w:sz w:val="22"/>
                <w:szCs w:val="22"/>
              </w:rPr>
              <w:t>P11-45</w:t>
            </w:r>
          </w:p>
          <w:p w14:paraId="0D943630" w14:textId="77777777" w:rsidR="003A5295" w:rsidRDefault="003A5295" w:rsidP="003A5295">
            <w:pPr>
              <w:bidi w:val="0"/>
              <w:ind w:left="-53"/>
              <w:rPr>
                <w:rFonts w:cs="Times New Roman"/>
                <w:sz w:val="22"/>
                <w:szCs w:val="22"/>
              </w:rPr>
            </w:pPr>
          </w:p>
        </w:tc>
        <w:tc>
          <w:tcPr>
            <w:tcW w:w="1041" w:type="dxa"/>
            <w:tcBorders>
              <w:top w:val="single" w:sz="6" w:space="0" w:color="auto"/>
              <w:left w:val="single" w:sz="6" w:space="0" w:color="auto"/>
              <w:bottom w:val="single" w:sz="6" w:space="0" w:color="auto"/>
              <w:right w:val="single" w:sz="6" w:space="0" w:color="auto"/>
            </w:tcBorders>
          </w:tcPr>
          <w:p w14:paraId="09EF8577" w14:textId="77777777" w:rsidR="00F47382" w:rsidRDefault="00F47382" w:rsidP="00F47382">
            <w:pPr>
              <w:bidi w:val="0"/>
              <w:ind w:left="-53"/>
              <w:rPr>
                <w:rFonts w:cs="Times New Roman"/>
                <w:sz w:val="22"/>
                <w:szCs w:val="22"/>
              </w:rPr>
            </w:pPr>
          </w:p>
        </w:tc>
        <w:tc>
          <w:tcPr>
            <w:tcW w:w="3356" w:type="dxa"/>
            <w:tcBorders>
              <w:top w:val="single" w:sz="6" w:space="0" w:color="auto"/>
              <w:left w:val="single" w:sz="6" w:space="0" w:color="auto"/>
              <w:bottom w:val="single" w:sz="6" w:space="0" w:color="auto"/>
              <w:right w:val="single" w:sz="6" w:space="0" w:color="auto"/>
            </w:tcBorders>
            <w:shd w:val="clear" w:color="auto" w:fill="auto"/>
          </w:tcPr>
          <w:p w14:paraId="44DFD848" w14:textId="77777777" w:rsidR="00F47382" w:rsidRDefault="00F47382" w:rsidP="00F47382">
            <w:pPr>
              <w:bidi w:val="0"/>
              <w:ind w:left="-53"/>
              <w:rPr>
                <w:rFonts w:cs="Times New Roman"/>
                <w:sz w:val="22"/>
                <w:szCs w:val="22"/>
              </w:rPr>
            </w:pPr>
            <w:r>
              <w:rPr>
                <w:rFonts w:cs="Times New Roman"/>
                <w:sz w:val="22"/>
                <w:szCs w:val="22"/>
              </w:rPr>
              <w:t>Ch. 11:</w:t>
            </w:r>
          </w:p>
          <w:p w14:paraId="5A7928E2" w14:textId="77777777" w:rsidR="00F47382" w:rsidRDefault="00F47382" w:rsidP="00F47382">
            <w:pPr>
              <w:pStyle w:val="ListParagraph"/>
              <w:numPr>
                <w:ilvl w:val="0"/>
                <w:numId w:val="5"/>
              </w:numPr>
              <w:bidi w:val="0"/>
              <w:rPr>
                <w:rFonts w:cs="Times New Roman"/>
                <w:sz w:val="22"/>
                <w:szCs w:val="22"/>
              </w:rPr>
            </w:pPr>
            <w:r>
              <w:rPr>
                <w:rFonts w:cs="Times New Roman"/>
                <w:sz w:val="22"/>
                <w:szCs w:val="22"/>
              </w:rPr>
              <w:t>Overhead budgets.</w:t>
            </w:r>
          </w:p>
          <w:p w14:paraId="75224110" w14:textId="77777777" w:rsidR="00F47382" w:rsidRDefault="00F47382" w:rsidP="00F47382">
            <w:pPr>
              <w:pStyle w:val="ListParagraph"/>
              <w:numPr>
                <w:ilvl w:val="0"/>
                <w:numId w:val="5"/>
              </w:numPr>
              <w:bidi w:val="0"/>
              <w:rPr>
                <w:rFonts w:cs="Times New Roman"/>
                <w:sz w:val="22"/>
                <w:szCs w:val="22"/>
              </w:rPr>
            </w:pPr>
            <w:r>
              <w:rPr>
                <w:rFonts w:cs="Times New Roman"/>
                <w:sz w:val="22"/>
                <w:szCs w:val="22"/>
              </w:rPr>
              <w:t>Flexible overhead budget illustrated.</w:t>
            </w:r>
          </w:p>
          <w:p w14:paraId="3E26F048" w14:textId="77777777" w:rsidR="00F47382" w:rsidRDefault="00F47382" w:rsidP="00F47382">
            <w:pPr>
              <w:pStyle w:val="ListParagraph"/>
              <w:numPr>
                <w:ilvl w:val="0"/>
                <w:numId w:val="5"/>
              </w:numPr>
              <w:bidi w:val="0"/>
              <w:rPr>
                <w:rFonts w:cs="Times New Roman"/>
                <w:sz w:val="22"/>
                <w:szCs w:val="22"/>
              </w:rPr>
            </w:pPr>
            <w:r>
              <w:rPr>
                <w:rFonts w:cs="Times New Roman"/>
                <w:sz w:val="22"/>
                <w:szCs w:val="22"/>
              </w:rPr>
              <w:t>Overhead Application in a standard-costing system.</w:t>
            </w:r>
          </w:p>
          <w:p w14:paraId="76DCE287" w14:textId="77777777" w:rsidR="00F47382" w:rsidRDefault="00F47382" w:rsidP="00F47382">
            <w:pPr>
              <w:pStyle w:val="ListParagraph"/>
              <w:numPr>
                <w:ilvl w:val="0"/>
                <w:numId w:val="5"/>
              </w:numPr>
              <w:bidi w:val="0"/>
              <w:rPr>
                <w:rFonts w:cs="Times New Roman"/>
                <w:sz w:val="22"/>
                <w:szCs w:val="22"/>
              </w:rPr>
            </w:pPr>
            <w:r>
              <w:rPr>
                <w:rFonts w:cs="Times New Roman"/>
                <w:sz w:val="22"/>
                <w:szCs w:val="22"/>
              </w:rPr>
              <w:t>Choice of Activity measures.</w:t>
            </w:r>
          </w:p>
          <w:p w14:paraId="12EB5639" w14:textId="77777777" w:rsidR="00F47382" w:rsidRPr="007B4E7A" w:rsidRDefault="00F47382" w:rsidP="00F47382">
            <w:pPr>
              <w:pStyle w:val="ListParagraph"/>
              <w:numPr>
                <w:ilvl w:val="0"/>
                <w:numId w:val="5"/>
              </w:numPr>
              <w:bidi w:val="0"/>
              <w:rPr>
                <w:rFonts w:cs="Times New Roman"/>
                <w:sz w:val="22"/>
                <w:szCs w:val="22"/>
              </w:rPr>
            </w:pPr>
            <w:r w:rsidRPr="007B4E7A">
              <w:rPr>
                <w:rFonts w:cs="Times New Roman"/>
                <w:sz w:val="22"/>
                <w:szCs w:val="22"/>
              </w:rPr>
              <w:t>Cost management usign overhead cost variances.</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695781E0" w14:textId="77777777" w:rsidR="00F47382" w:rsidRDefault="00F47382" w:rsidP="00F47382">
            <w:pPr>
              <w:bidi w:val="0"/>
              <w:ind w:right="-53"/>
              <w:rPr>
                <w:rFonts w:cs="Times New Roman"/>
                <w:sz w:val="22"/>
                <w:szCs w:val="22"/>
              </w:rPr>
            </w:pPr>
            <w:r>
              <w:rPr>
                <w:rFonts w:cs="Times New Roman"/>
                <w:sz w:val="22"/>
                <w:szCs w:val="22"/>
              </w:rPr>
              <w:t>Flexible budgeting and manangment of overhead and support activity centers</w:t>
            </w:r>
          </w:p>
        </w:tc>
        <w:tc>
          <w:tcPr>
            <w:tcW w:w="757" w:type="dxa"/>
            <w:tcBorders>
              <w:top w:val="single" w:sz="6" w:space="0" w:color="auto"/>
              <w:left w:val="single" w:sz="6" w:space="0" w:color="auto"/>
              <w:bottom w:val="single" w:sz="6" w:space="0" w:color="auto"/>
              <w:right w:val="single" w:sz="6" w:space="0" w:color="auto"/>
            </w:tcBorders>
            <w:shd w:val="clear" w:color="auto" w:fill="auto"/>
          </w:tcPr>
          <w:p w14:paraId="5D1E5EEA" w14:textId="278DD4A8" w:rsidR="00F47382" w:rsidRDefault="00093E7D" w:rsidP="00F47382">
            <w:pPr>
              <w:bidi w:val="0"/>
              <w:ind w:right="-53"/>
              <w:rPr>
                <w:rFonts w:cs="Times New Roman"/>
                <w:sz w:val="22"/>
                <w:szCs w:val="22"/>
              </w:rPr>
            </w:pPr>
            <w:r>
              <w:rPr>
                <w:rFonts w:cs="Times New Roman"/>
                <w:sz w:val="22"/>
                <w:szCs w:val="22"/>
              </w:rPr>
              <w:t>7</w:t>
            </w:r>
          </w:p>
        </w:tc>
      </w:tr>
      <w:tr w:rsidR="00F47382" w:rsidRPr="00A030B2" w14:paraId="1C4019C2" w14:textId="77777777" w:rsidTr="0025638C">
        <w:trPr>
          <w:jc w:val="center"/>
        </w:trPr>
        <w:tc>
          <w:tcPr>
            <w:tcW w:w="1041" w:type="dxa"/>
            <w:tcBorders>
              <w:top w:val="single" w:sz="6" w:space="0" w:color="auto"/>
              <w:left w:val="single" w:sz="6" w:space="0" w:color="auto"/>
              <w:right w:val="single" w:sz="6" w:space="0" w:color="auto"/>
            </w:tcBorders>
          </w:tcPr>
          <w:p w14:paraId="474C2FEE" w14:textId="77777777" w:rsidR="00F47382" w:rsidRDefault="003A5295" w:rsidP="003A5295">
            <w:pPr>
              <w:bidi w:val="0"/>
              <w:ind w:left="-53"/>
              <w:rPr>
                <w:rFonts w:cs="Times New Roman"/>
                <w:sz w:val="22"/>
                <w:szCs w:val="22"/>
              </w:rPr>
            </w:pPr>
            <w:r>
              <w:rPr>
                <w:rFonts w:cs="Times New Roman"/>
                <w:sz w:val="22"/>
                <w:szCs w:val="22"/>
              </w:rPr>
              <w:t>E12-28 E12-29,</w:t>
            </w:r>
          </w:p>
          <w:p w14:paraId="50D78A1D" w14:textId="77777777" w:rsidR="003A5295" w:rsidRPr="00A030B2" w:rsidRDefault="003A5295" w:rsidP="003A5295">
            <w:pPr>
              <w:bidi w:val="0"/>
              <w:ind w:left="-53"/>
              <w:rPr>
                <w:rFonts w:cs="Times New Roman"/>
                <w:sz w:val="22"/>
                <w:szCs w:val="22"/>
              </w:rPr>
            </w:pPr>
            <w:r>
              <w:rPr>
                <w:rFonts w:cs="Times New Roman"/>
                <w:sz w:val="22"/>
                <w:szCs w:val="22"/>
              </w:rPr>
              <w:t>E12-34</w:t>
            </w:r>
          </w:p>
        </w:tc>
        <w:tc>
          <w:tcPr>
            <w:tcW w:w="1041" w:type="dxa"/>
            <w:tcBorders>
              <w:top w:val="single" w:sz="6" w:space="0" w:color="auto"/>
              <w:left w:val="single" w:sz="6" w:space="0" w:color="auto"/>
              <w:right w:val="single" w:sz="6" w:space="0" w:color="auto"/>
            </w:tcBorders>
          </w:tcPr>
          <w:p w14:paraId="77DA4D67" w14:textId="77777777" w:rsidR="00F47382" w:rsidRPr="00A030B2" w:rsidRDefault="00F47382" w:rsidP="00F47382">
            <w:pPr>
              <w:bidi w:val="0"/>
              <w:ind w:left="-53"/>
              <w:rPr>
                <w:rFonts w:cs="Times New Roman"/>
                <w:sz w:val="22"/>
                <w:szCs w:val="22"/>
              </w:rPr>
            </w:pPr>
          </w:p>
        </w:tc>
        <w:tc>
          <w:tcPr>
            <w:tcW w:w="3356" w:type="dxa"/>
            <w:tcBorders>
              <w:top w:val="single" w:sz="6" w:space="0" w:color="auto"/>
              <w:left w:val="single" w:sz="6" w:space="0" w:color="auto"/>
              <w:right w:val="single" w:sz="6" w:space="0" w:color="auto"/>
            </w:tcBorders>
            <w:shd w:val="clear" w:color="auto" w:fill="auto"/>
          </w:tcPr>
          <w:p w14:paraId="0CD86494" w14:textId="77777777" w:rsidR="00F47382" w:rsidRPr="00A030B2" w:rsidRDefault="00F47382" w:rsidP="00F47382">
            <w:pPr>
              <w:bidi w:val="0"/>
              <w:ind w:left="-53"/>
              <w:rPr>
                <w:rFonts w:cs="Times New Roman"/>
                <w:sz w:val="22"/>
                <w:szCs w:val="22"/>
                <w:rtl/>
              </w:rPr>
            </w:pPr>
            <w:r w:rsidRPr="00A030B2">
              <w:rPr>
                <w:rFonts w:cs="Times New Roman"/>
                <w:sz w:val="22"/>
                <w:szCs w:val="22"/>
              </w:rPr>
              <w:t xml:space="preserve">Ch 12: </w:t>
            </w:r>
          </w:p>
          <w:p w14:paraId="6497347D" w14:textId="77777777" w:rsidR="00F47382" w:rsidRDefault="00F47382" w:rsidP="00F47382">
            <w:pPr>
              <w:numPr>
                <w:ilvl w:val="0"/>
                <w:numId w:val="5"/>
              </w:numPr>
              <w:bidi w:val="0"/>
              <w:rPr>
                <w:rFonts w:cs="Times New Roman"/>
                <w:sz w:val="22"/>
                <w:szCs w:val="22"/>
              </w:rPr>
            </w:pPr>
            <w:r>
              <w:rPr>
                <w:rFonts w:cs="Times New Roman"/>
                <w:sz w:val="22"/>
                <w:szCs w:val="22"/>
              </w:rPr>
              <w:t>Responsibility centers.</w:t>
            </w:r>
          </w:p>
          <w:p w14:paraId="17C59E7E" w14:textId="77777777" w:rsidR="00F47382" w:rsidRPr="00A030B2" w:rsidRDefault="00F47382" w:rsidP="00F47382">
            <w:pPr>
              <w:numPr>
                <w:ilvl w:val="0"/>
                <w:numId w:val="5"/>
              </w:numPr>
              <w:bidi w:val="0"/>
              <w:rPr>
                <w:rFonts w:cs="Times New Roman"/>
                <w:sz w:val="22"/>
                <w:szCs w:val="22"/>
              </w:rPr>
            </w:pPr>
            <w:r>
              <w:rPr>
                <w:rFonts w:cs="Times New Roman"/>
                <w:sz w:val="22"/>
                <w:szCs w:val="22"/>
              </w:rPr>
              <w:t>Segment Reporting</w:t>
            </w:r>
          </w:p>
        </w:tc>
        <w:tc>
          <w:tcPr>
            <w:tcW w:w="3240" w:type="dxa"/>
            <w:tcBorders>
              <w:top w:val="single" w:sz="6" w:space="0" w:color="auto"/>
              <w:left w:val="single" w:sz="6" w:space="0" w:color="auto"/>
              <w:right w:val="single" w:sz="6" w:space="0" w:color="auto"/>
            </w:tcBorders>
            <w:shd w:val="clear" w:color="auto" w:fill="auto"/>
          </w:tcPr>
          <w:p w14:paraId="135DFDA6" w14:textId="77777777" w:rsidR="00F47382" w:rsidRPr="00A030B2" w:rsidRDefault="00F47382" w:rsidP="00F47382">
            <w:pPr>
              <w:bidi w:val="0"/>
              <w:ind w:right="-53"/>
              <w:rPr>
                <w:rFonts w:cs="Times New Roman"/>
                <w:sz w:val="22"/>
                <w:szCs w:val="22"/>
              </w:rPr>
            </w:pPr>
            <w:r>
              <w:rPr>
                <w:rFonts w:cs="Times New Roman"/>
                <w:sz w:val="22"/>
                <w:szCs w:val="22"/>
              </w:rPr>
              <w:t>Responsibility Accounting…</w:t>
            </w:r>
          </w:p>
          <w:p w14:paraId="17D893C9" w14:textId="77777777" w:rsidR="00F47382" w:rsidRDefault="00F47382" w:rsidP="00F47382">
            <w:pPr>
              <w:bidi w:val="0"/>
              <w:ind w:right="-53"/>
              <w:rPr>
                <w:rFonts w:cs="Times New Roman"/>
                <w:sz w:val="22"/>
                <w:szCs w:val="22"/>
              </w:rPr>
            </w:pPr>
          </w:p>
        </w:tc>
        <w:tc>
          <w:tcPr>
            <w:tcW w:w="757" w:type="dxa"/>
            <w:tcBorders>
              <w:top w:val="single" w:sz="6" w:space="0" w:color="auto"/>
              <w:left w:val="single" w:sz="6" w:space="0" w:color="auto"/>
              <w:right w:val="single" w:sz="6" w:space="0" w:color="auto"/>
            </w:tcBorders>
            <w:shd w:val="clear" w:color="auto" w:fill="auto"/>
          </w:tcPr>
          <w:p w14:paraId="22972A57" w14:textId="5EBB383F" w:rsidR="00F47382" w:rsidRDefault="00093E7D" w:rsidP="0025638C">
            <w:pPr>
              <w:bidi w:val="0"/>
              <w:ind w:right="-53"/>
              <w:rPr>
                <w:rFonts w:cs="Times New Roman"/>
                <w:sz w:val="22"/>
                <w:szCs w:val="22"/>
              </w:rPr>
            </w:pPr>
            <w:r>
              <w:rPr>
                <w:rFonts w:cs="Times New Roman"/>
                <w:sz w:val="22"/>
                <w:szCs w:val="22"/>
              </w:rPr>
              <w:t>8&amp;9</w:t>
            </w:r>
          </w:p>
        </w:tc>
      </w:tr>
      <w:tr w:rsidR="00F47382" w:rsidRPr="00A030B2" w14:paraId="57B2C5CA" w14:textId="77777777" w:rsidTr="0025638C">
        <w:trPr>
          <w:jc w:val="center"/>
        </w:trPr>
        <w:tc>
          <w:tcPr>
            <w:tcW w:w="1041" w:type="dxa"/>
            <w:tcBorders>
              <w:left w:val="single" w:sz="6" w:space="0" w:color="auto"/>
              <w:bottom w:val="single" w:sz="6" w:space="0" w:color="auto"/>
              <w:right w:val="single" w:sz="6" w:space="0" w:color="auto"/>
            </w:tcBorders>
          </w:tcPr>
          <w:p w14:paraId="6228EC42" w14:textId="77777777" w:rsidR="00F47382" w:rsidRDefault="00F47382" w:rsidP="00F47382">
            <w:pPr>
              <w:bidi w:val="0"/>
              <w:ind w:left="-53"/>
              <w:rPr>
                <w:rFonts w:cs="Times New Roman"/>
                <w:sz w:val="22"/>
                <w:szCs w:val="22"/>
              </w:rPr>
            </w:pPr>
          </w:p>
          <w:p w14:paraId="56FC9670" w14:textId="77777777" w:rsidR="003A5295" w:rsidRDefault="003A5295" w:rsidP="003A5295">
            <w:pPr>
              <w:bidi w:val="0"/>
              <w:ind w:left="-53"/>
              <w:rPr>
                <w:rFonts w:cs="Times New Roman"/>
                <w:sz w:val="22"/>
                <w:szCs w:val="22"/>
              </w:rPr>
            </w:pPr>
          </w:p>
          <w:p w14:paraId="33242732" w14:textId="77777777" w:rsidR="003A5295" w:rsidRDefault="003A5295" w:rsidP="003A5295">
            <w:pPr>
              <w:bidi w:val="0"/>
              <w:ind w:left="-53"/>
              <w:rPr>
                <w:rFonts w:cs="Times New Roman"/>
                <w:sz w:val="22"/>
                <w:szCs w:val="22"/>
              </w:rPr>
            </w:pPr>
            <w:r>
              <w:rPr>
                <w:rFonts w:cs="Times New Roman"/>
                <w:sz w:val="22"/>
                <w:szCs w:val="22"/>
              </w:rPr>
              <w:t>E13-27,</w:t>
            </w:r>
          </w:p>
          <w:p w14:paraId="0D008135" w14:textId="77777777" w:rsidR="003A5295" w:rsidRDefault="003A5295" w:rsidP="003A5295">
            <w:pPr>
              <w:bidi w:val="0"/>
              <w:ind w:left="-53"/>
              <w:rPr>
                <w:rFonts w:cs="Times New Roman"/>
                <w:sz w:val="22"/>
                <w:szCs w:val="22"/>
              </w:rPr>
            </w:pPr>
            <w:r>
              <w:rPr>
                <w:rFonts w:cs="Times New Roman"/>
                <w:sz w:val="22"/>
                <w:szCs w:val="22"/>
              </w:rPr>
              <w:t>P13-36,</w:t>
            </w:r>
          </w:p>
          <w:p w14:paraId="67699223" w14:textId="77777777" w:rsidR="003A5295" w:rsidRDefault="003A5295" w:rsidP="003A5295">
            <w:pPr>
              <w:bidi w:val="0"/>
              <w:ind w:left="-53"/>
              <w:rPr>
                <w:rFonts w:cs="Times New Roman"/>
                <w:sz w:val="22"/>
                <w:szCs w:val="22"/>
              </w:rPr>
            </w:pPr>
            <w:r>
              <w:rPr>
                <w:rFonts w:cs="Times New Roman"/>
                <w:sz w:val="22"/>
                <w:szCs w:val="22"/>
              </w:rPr>
              <w:t>P13-37, P13-40,</w:t>
            </w:r>
          </w:p>
          <w:p w14:paraId="58183848" w14:textId="77777777" w:rsidR="003A5295" w:rsidRDefault="003A5295" w:rsidP="003A5295">
            <w:pPr>
              <w:bidi w:val="0"/>
              <w:ind w:left="-53"/>
              <w:rPr>
                <w:rFonts w:cs="Times New Roman"/>
                <w:sz w:val="22"/>
                <w:szCs w:val="22"/>
              </w:rPr>
            </w:pPr>
            <w:r>
              <w:rPr>
                <w:rFonts w:cs="Times New Roman"/>
                <w:sz w:val="22"/>
                <w:szCs w:val="22"/>
              </w:rPr>
              <w:t>P13-45</w:t>
            </w:r>
          </w:p>
          <w:p w14:paraId="34340DC1" w14:textId="47E6DB6F" w:rsidR="003A5295" w:rsidRPr="003A5295" w:rsidRDefault="003A5295" w:rsidP="003A5295">
            <w:pPr>
              <w:bidi w:val="0"/>
              <w:ind w:left="-53"/>
              <w:rPr>
                <w:rFonts w:cs="Times New Roman"/>
                <w:b/>
                <w:bCs/>
                <w:sz w:val="22"/>
                <w:szCs w:val="22"/>
              </w:rPr>
            </w:pPr>
          </w:p>
        </w:tc>
        <w:tc>
          <w:tcPr>
            <w:tcW w:w="1041" w:type="dxa"/>
            <w:tcBorders>
              <w:left w:val="single" w:sz="6" w:space="0" w:color="auto"/>
              <w:bottom w:val="single" w:sz="6" w:space="0" w:color="auto"/>
              <w:right w:val="single" w:sz="6" w:space="0" w:color="auto"/>
            </w:tcBorders>
          </w:tcPr>
          <w:p w14:paraId="4C0078A8" w14:textId="77777777" w:rsidR="00F47382" w:rsidRPr="00A030B2" w:rsidRDefault="00F47382" w:rsidP="00F47382">
            <w:pPr>
              <w:bidi w:val="0"/>
              <w:ind w:left="-53"/>
              <w:rPr>
                <w:rFonts w:cs="Times New Roman"/>
                <w:sz w:val="22"/>
                <w:szCs w:val="22"/>
              </w:rPr>
            </w:pPr>
          </w:p>
        </w:tc>
        <w:tc>
          <w:tcPr>
            <w:tcW w:w="3356" w:type="dxa"/>
            <w:tcBorders>
              <w:left w:val="single" w:sz="6" w:space="0" w:color="auto"/>
              <w:bottom w:val="single" w:sz="6" w:space="0" w:color="auto"/>
              <w:right w:val="single" w:sz="6" w:space="0" w:color="auto"/>
            </w:tcBorders>
            <w:shd w:val="clear" w:color="auto" w:fill="auto"/>
          </w:tcPr>
          <w:p w14:paraId="4921B32D" w14:textId="77777777" w:rsidR="00F47382" w:rsidRPr="00A030B2" w:rsidRDefault="00F47382" w:rsidP="00F47382">
            <w:pPr>
              <w:bidi w:val="0"/>
              <w:ind w:left="-53"/>
              <w:rPr>
                <w:rFonts w:cs="Times New Roman"/>
                <w:sz w:val="22"/>
                <w:szCs w:val="22"/>
              </w:rPr>
            </w:pPr>
            <w:r w:rsidRPr="00A030B2">
              <w:rPr>
                <w:rFonts w:cs="Times New Roman"/>
                <w:sz w:val="22"/>
                <w:szCs w:val="22"/>
              </w:rPr>
              <w:t>Ch. 13:</w:t>
            </w:r>
          </w:p>
          <w:p w14:paraId="2CE39FA3" w14:textId="77777777" w:rsidR="00F47382" w:rsidRDefault="00F47382" w:rsidP="00F47382">
            <w:pPr>
              <w:numPr>
                <w:ilvl w:val="0"/>
                <w:numId w:val="5"/>
              </w:numPr>
              <w:bidi w:val="0"/>
              <w:rPr>
                <w:rFonts w:cs="Times New Roman"/>
                <w:sz w:val="22"/>
                <w:szCs w:val="22"/>
              </w:rPr>
            </w:pPr>
            <w:r>
              <w:rPr>
                <w:rFonts w:cs="Times New Roman"/>
                <w:sz w:val="22"/>
                <w:szCs w:val="22"/>
              </w:rPr>
              <w:t>Delegation of decision making.</w:t>
            </w:r>
          </w:p>
          <w:p w14:paraId="33700556" w14:textId="77777777" w:rsidR="00F47382" w:rsidRPr="00A030B2" w:rsidRDefault="00F47382" w:rsidP="00F47382">
            <w:pPr>
              <w:numPr>
                <w:ilvl w:val="0"/>
                <w:numId w:val="5"/>
              </w:numPr>
              <w:bidi w:val="0"/>
              <w:rPr>
                <w:rFonts w:cs="Times New Roman"/>
                <w:sz w:val="22"/>
                <w:szCs w:val="22"/>
              </w:rPr>
            </w:pPr>
            <w:r w:rsidRPr="00A030B2">
              <w:rPr>
                <w:rFonts w:cs="Times New Roman"/>
                <w:sz w:val="22"/>
                <w:szCs w:val="22"/>
              </w:rPr>
              <w:t>Goal Congurance</w:t>
            </w:r>
          </w:p>
          <w:p w14:paraId="6B8974E7" w14:textId="77777777" w:rsidR="00F47382" w:rsidRDefault="00F47382" w:rsidP="00F47382">
            <w:pPr>
              <w:bidi w:val="0"/>
              <w:ind w:left="-53"/>
              <w:rPr>
                <w:rFonts w:cs="Times New Roman"/>
                <w:sz w:val="22"/>
                <w:szCs w:val="22"/>
              </w:rPr>
            </w:pPr>
            <w:r w:rsidRPr="00A030B2">
              <w:rPr>
                <w:rFonts w:cs="Times New Roman"/>
                <w:sz w:val="22"/>
                <w:szCs w:val="22"/>
              </w:rPr>
              <w:t>Calculate an investment cen</w:t>
            </w:r>
            <w:r>
              <w:rPr>
                <w:rFonts w:cs="Times New Roman"/>
                <w:sz w:val="22"/>
                <w:szCs w:val="22"/>
              </w:rPr>
              <w:t>ter’s return on investment, residual income,</w:t>
            </w:r>
            <w:r w:rsidRPr="00A030B2">
              <w:rPr>
                <w:rFonts w:cs="Times New Roman"/>
                <w:sz w:val="22"/>
                <w:szCs w:val="22"/>
              </w:rPr>
              <w:t xml:space="preserve"> and economic value added (EVA).</w:t>
            </w:r>
          </w:p>
          <w:p w14:paraId="1356B8C2" w14:textId="77777777" w:rsidR="00F47382" w:rsidRDefault="00F47382" w:rsidP="00F47382">
            <w:pPr>
              <w:bidi w:val="0"/>
              <w:ind w:left="-53"/>
              <w:rPr>
                <w:rFonts w:cs="Times New Roman"/>
                <w:sz w:val="22"/>
                <w:szCs w:val="22"/>
              </w:rPr>
            </w:pPr>
          </w:p>
          <w:p w14:paraId="00FAA141" w14:textId="77777777" w:rsidR="00F47382" w:rsidRPr="00A030B2" w:rsidRDefault="00F47382" w:rsidP="00F47382">
            <w:pPr>
              <w:bidi w:val="0"/>
              <w:ind w:left="-53"/>
              <w:rPr>
                <w:rFonts w:cs="Times New Roman"/>
                <w:sz w:val="22"/>
                <w:szCs w:val="22"/>
              </w:rPr>
            </w:pPr>
          </w:p>
        </w:tc>
        <w:tc>
          <w:tcPr>
            <w:tcW w:w="3240" w:type="dxa"/>
            <w:tcBorders>
              <w:left w:val="single" w:sz="6" w:space="0" w:color="auto"/>
              <w:bottom w:val="single" w:sz="6" w:space="0" w:color="auto"/>
              <w:right w:val="single" w:sz="6" w:space="0" w:color="auto"/>
            </w:tcBorders>
            <w:shd w:val="clear" w:color="auto" w:fill="auto"/>
          </w:tcPr>
          <w:p w14:paraId="2A08E5A0" w14:textId="77777777" w:rsidR="00F47382" w:rsidRDefault="00F47382" w:rsidP="00F47382">
            <w:pPr>
              <w:bidi w:val="0"/>
              <w:ind w:right="-53"/>
              <w:rPr>
                <w:rFonts w:cs="Times New Roman"/>
                <w:sz w:val="22"/>
                <w:szCs w:val="22"/>
              </w:rPr>
            </w:pPr>
            <w:r w:rsidRPr="00A030B2">
              <w:rPr>
                <w:rFonts w:cs="Times New Roman"/>
                <w:sz w:val="22"/>
                <w:szCs w:val="22"/>
              </w:rPr>
              <w:t>Investment Centers</w:t>
            </w:r>
            <w:r>
              <w:rPr>
                <w:rFonts w:cs="Times New Roman"/>
                <w:sz w:val="22"/>
                <w:szCs w:val="22"/>
              </w:rPr>
              <w:t xml:space="preserve"> and Transfer Pricing</w:t>
            </w:r>
            <w:r w:rsidRPr="00A030B2">
              <w:rPr>
                <w:rFonts w:cs="Times New Roman"/>
                <w:sz w:val="22"/>
                <w:szCs w:val="22"/>
              </w:rPr>
              <w:t>.</w:t>
            </w:r>
          </w:p>
        </w:tc>
        <w:tc>
          <w:tcPr>
            <w:tcW w:w="757" w:type="dxa"/>
            <w:tcBorders>
              <w:left w:val="single" w:sz="6" w:space="0" w:color="auto"/>
              <w:bottom w:val="single" w:sz="6" w:space="0" w:color="auto"/>
              <w:right w:val="single" w:sz="6" w:space="0" w:color="auto"/>
            </w:tcBorders>
            <w:shd w:val="clear" w:color="auto" w:fill="auto"/>
          </w:tcPr>
          <w:p w14:paraId="325DE8A5" w14:textId="77777777" w:rsidR="00F47382" w:rsidRDefault="00F47382" w:rsidP="00F47382">
            <w:pPr>
              <w:bidi w:val="0"/>
              <w:ind w:right="-53"/>
              <w:rPr>
                <w:rFonts w:cs="Times New Roman"/>
                <w:sz w:val="22"/>
                <w:szCs w:val="22"/>
              </w:rPr>
            </w:pPr>
          </w:p>
        </w:tc>
      </w:tr>
      <w:tr w:rsidR="00F47382" w:rsidRPr="00A030B2" w14:paraId="7CC40CDC" w14:textId="77777777" w:rsidTr="0025638C">
        <w:trPr>
          <w:jc w:val="center"/>
        </w:trPr>
        <w:tc>
          <w:tcPr>
            <w:tcW w:w="1041" w:type="dxa"/>
            <w:tcBorders>
              <w:top w:val="single" w:sz="6" w:space="0" w:color="auto"/>
              <w:left w:val="single" w:sz="6" w:space="0" w:color="auto"/>
              <w:bottom w:val="single" w:sz="6" w:space="0" w:color="auto"/>
              <w:right w:val="single" w:sz="6" w:space="0" w:color="auto"/>
            </w:tcBorders>
          </w:tcPr>
          <w:p w14:paraId="005AAF4A" w14:textId="77777777" w:rsidR="00F47382" w:rsidRPr="00A030B2" w:rsidRDefault="00A41D56" w:rsidP="00A41D56">
            <w:pPr>
              <w:bidi w:val="0"/>
              <w:ind w:left="-53"/>
              <w:rPr>
                <w:rFonts w:cs="Times New Roman"/>
                <w:sz w:val="22"/>
                <w:szCs w:val="22"/>
              </w:rPr>
            </w:pPr>
            <w:r>
              <w:rPr>
                <w:rFonts w:cs="Times New Roman"/>
                <w:sz w:val="22"/>
                <w:szCs w:val="22"/>
              </w:rPr>
              <w:t>E14-37, E14-38, P14-44</w:t>
            </w:r>
          </w:p>
        </w:tc>
        <w:tc>
          <w:tcPr>
            <w:tcW w:w="1041" w:type="dxa"/>
            <w:tcBorders>
              <w:top w:val="single" w:sz="6" w:space="0" w:color="auto"/>
              <w:left w:val="single" w:sz="6" w:space="0" w:color="auto"/>
              <w:bottom w:val="single" w:sz="6" w:space="0" w:color="auto"/>
              <w:right w:val="single" w:sz="6" w:space="0" w:color="auto"/>
            </w:tcBorders>
          </w:tcPr>
          <w:p w14:paraId="32035E09" w14:textId="77777777" w:rsidR="00F47382" w:rsidRPr="00A030B2" w:rsidRDefault="00F47382" w:rsidP="00F47382">
            <w:pPr>
              <w:bidi w:val="0"/>
              <w:ind w:left="-53"/>
              <w:rPr>
                <w:rFonts w:cs="Times New Roman"/>
                <w:sz w:val="22"/>
                <w:szCs w:val="22"/>
              </w:rPr>
            </w:pPr>
          </w:p>
        </w:tc>
        <w:tc>
          <w:tcPr>
            <w:tcW w:w="3356" w:type="dxa"/>
            <w:tcBorders>
              <w:top w:val="single" w:sz="6" w:space="0" w:color="auto"/>
              <w:left w:val="single" w:sz="6" w:space="0" w:color="auto"/>
              <w:bottom w:val="single" w:sz="6" w:space="0" w:color="auto"/>
              <w:right w:val="single" w:sz="6" w:space="0" w:color="auto"/>
            </w:tcBorders>
            <w:shd w:val="clear" w:color="auto" w:fill="auto"/>
          </w:tcPr>
          <w:p w14:paraId="463B42EE" w14:textId="77777777" w:rsidR="00F47382" w:rsidRPr="00A030B2" w:rsidRDefault="00F47382" w:rsidP="00F47382">
            <w:pPr>
              <w:bidi w:val="0"/>
              <w:ind w:left="-53"/>
              <w:rPr>
                <w:rFonts w:cs="Times New Roman"/>
                <w:sz w:val="22"/>
                <w:szCs w:val="22"/>
                <w:rtl/>
              </w:rPr>
            </w:pPr>
            <w:r w:rsidRPr="00A030B2">
              <w:rPr>
                <w:rFonts w:cs="Times New Roman"/>
                <w:sz w:val="22"/>
                <w:szCs w:val="22"/>
              </w:rPr>
              <w:t>Ch. 14:</w:t>
            </w:r>
          </w:p>
          <w:p w14:paraId="6A838D82" w14:textId="77777777" w:rsidR="00F47382" w:rsidRDefault="00F47382" w:rsidP="00F47382">
            <w:pPr>
              <w:numPr>
                <w:ilvl w:val="0"/>
                <w:numId w:val="5"/>
              </w:numPr>
              <w:bidi w:val="0"/>
              <w:rPr>
                <w:rFonts w:cs="Times New Roman"/>
                <w:sz w:val="22"/>
                <w:szCs w:val="22"/>
              </w:rPr>
            </w:pPr>
            <w:r>
              <w:rPr>
                <w:rFonts w:cs="Times New Roman"/>
                <w:sz w:val="22"/>
                <w:szCs w:val="22"/>
              </w:rPr>
              <w:t>Relevant information</w:t>
            </w:r>
            <w:r w:rsidRPr="00A030B2">
              <w:rPr>
                <w:rFonts w:cs="Times New Roman"/>
                <w:sz w:val="22"/>
                <w:szCs w:val="22"/>
              </w:rPr>
              <w:t>.</w:t>
            </w:r>
          </w:p>
          <w:p w14:paraId="53D8A764" w14:textId="77777777" w:rsidR="00F47382" w:rsidRPr="00A030B2" w:rsidRDefault="00F47382" w:rsidP="00F47382">
            <w:pPr>
              <w:numPr>
                <w:ilvl w:val="0"/>
                <w:numId w:val="5"/>
              </w:numPr>
              <w:bidi w:val="0"/>
              <w:rPr>
                <w:rFonts w:cs="Times New Roman"/>
                <w:sz w:val="22"/>
                <w:szCs w:val="22"/>
              </w:rPr>
            </w:pPr>
            <w:r>
              <w:rPr>
                <w:rFonts w:cs="Times New Roman"/>
                <w:sz w:val="22"/>
                <w:szCs w:val="22"/>
              </w:rPr>
              <w:t>Identifying relevant costs and benefits.</w:t>
            </w:r>
          </w:p>
          <w:p w14:paraId="399A8823" w14:textId="77777777" w:rsidR="00F47382" w:rsidRPr="00A030B2" w:rsidRDefault="00F47382" w:rsidP="00F47382">
            <w:pPr>
              <w:numPr>
                <w:ilvl w:val="0"/>
                <w:numId w:val="5"/>
              </w:numPr>
              <w:bidi w:val="0"/>
              <w:rPr>
                <w:rFonts w:cs="Times New Roman"/>
                <w:sz w:val="22"/>
                <w:szCs w:val="22"/>
              </w:rPr>
            </w:pPr>
            <w:r>
              <w:rPr>
                <w:rFonts w:cs="Times New Roman"/>
                <w:sz w:val="22"/>
                <w:szCs w:val="22"/>
              </w:rPr>
              <w:t>Special decisions in manufacturing firms (</w:t>
            </w:r>
            <w:r w:rsidRPr="00A030B2">
              <w:rPr>
                <w:rFonts w:cs="Times New Roman"/>
                <w:sz w:val="22"/>
                <w:szCs w:val="22"/>
              </w:rPr>
              <w:t>Joint Product Cos</w:t>
            </w:r>
            <w:r>
              <w:rPr>
                <w:rFonts w:cs="Times New Roman"/>
                <w:sz w:val="22"/>
                <w:szCs w:val="22"/>
              </w:rPr>
              <w:t>ts)</w:t>
            </w:r>
            <w:r w:rsidRPr="00A030B2">
              <w:rPr>
                <w:rFonts w:cs="Times New Roman"/>
                <w:sz w:val="22"/>
                <w:szCs w:val="22"/>
              </w:rPr>
              <w:t>.</w:t>
            </w:r>
          </w:p>
          <w:p w14:paraId="78657443" w14:textId="77777777" w:rsidR="00F47382" w:rsidRPr="00A030B2" w:rsidRDefault="00F47382" w:rsidP="00F47382">
            <w:pPr>
              <w:bidi w:val="0"/>
              <w:ind w:left="-53"/>
              <w:rPr>
                <w:rFonts w:cs="Times New Roman"/>
                <w:sz w:val="22"/>
                <w:szCs w:val="22"/>
              </w:rPr>
            </w:pP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672A2E77" w14:textId="77777777" w:rsidR="00F47382" w:rsidRDefault="00F47382" w:rsidP="00F47382">
            <w:pPr>
              <w:bidi w:val="0"/>
              <w:ind w:right="-53"/>
              <w:rPr>
                <w:rFonts w:cs="Times New Roman"/>
                <w:sz w:val="22"/>
                <w:szCs w:val="22"/>
              </w:rPr>
            </w:pPr>
            <w:r>
              <w:rPr>
                <w:rFonts w:cs="Times New Roman"/>
                <w:sz w:val="22"/>
                <w:szCs w:val="22"/>
              </w:rPr>
              <w:t>Decision Making: Relevant Costs and Benefits.</w:t>
            </w:r>
          </w:p>
        </w:tc>
        <w:tc>
          <w:tcPr>
            <w:tcW w:w="757" w:type="dxa"/>
            <w:tcBorders>
              <w:top w:val="single" w:sz="6" w:space="0" w:color="auto"/>
              <w:left w:val="single" w:sz="6" w:space="0" w:color="auto"/>
              <w:bottom w:val="single" w:sz="6" w:space="0" w:color="auto"/>
              <w:right w:val="single" w:sz="6" w:space="0" w:color="auto"/>
            </w:tcBorders>
            <w:shd w:val="clear" w:color="auto" w:fill="auto"/>
          </w:tcPr>
          <w:p w14:paraId="352DCCDF" w14:textId="77777777" w:rsidR="00F009B1" w:rsidRDefault="00172486" w:rsidP="00F47382">
            <w:pPr>
              <w:bidi w:val="0"/>
              <w:ind w:right="-53"/>
              <w:rPr>
                <w:rFonts w:cs="Times New Roman"/>
                <w:sz w:val="22"/>
                <w:szCs w:val="22"/>
              </w:rPr>
            </w:pPr>
            <w:r>
              <w:rPr>
                <w:rFonts w:cs="Times New Roman"/>
                <w:sz w:val="22"/>
                <w:szCs w:val="22"/>
              </w:rPr>
              <w:t>10</w:t>
            </w:r>
          </w:p>
          <w:p w14:paraId="58457C72" w14:textId="4CFDD496" w:rsidR="00F47382" w:rsidRDefault="00172486" w:rsidP="00F009B1">
            <w:pPr>
              <w:bidi w:val="0"/>
              <w:ind w:right="-53"/>
              <w:rPr>
                <w:rFonts w:cs="Times New Roman"/>
                <w:sz w:val="22"/>
                <w:szCs w:val="22"/>
              </w:rPr>
            </w:pPr>
            <w:r>
              <w:rPr>
                <w:rFonts w:cs="Times New Roman"/>
                <w:sz w:val="22"/>
                <w:szCs w:val="22"/>
              </w:rPr>
              <w:t>&amp;</w:t>
            </w:r>
            <w:r w:rsidR="00F009B1">
              <w:rPr>
                <w:rFonts w:cs="Times New Roman"/>
                <w:sz w:val="22"/>
                <w:szCs w:val="22"/>
              </w:rPr>
              <w:t>11</w:t>
            </w:r>
          </w:p>
        </w:tc>
      </w:tr>
      <w:tr w:rsidR="00F47382" w:rsidRPr="00A030B2" w14:paraId="49DC9851" w14:textId="77777777" w:rsidTr="0025638C">
        <w:trPr>
          <w:jc w:val="center"/>
        </w:trPr>
        <w:tc>
          <w:tcPr>
            <w:tcW w:w="1041" w:type="dxa"/>
            <w:tcBorders>
              <w:top w:val="single" w:sz="6" w:space="0" w:color="auto"/>
              <w:left w:val="single" w:sz="6" w:space="0" w:color="auto"/>
              <w:bottom w:val="single" w:sz="6" w:space="0" w:color="auto"/>
              <w:right w:val="single" w:sz="6" w:space="0" w:color="auto"/>
            </w:tcBorders>
          </w:tcPr>
          <w:p w14:paraId="082E3FE6" w14:textId="77777777" w:rsidR="00F47382" w:rsidRPr="00A030B2" w:rsidRDefault="00A41D56" w:rsidP="00F47382">
            <w:pPr>
              <w:bidi w:val="0"/>
              <w:ind w:left="-53"/>
              <w:rPr>
                <w:rFonts w:cs="Times New Roman"/>
                <w:sz w:val="22"/>
                <w:szCs w:val="22"/>
              </w:rPr>
            </w:pPr>
            <w:r>
              <w:rPr>
                <w:rFonts w:cs="Times New Roman"/>
                <w:sz w:val="22"/>
                <w:szCs w:val="22"/>
              </w:rPr>
              <w:t>P16-40, P16-51, P16-54</w:t>
            </w:r>
          </w:p>
        </w:tc>
        <w:tc>
          <w:tcPr>
            <w:tcW w:w="1041" w:type="dxa"/>
            <w:tcBorders>
              <w:top w:val="single" w:sz="6" w:space="0" w:color="auto"/>
              <w:left w:val="single" w:sz="6" w:space="0" w:color="auto"/>
              <w:bottom w:val="single" w:sz="6" w:space="0" w:color="auto"/>
              <w:right w:val="single" w:sz="6" w:space="0" w:color="auto"/>
            </w:tcBorders>
          </w:tcPr>
          <w:p w14:paraId="71560449" w14:textId="77777777" w:rsidR="00F47382" w:rsidRPr="00A030B2" w:rsidRDefault="00F47382" w:rsidP="00F47382">
            <w:pPr>
              <w:bidi w:val="0"/>
              <w:ind w:left="-53"/>
              <w:rPr>
                <w:rFonts w:cs="Times New Roman"/>
                <w:sz w:val="22"/>
                <w:szCs w:val="22"/>
              </w:rPr>
            </w:pPr>
          </w:p>
        </w:tc>
        <w:tc>
          <w:tcPr>
            <w:tcW w:w="3356" w:type="dxa"/>
            <w:tcBorders>
              <w:top w:val="single" w:sz="6" w:space="0" w:color="auto"/>
              <w:left w:val="single" w:sz="6" w:space="0" w:color="auto"/>
              <w:bottom w:val="single" w:sz="6" w:space="0" w:color="auto"/>
              <w:right w:val="single" w:sz="6" w:space="0" w:color="auto"/>
            </w:tcBorders>
            <w:shd w:val="clear" w:color="auto" w:fill="auto"/>
          </w:tcPr>
          <w:p w14:paraId="0BEF6B65" w14:textId="77777777" w:rsidR="00F47382" w:rsidRPr="00A030B2" w:rsidRDefault="00F47382" w:rsidP="00F47382">
            <w:pPr>
              <w:bidi w:val="0"/>
              <w:ind w:left="-53"/>
              <w:rPr>
                <w:rFonts w:cs="Times New Roman"/>
                <w:sz w:val="22"/>
                <w:szCs w:val="22"/>
                <w:rtl/>
              </w:rPr>
            </w:pPr>
            <w:r w:rsidRPr="00A030B2">
              <w:rPr>
                <w:rFonts w:cs="Times New Roman"/>
                <w:sz w:val="22"/>
                <w:szCs w:val="22"/>
              </w:rPr>
              <w:t xml:space="preserve">Ch16: </w:t>
            </w:r>
          </w:p>
          <w:p w14:paraId="7AF7B35E" w14:textId="77777777" w:rsidR="00F47382" w:rsidRPr="00A030B2" w:rsidRDefault="00F47382" w:rsidP="00F47382">
            <w:pPr>
              <w:bidi w:val="0"/>
              <w:ind w:left="-53"/>
              <w:rPr>
                <w:rFonts w:cs="Times New Roman"/>
                <w:sz w:val="22"/>
                <w:szCs w:val="22"/>
              </w:rPr>
            </w:pPr>
            <w:r>
              <w:rPr>
                <w:rFonts w:cs="Times New Roman"/>
                <w:sz w:val="22"/>
                <w:szCs w:val="22"/>
              </w:rPr>
              <w:t>Discounted cash flow Analysis</w:t>
            </w:r>
            <w:r w:rsidRPr="00A030B2">
              <w:rPr>
                <w:rFonts w:cs="Times New Roman"/>
                <w:sz w:val="22"/>
                <w:szCs w:val="22"/>
              </w:rPr>
              <w:t>.</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0BA90766" w14:textId="77777777" w:rsidR="00F47382" w:rsidRDefault="00F47382" w:rsidP="00F47382">
            <w:pPr>
              <w:bidi w:val="0"/>
              <w:ind w:right="-53"/>
              <w:rPr>
                <w:rFonts w:cs="Times New Roman"/>
                <w:sz w:val="22"/>
                <w:szCs w:val="22"/>
              </w:rPr>
            </w:pPr>
            <w:r w:rsidRPr="00A030B2">
              <w:rPr>
                <w:rFonts w:cs="Times New Roman"/>
                <w:sz w:val="22"/>
                <w:szCs w:val="22"/>
              </w:rPr>
              <w:t xml:space="preserve">Capital </w:t>
            </w:r>
            <w:r>
              <w:rPr>
                <w:rFonts w:cs="Times New Roman"/>
                <w:sz w:val="22"/>
                <w:szCs w:val="22"/>
              </w:rPr>
              <w:t>Expendeture</w:t>
            </w:r>
            <w:r w:rsidRPr="00A030B2">
              <w:rPr>
                <w:rFonts w:cs="Times New Roman"/>
                <w:sz w:val="22"/>
                <w:szCs w:val="22"/>
              </w:rPr>
              <w:t xml:space="preserve"> Decision</w:t>
            </w:r>
            <w:r>
              <w:rPr>
                <w:rFonts w:cs="Times New Roman"/>
                <w:sz w:val="22"/>
                <w:szCs w:val="22"/>
              </w:rPr>
              <w:t>s</w:t>
            </w:r>
          </w:p>
        </w:tc>
        <w:tc>
          <w:tcPr>
            <w:tcW w:w="757" w:type="dxa"/>
            <w:tcBorders>
              <w:top w:val="single" w:sz="6" w:space="0" w:color="auto"/>
              <w:left w:val="single" w:sz="6" w:space="0" w:color="auto"/>
              <w:bottom w:val="single" w:sz="6" w:space="0" w:color="auto"/>
              <w:right w:val="single" w:sz="6" w:space="0" w:color="auto"/>
            </w:tcBorders>
            <w:shd w:val="clear" w:color="auto" w:fill="auto"/>
          </w:tcPr>
          <w:p w14:paraId="6E8D9D68" w14:textId="3DBA3E12" w:rsidR="00F47382" w:rsidRDefault="00F47382" w:rsidP="00F47382">
            <w:pPr>
              <w:bidi w:val="0"/>
              <w:ind w:right="-53"/>
              <w:rPr>
                <w:rFonts w:cs="Times New Roman"/>
                <w:sz w:val="22"/>
                <w:szCs w:val="22"/>
              </w:rPr>
            </w:pPr>
            <w:r>
              <w:rPr>
                <w:rFonts w:cs="Times New Roman"/>
                <w:sz w:val="22"/>
                <w:szCs w:val="22"/>
              </w:rPr>
              <w:t>1</w:t>
            </w:r>
            <w:r w:rsidR="00F009B1">
              <w:rPr>
                <w:rFonts w:cs="Times New Roman"/>
                <w:sz w:val="22"/>
                <w:szCs w:val="22"/>
              </w:rPr>
              <w:t>2</w:t>
            </w:r>
          </w:p>
        </w:tc>
      </w:tr>
    </w:tbl>
    <w:p w14:paraId="2ECC26E1" w14:textId="77777777" w:rsidR="00A541DB" w:rsidRPr="00A030B2" w:rsidRDefault="00A541DB" w:rsidP="00A541DB">
      <w:pPr>
        <w:bidi w:val="0"/>
        <w:rPr>
          <w:sz w:val="22"/>
          <w:szCs w:val="22"/>
        </w:rPr>
      </w:pPr>
    </w:p>
    <w:p w14:paraId="68FC5C34" w14:textId="77777777" w:rsidR="00A541DB" w:rsidRPr="00A030B2" w:rsidRDefault="00A541DB" w:rsidP="00A541DB">
      <w:pPr>
        <w:pStyle w:val="BodyText"/>
        <w:bidi w:val="0"/>
        <w:rPr>
          <w:rFonts w:ascii="Arial Unicode MS" w:eastAsia="Arial Unicode MS" w:hAnsi="Arial Unicode MS" w:cs="Arial Unicode MS"/>
          <w:b/>
          <w:bCs/>
          <w:sz w:val="22"/>
          <w:szCs w:val="22"/>
          <w:lang w:bidi="ar-EG"/>
        </w:rPr>
      </w:pPr>
    </w:p>
    <w:p w14:paraId="346A2842" w14:textId="77777777" w:rsidR="00B861B8" w:rsidRPr="00A030B2" w:rsidRDefault="00B861B8">
      <w:pPr>
        <w:rPr>
          <w:sz w:val="22"/>
          <w:szCs w:val="22"/>
        </w:rPr>
      </w:pPr>
    </w:p>
    <w:sectPr w:rsidR="00B861B8" w:rsidRPr="00A030B2" w:rsidSect="00C0048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6209E" w14:textId="77777777" w:rsidR="00E65609" w:rsidRDefault="00E65609" w:rsidP="00490A94">
      <w:r>
        <w:separator/>
      </w:r>
    </w:p>
  </w:endnote>
  <w:endnote w:type="continuationSeparator" w:id="0">
    <w:p w14:paraId="2F4A6D82" w14:textId="77777777" w:rsidR="00E65609" w:rsidRDefault="00E65609" w:rsidP="0049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idot">
    <w:charset w:val="00"/>
    <w:family w:val="modern"/>
    <w:pitch w:val="variable"/>
    <w:sig w:usb0="80000067" w:usb1="00000000" w:usb2="00000000" w:usb3="00000000" w:csb0="000001FB" w:csb1="00000000"/>
  </w:font>
  <w:font w:name="Arial Unicode MS">
    <w:altName w:val="Arial"/>
    <w:panose1 w:val="020B0604020202020204"/>
    <w:charset w:val="0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19946" w14:textId="77777777" w:rsidR="00E65609" w:rsidRDefault="00E65609" w:rsidP="00490A94">
      <w:r>
        <w:separator/>
      </w:r>
    </w:p>
  </w:footnote>
  <w:footnote w:type="continuationSeparator" w:id="0">
    <w:p w14:paraId="34A87C22" w14:textId="77777777" w:rsidR="00E65609" w:rsidRDefault="00E65609" w:rsidP="00490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704"/>
    </w:tblGrid>
    <w:tr w:rsidR="00D05778" w14:paraId="72667F4D" w14:textId="77777777" w:rsidTr="002C6885">
      <w:tc>
        <w:tcPr>
          <w:tcW w:w="1656" w:type="dxa"/>
        </w:tcPr>
        <w:p w14:paraId="10FFBF28" w14:textId="77777777" w:rsidR="00D05778" w:rsidRDefault="00D05778" w:rsidP="00D05778">
          <w:pPr>
            <w:pStyle w:val="Header"/>
            <w:jc w:val="center"/>
            <w:rPr>
              <w:b/>
              <w:bCs/>
              <w:sz w:val="28"/>
              <w:szCs w:val="28"/>
              <w:rtl/>
            </w:rPr>
          </w:pPr>
          <w:r>
            <w:rPr>
              <w:noProof/>
            </w:rPr>
            <w:drawing>
              <wp:inline distT="0" distB="0" distL="0" distR="0" wp14:anchorId="74BD701B" wp14:editId="2282A084">
                <wp:extent cx="914400" cy="914400"/>
                <wp:effectExtent l="0" t="0" r="0" b="0"/>
                <wp:docPr id="3" name="Picture 3" descr="aacs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csb-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704" w:type="dxa"/>
        </w:tcPr>
        <w:p w14:paraId="3E5524AB" w14:textId="77777777" w:rsidR="00D05778" w:rsidRPr="00A731D4" w:rsidRDefault="00D05778" w:rsidP="00D05778">
          <w:pPr>
            <w:pStyle w:val="Header"/>
            <w:jc w:val="center"/>
            <w:rPr>
              <w:b/>
              <w:bCs/>
              <w:sz w:val="28"/>
              <w:szCs w:val="28"/>
            </w:rPr>
          </w:pPr>
          <w:r w:rsidRPr="00A731D4">
            <w:rPr>
              <w:b/>
              <w:bCs/>
              <w:sz w:val="28"/>
              <w:szCs w:val="28"/>
            </w:rPr>
            <w:t>Kuwait University</w:t>
          </w:r>
        </w:p>
        <w:p w14:paraId="636C845E" w14:textId="77777777" w:rsidR="00D05778" w:rsidRPr="00A731D4" w:rsidRDefault="00D05778" w:rsidP="00D05778">
          <w:pPr>
            <w:pStyle w:val="Header"/>
            <w:jc w:val="center"/>
            <w:rPr>
              <w:b/>
              <w:bCs/>
              <w:sz w:val="28"/>
              <w:szCs w:val="28"/>
            </w:rPr>
          </w:pPr>
          <w:r w:rsidRPr="00A731D4">
            <w:rPr>
              <w:b/>
              <w:bCs/>
              <w:sz w:val="28"/>
              <w:szCs w:val="28"/>
            </w:rPr>
            <w:t>College of Business Administration</w:t>
          </w:r>
        </w:p>
        <w:p w14:paraId="551EF897" w14:textId="77777777" w:rsidR="00D05778" w:rsidRDefault="00D05778" w:rsidP="00D05778">
          <w:pPr>
            <w:pStyle w:val="Header"/>
            <w:jc w:val="center"/>
            <w:rPr>
              <w:b/>
              <w:bCs/>
              <w:sz w:val="28"/>
              <w:szCs w:val="28"/>
            </w:rPr>
          </w:pPr>
          <w:r>
            <w:rPr>
              <w:b/>
              <w:bCs/>
              <w:sz w:val="28"/>
              <w:szCs w:val="28"/>
            </w:rPr>
            <w:t>Accounting Department</w:t>
          </w:r>
        </w:p>
        <w:p w14:paraId="2033AF05" w14:textId="77777777" w:rsidR="00D05778" w:rsidRPr="00B85AAC" w:rsidRDefault="00D05778" w:rsidP="00D05778">
          <w:pPr>
            <w:pStyle w:val="Header"/>
            <w:jc w:val="center"/>
            <w:rPr>
              <w:b/>
              <w:bCs/>
              <w:rtl/>
            </w:rPr>
          </w:pPr>
        </w:p>
      </w:tc>
      <w:tc>
        <w:tcPr>
          <w:tcW w:w="1704" w:type="dxa"/>
        </w:tcPr>
        <w:p w14:paraId="79CE1773" w14:textId="77777777" w:rsidR="00D05778" w:rsidRDefault="00D05778" w:rsidP="00D05778">
          <w:pPr>
            <w:pStyle w:val="Header"/>
            <w:jc w:val="center"/>
            <w:rPr>
              <w:b/>
              <w:bCs/>
              <w:sz w:val="28"/>
              <w:szCs w:val="28"/>
              <w:rtl/>
            </w:rPr>
          </w:pPr>
          <w:r w:rsidRPr="00F735AA">
            <w:rPr>
              <w:rFonts w:ascii="Cambria" w:eastAsia="MS Mincho" w:hAnsi="Cambria" w:cs="Times New Roman"/>
              <w:b/>
              <w:bCs/>
              <w:noProof/>
              <w:sz w:val="26"/>
              <w:szCs w:val="26"/>
            </w:rPr>
            <w:drawing>
              <wp:inline distT="0" distB="0" distL="0" distR="0" wp14:anchorId="0854A03A" wp14:editId="3193945B">
                <wp:extent cx="944880" cy="944880"/>
                <wp:effectExtent l="0" t="0" r="0" b="0"/>
                <wp:docPr id="5" name="Picture 5" descr="Macintosh HD:Users:Abeer:Desktop:KU NEW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beer:Desktop:KU NEW LOGO .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inline>
            </w:drawing>
          </w:r>
        </w:p>
      </w:tc>
    </w:tr>
  </w:tbl>
  <w:p w14:paraId="612E95CC" w14:textId="77777777" w:rsidR="00D05778" w:rsidRPr="00D05778" w:rsidRDefault="00D05778" w:rsidP="00D05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53CEE"/>
    <w:multiLevelType w:val="hybridMultilevel"/>
    <w:tmpl w:val="66788262"/>
    <w:lvl w:ilvl="0" w:tplc="D7FEC48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9957B1"/>
    <w:multiLevelType w:val="hybridMultilevel"/>
    <w:tmpl w:val="6C708C28"/>
    <w:lvl w:ilvl="0" w:tplc="692676CC">
      <w:start w:val="1"/>
      <w:numFmt w:val="bullet"/>
      <w:lvlText w:val=""/>
      <w:lvlJc w:val="left"/>
      <w:pPr>
        <w:tabs>
          <w:tab w:val="num" w:pos="1008"/>
        </w:tabs>
        <w:ind w:left="1008" w:hanging="360"/>
      </w:pPr>
      <w:rPr>
        <w:rFonts w:ascii="Wingdings" w:hAnsi="Wingdings" w:hint="default"/>
        <w:sz w:val="24"/>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42394109"/>
    <w:multiLevelType w:val="hybridMultilevel"/>
    <w:tmpl w:val="BE76274A"/>
    <w:lvl w:ilvl="0" w:tplc="39888C1E">
      <w:start w:val="16"/>
      <w:numFmt w:val="bullet"/>
      <w:lvlText w:val="-"/>
      <w:lvlJc w:val="left"/>
      <w:pPr>
        <w:tabs>
          <w:tab w:val="num" w:pos="307"/>
        </w:tabs>
        <w:ind w:left="307"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0A0513F"/>
    <w:multiLevelType w:val="hybridMultilevel"/>
    <w:tmpl w:val="6C4E5568"/>
    <w:lvl w:ilvl="0" w:tplc="0B10C900">
      <w:start w:val="1"/>
      <w:numFmt w:val="bullet"/>
      <w:lvlText w:val=""/>
      <w:lvlJc w:val="left"/>
      <w:pPr>
        <w:tabs>
          <w:tab w:val="num" w:pos="1008"/>
        </w:tabs>
        <w:ind w:left="1008" w:hanging="360"/>
      </w:pPr>
      <w:rPr>
        <w:rFonts w:ascii="Wingdings" w:hAnsi="Wingdings" w:hint="default"/>
        <w:sz w:val="24"/>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57D729C3"/>
    <w:multiLevelType w:val="hybridMultilevel"/>
    <w:tmpl w:val="C3320C22"/>
    <w:lvl w:ilvl="0" w:tplc="CDFE1742">
      <w:start w:val="1"/>
      <w:numFmt w:val="bullet"/>
      <w:lvlText w:val=""/>
      <w:lvlJc w:val="left"/>
      <w:pPr>
        <w:tabs>
          <w:tab w:val="num" w:pos="1008"/>
        </w:tabs>
        <w:ind w:left="1008" w:hanging="360"/>
      </w:pPr>
      <w:rPr>
        <w:rFonts w:ascii="Wingdings" w:hAnsi="Wingdings" w:hint="default"/>
        <w:sz w:val="24"/>
        <w:szCs w:val="24"/>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5DE55AF6"/>
    <w:multiLevelType w:val="hybridMultilevel"/>
    <w:tmpl w:val="DD92E6A8"/>
    <w:lvl w:ilvl="0" w:tplc="F99EB8E0">
      <w:start w:val="1"/>
      <w:numFmt w:val="lowerLetter"/>
      <w:lvlText w:val="%1."/>
      <w:lvlJc w:val="left"/>
      <w:pPr>
        <w:tabs>
          <w:tab w:val="num" w:pos="360"/>
        </w:tabs>
        <w:ind w:left="360" w:hanging="360"/>
      </w:pPr>
      <w:rPr>
        <w:rFonts w:ascii="Arial Black" w:eastAsia="Arial Black" w:hAnsi="Arial Black" w:hint="default"/>
        <w:color w:val="000000"/>
        <w:sz w:val="24"/>
      </w:rPr>
    </w:lvl>
    <w:lvl w:ilvl="1" w:tplc="DE0644E4" w:tentative="1">
      <w:start w:val="1"/>
      <w:numFmt w:val="lowerLetter"/>
      <w:lvlText w:val="%2."/>
      <w:lvlJc w:val="left"/>
      <w:pPr>
        <w:tabs>
          <w:tab w:val="num" w:pos="1080"/>
        </w:tabs>
        <w:ind w:left="1080" w:hanging="360"/>
      </w:pPr>
    </w:lvl>
    <w:lvl w:ilvl="2" w:tplc="569C26F4" w:tentative="1">
      <w:start w:val="1"/>
      <w:numFmt w:val="lowerRoman"/>
      <w:lvlText w:val="%3."/>
      <w:lvlJc w:val="right"/>
      <w:pPr>
        <w:tabs>
          <w:tab w:val="num" w:pos="1800"/>
        </w:tabs>
        <w:ind w:left="1800" w:hanging="180"/>
      </w:pPr>
    </w:lvl>
    <w:lvl w:ilvl="3" w:tplc="AD68ECDA" w:tentative="1">
      <w:start w:val="1"/>
      <w:numFmt w:val="decimal"/>
      <w:lvlText w:val="%4."/>
      <w:lvlJc w:val="left"/>
      <w:pPr>
        <w:tabs>
          <w:tab w:val="num" w:pos="2520"/>
        </w:tabs>
        <w:ind w:left="2520" w:hanging="360"/>
      </w:pPr>
    </w:lvl>
    <w:lvl w:ilvl="4" w:tplc="25967260" w:tentative="1">
      <w:start w:val="1"/>
      <w:numFmt w:val="lowerLetter"/>
      <w:lvlText w:val="%5."/>
      <w:lvlJc w:val="left"/>
      <w:pPr>
        <w:tabs>
          <w:tab w:val="num" w:pos="3240"/>
        </w:tabs>
        <w:ind w:left="3240" w:hanging="360"/>
      </w:pPr>
    </w:lvl>
    <w:lvl w:ilvl="5" w:tplc="674AE34C" w:tentative="1">
      <w:start w:val="1"/>
      <w:numFmt w:val="lowerRoman"/>
      <w:lvlText w:val="%6."/>
      <w:lvlJc w:val="right"/>
      <w:pPr>
        <w:tabs>
          <w:tab w:val="num" w:pos="3960"/>
        </w:tabs>
        <w:ind w:left="3960" w:hanging="180"/>
      </w:pPr>
    </w:lvl>
    <w:lvl w:ilvl="6" w:tplc="8286C8A2" w:tentative="1">
      <w:start w:val="1"/>
      <w:numFmt w:val="decimal"/>
      <w:lvlText w:val="%7."/>
      <w:lvlJc w:val="left"/>
      <w:pPr>
        <w:tabs>
          <w:tab w:val="num" w:pos="4680"/>
        </w:tabs>
        <w:ind w:left="4680" w:hanging="360"/>
      </w:pPr>
    </w:lvl>
    <w:lvl w:ilvl="7" w:tplc="7E12EEFA" w:tentative="1">
      <w:start w:val="1"/>
      <w:numFmt w:val="lowerLetter"/>
      <w:lvlText w:val="%8."/>
      <w:lvlJc w:val="left"/>
      <w:pPr>
        <w:tabs>
          <w:tab w:val="num" w:pos="5400"/>
        </w:tabs>
        <w:ind w:left="5400" w:hanging="360"/>
      </w:pPr>
    </w:lvl>
    <w:lvl w:ilvl="8" w:tplc="B1C2E84A" w:tentative="1">
      <w:start w:val="1"/>
      <w:numFmt w:val="lowerRoman"/>
      <w:lvlText w:val="%9."/>
      <w:lvlJc w:val="right"/>
      <w:pPr>
        <w:tabs>
          <w:tab w:val="num" w:pos="6120"/>
        </w:tabs>
        <w:ind w:left="6120" w:hanging="180"/>
      </w:pPr>
    </w:lvl>
  </w:abstractNum>
  <w:abstractNum w:abstractNumId="6" w15:restartNumberingAfterBreak="0">
    <w:nsid w:val="63A62933"/>
    <w:multiLevelType w:val="hybridMultilevel"/>
    <w:tmpl w:val="9D508886"/>
    <w:lvl w:ilvl="0" w:tplc="04090005">
      <w:start w:val="1"/>
      <w:numFmt w:val="bullet"/>
      <w:lvlText w:val=""/>
      <w:lvlJc w:val="left"/>
      <w:pPr>
        <w:tabs>
          <w:tab w:val="num" w:pos="1008"/>
        </w:tabs>
        <w:ind w:left="1008" w:hanging="360"/>
      </w:pPr>
      <w:rPr>
        <w:rFonts w:ascii="Wingdings" w:hAnsi="Wingdings" w:hint="default"/>
        <w:sz w:val="24"/>
      </w:rPr>
    </w:lvl>
    <w:lvl w:ilvl="1" w:tplc="FFFFFFFF">
      <w:start w:val="1"/>
      <w:numFmt w:val="bullet"/>
      <w:lvlText w:val="o"/>
      <w:lvlJc w:val="left"/>
      <w:pPr>
        <w:tabs>
          <w:tab w:val="num" w:pos="2088"/>
        </w:tabs>
        <w:ind w:left="2088" w:hanging="360"/>
      </w:pPr>
      <w:rPr>
        <w:rFonts w:ascii="Courier New" w:hAnsi="Courier New" w:cs="Times New Roman" w:hint="default"/>
      </w:rPr>
    </w:lvl>
    <w:lvl w:ilvl="2" w:tplc="FFFFFFFF">
      <w:start w:val="1"/>
      <w:numFmt w:val="bullet"/>
      <w:lvlText w:val=""/>
      <w:lvlJc w:val="left"/>
      <w:pPr>
        <w:tabs>
          <w:tab w:val="num" w:pos="2808"/>
        </w:tabs>
        <w:ind w:left="2808" w:hanging="360"/>
      </w:pPr>
      <w:rPr>
        <w:rFonts w:ascii="Wingdings" w:hAnsi="Wingdings" w:hint="default"/>
      </w:rPr>
    </w:lvl>
    <w:lvl w:ilvl="3" w:tplc="FFFFFFFF">
      <w:start w:val="1"/>
      <w:numFmt w:val="bullet"/>
      <w:lvlText w:val=""/>
      <w:lvlJc w:val="left"/>
      <w:pPr>
        <w:tabs>
          <w:tab w:val="num" w:pos="3528"/>
        </w:tabs>
        <w:ind w:left="3528" w:hanging="360"/>
      </w:pPr>
      <w:rPr>
        <w:rFonts w:ascii="Symbol" w:hAnsi="Symbol" w:hint="default"/>
      </w:rPr>
    </w:lvl>
    <w:lvl w:ilvl="4" w:tplc="FFFFFFFF">
      <w:start w:val="1"/>
      <w:numFmt w:val="bullet"/>
      <w:lvlText w:val="o"/>
      <w:lvlJc w:val="left"/>
      <w:pPr>
        <w:tabs>
          <w:tab w:val="num" w:pos="4248"/>
        </w:tabs>
        <w:ind w:left="4248" w:hanging="360"/>
      </w:pPr>
      <w:rPr>
        <w:rFonts w:ascii="Courier New" w:hAnsi="Courier New" w:cs="Times New Roman" w:hint="default"/>
      </w:rPr>
    </w:lvl>
    <w:lvl w:ilvl="5" w:tplc="FFFFFFFF">
      <w:start w:val="1"/>
      <w:numFmt w:val="bullet"/>
      <w:lvlText w:val=""/>
      <w:lvlJc w:val="left"/>
      <w:pPr>
        <w:tabs>
          <w:tab w:val="num" w:pos="4968"/>
        </w:tabs>
        <w:ind w:left="4968" w:hanging="360"/>
      </w:pPr>
      <w:rPr>
        <w:rFonts w:ascii="Wingdings" w:hAnsi="Wingdings" w:hint="default"/>
      </w:rPr>
    </w:lvl>
    <w:lvl w:ilvl="6" w:tplc="FFFFFFFF">
      <w:start w:val="1"/>
      <w:numFmt w:val="bullet"/>
      <w:lvlText w:val=""/>
      <w:lvlJc w:val="left"/>
      <w:pPr>
        <w:tabs>
          <w:tab w:val="num" w:pos="5688"/>
        </w:tabs>
        <w:ind w:left="5688" w:hanging="360"/>
      </w:pPr>
      <w:rPr>
        <w:rFonts w:ascii="Symbol" w:hAnsi="Symbol" w:hint="default"/>
      </w:rPr>
    </w:lvl>
    <w:lvl w:ilvl="7" w:tplc="FFFFFFFF">
      <w:start w:val="1"/>
      <w:numFmt w:val="bullet"/>
      <w:lvlText w:val="o"/>
      <w:lvlJc w:val="left"/>
      <w:pPr>
        <w:tabs>
          <w:tab w:val="num" w:pos="6408"/>
        </w:tabs>
        <w:ind w:left="6408" w:hanging="360"/>
      </w:pPr>
      <w:rPr>
        <w:rFonts w:ascii="Courier New" w:hAnsi="Courier New" w:cs="Times New Roman" w:hint="default"/>
      </w:rPr>
    </w:lvl>
    <w:lvl w:ilvl="8" w:tplc="FFFFFFFF">
      <w:start w:val="1"/>
      <w:numFmt w:val="bullet"/>
      <w:lvlText w:val=""/>
      <w:lvlJc w:val="left"/>
      <w:pPr>
        <w:tabs>
          <w:tab w:val="num" w:pos="7128"/>
        </w:tabs>
        <w:ind w:left="7128" w:hanging="360"/>
      </w:pPr>
      <w:rPr>
        <w:rFonts w:ascii="Wingdings" w:hAnsi="Wingdings" w:hint="default"/>
      </w:rPr>
    </w:lvl>
  </w:abstractNum>
  <w:num w:numId="1" w16cid:durableId="925765993">
    <w:abstractNumId w:val="3"/>
  </w:num>
  <w:num w:numId="2" w16cid:durableId="1059594820">
    <w:abstractNumId w:val="4"/>
  </w:num>
  <w:num w:numId="3" w16cid:durableId="1729762544">
    <w:abstractNumId w:val="1"/>
  </w:num>
  <w:num w:numId="4" w16cid:durableId="74713522">
    <w:abstractNumId w:val="6"/>
  </w:num>
  <w:num w:numId="5" w16cid:durableId="202015524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7593529">
    <w:abstractNumId w:val="5"/>
  </w:num>
  <w:num w:numId="7" w16cid:durableId="1666198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1DB"/>
    <w:rsid w:val="00006756"/>
    <w:rsid w:val="00026025"/>
    <w:rsid w:val="00044281"/>
    <w:rsid w:val="00071CF5"/>
    <w:rsid w:val="00093E7D"/>
    <w:rsid w:val="00136BBB"/>
    <w:rsid w:val="0014552D"/>
    <w:rsid w:val="00172486"/>
    <w:rsid w:val="00172B16"/>
    <w:rsid w:val="00186EF6"/>
    <w:rsid w:val="001967D4"/>
    <w:rsid w:val="001A0141"/>
    <w:rsid w:val="001A23F0"/>
    <w:rsid w:val="001B369C"/>
    <w:rsid w:val="001E614C"/>
    <w:rsid w:val="001F485F"/>
    <w:rsid w:val="0024215C"/>
    <w:rsid w:val="002427C3"/>
    <w:rsid w:val="0025638C"/>
    <w:rsid w:val="002C7F5B"/>
    <w:rsid w:val="002D15DE"/>
    <w:rsid w:val="003935F9"/>
    <w:rsid w:val="003A5295"/>
    <w:rsid w:val="003D4374"/>
    <w:rsid w:val="00461704"/>
    <w:rsid w:val="0048074E"/>
    <w:rsid w:val="00490A94"/>
    <w:rsid w:val="00492565"/>
    <w:rsid w:val="004A41F8"/>
    <w:rsid w:val="004E1605"/>
    <w:rsid w:val="004E5BC8"/>
    <w:rsid w:val="005E6150"/>
    <w:rsid w:val="005F1A6F"/>
    <w:rsid w:val="006021E0"/>
    <w:rsid w:val="006409BA"/>
    <w:rsid w:val="00666AAD"/>
    <w:rsid w:val="00670525"/>
    <w:rsid w:val="00682736"/>
    <w:rsid w:val="006C2526"/>
    <w:rsid w:val="006C5DF3"/>
    <w:rsid w:val="007654A1"/>
    <w:rsid w:val="007A5282"/>
    <w:rsid w:val="007B2D9E"/>
    <w:rsid w:val="007B4E7A"/>
    <w:rsid w:val="007C77CB"/>
    <w:rsid w:val="007D1DE8"/>
    <w:rsid w:val="007E1CCB"/>
    <w:rsid w:val="008360B1"/>
    <w:rsid w:val="00863192"/>
    <w:rsid w:val="00903207"/>
    <w:rsid w:val="009036A2"/>
    <w:rsid w:val="0090379C"/>
    <w:rsid w:val="0091076A"/>
    <w:rsid w:val="009339CC"/>
    <w:rsid w:val="00952B87"/>
    <w:rsid w:val="00980F39"/>
    <w:rsid w:val="009C2B90"/>
    <w:rsid w:val="00A030B2"/>
    <w:rsid w:val="00A06B83"/>
    <w:rsid w:val="00A41D56"/>
    <w:rsid w:val="00A541DB"/>
    <w:rsid w:val="00A9564F"/>
    <w:rsid w:val="00AE4DF4"/>
    <w:rsid w:val="00AE62D4"/>
    <w:rsid w:val="00B031C7"/>
    <w:rsid w:val="00B2016B"/>
    <w:rsid w:val="00B37B34"/>
    <w:rsid w:val="00B543E1"/>
    <w:rsid w:val="00B861B8"/>
    <w:rsid w:val="00B91474"/>
    <w:rsid w:val="00B97344"/>
    <w:rsid w:val="00BF7FE8"/>
    <w:rsid w:val="00C00488"/>
    <w:rsid w:val="00CF0DDA"/>
    <w:rsid w:val="00D05778"/>
    <w:rsid w:val="00D06B5C"/>
    <w:rsid w:val="00D6351F"/>
    <w:rsid w:val="00D73DFA"/>
    <w:rsid w:val="00DD5DC2"/>
    <w:rsid w:val="00E04067"/>
    <w:rsid w:val="00E53406"/>
    <w:rsid w:val="00E65609"/>
    <w:rsid w:val="00E6573B"/>
    <w:rsid w:val="00E80920"/>
    <w:rsid w:val="00EC41D3"/>
    <w:rsid w:val="00EF53F5"/>
    <w:rsid w:val="00F009B1"/>
    <w:rsid w:val="00F23918"/>
    <w:rsid w:val="00F36D59"/>
    <w:rsid w:val="00F42F78"/>
    <w:rsid w:val="00F47382"/>
    <w:rsid w:val="00F53AF3"/>
    <w:rsid w:val="00F84B52"/>
    <w:rsid w:val="00F9505E"/>
    <w:rsid w:val="00FB717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041BA"/>
  <w15:docId w15:val="{0732DBFA-0864-424C-9549-4171985A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41DB"/>
    <w:pPr>
      <w:bidi/>
      <w:spacing w:after="0" w:line="240" w:lineRule="auto"/>
    </w:pPr>
    <w:rPr>
      <w:rFonts w:ascii="Times New Roman" w:eastAsia="Times New Roman" w:hAnsi="Times New Roman" w:cs="Traditional Arabic"/>
      <w:noProof/>
      <w:sz w:val="20"/>
      <w:szCs w:val="20"/>
    </w:rPr>
  </w:style>
  <w:style w:type="paragraph" w:styleId="Heading2">
    <w:name w:val="heading 2"/>
    <w:basedOn w:val="Normal"/>
    <w:next w:val="Normal"/>
    <w:link w:val="Heading2Char"/>
    <w:semiHidden/>
    <w:unhideWhenUsed/>
    <w:qFormat/>
    <w:rsid w:val="00A541DB"/>
    <w:pPr>
      <w:keepNext/>
      <w:bidi w:val="0"/>
      <w:jc w:val="lowKashida"/>
      <w:outlineLvl w:val="1"/>
    </w:pPr>
    <w:rPr>
      <w:sz w:val="28"/>
    </w:rPr>
  </w:style>
  <w:style w:type="paragraph" w:styleId="Heading4">
    <w:name w:val="heading 4"/>
    <w:basedOn w:val="Normal"/>
    <w:next w:val="Normal"/>
    <w:link w:val="Heading4Char"/>
    <w:semiHidden/>
    <w:unhideWhenUsed/>
    <w:qFormat/>
    <w:rsid w:val="00A541DB"/>
    <w:pPr>
      <w:keepNext/>
      <w:spacing w:before="240" w:after="60"/>
      <w:outlineLvl w:val="3"/>
    </w:pPr>
    <w:rPr>
      <w:rFonts w:cs="Times New Roman"/>
      <w:b/>
      <w:bCs/>
      <w:sz w:val="28"/>
      <w:szCs w:val="28"/>
    </w:rPr>
  </w:style>
  <w:style w:type="paragraph" w:styleId="Heading9">
    <w:name w:val="heading 9"/>
    <w:basedOn w:val="Normal"/>
    <w:next w:val="Normal"/>
    <w:link w:val="Heading9Char"/>
    <w:unhideWhenUsed/>
    <w:qFormat/>
    <w:rsid w:val="00A541D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A541DB"/>
    <w:rPr>
      <w:rFonts w:ascii="Times New Roman" w:eastAsia="Times New Roman" w:hAnsi="Times New Roman" w:cs="Traditional Arabic"/>
      <w:noProof/>
      <w:sz w:val="28"/>
      <w:szCs w:val="20"/>
    </w:rPr>
  </w:style>
  <w:style w:type="character" w:customStyle="1" w:styleId="Heading4Char">
    <w:name w:val="Heading 4 Char"/>
    <w:basedOn w:val="DefaultParagraphFont"/>
    <w:link w:val="Heading4"/>
    <w:semiHidden/>
    <w:rsid w:val="00A541DB"/>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A541DB"/>
    <w:rPr>
      <w:rFonts w:ascii="Arial" w:eastAsia="Times New Roman" w:hAnsi="Arial" w:cs="Arial"/>
      <w:noProof/>
    </w:rPr>
  </w:style>
  <w:style w:type="paragraph" w:styleId="Title">
    <w:name w:val="Title"/>
    <w:basedOn w:val="Normal"/>
    <w:link w:val="TitleChar"/>
    <w:qFormat/>
    <w:rsid w:val="00A541DB"/>
    <w:pPr>
      <w:bidi w:val="0"/>
      <w:jc w:val="center"/>
      <w:outlineLvl w:val="0"/>
    </w:pPr>
    <w:rPr>
      <w:b/>
      <w:bCs/>
      <w:sz w:val="28"/>
      <w:u w:val="single"/>
    </w:rPr>
  </w:style>
  <w:style w:type="character" w:customStyle="1" w:styleId="TitleChar">
    <w:name w:val="Title Char"/>
    <w:basedOn w:val="DefaultParagraphFont"/>
    <w:link w:val="Title"/>
    <w:rsid w:val="00A541DB"/>
    <w:rPr>
      <w:rFonts w:ascii="Times New Roman" w:eastAsia="Times New Roman" w:hAnsi="Times New Roman" w:cs="Traditional Arabic"/>
      <w:b/>
      <w:bCs/>
      <w:noProof/>
      <w:sz w:val="28"/>
      <w:szCs w:val="20"/>
      <w:u w:val="single"/>
    </w:rPr>
  </w:style>
  <w:style w:type="paragraph" w:styleId="BodyText">
    <w:name w:val="Body Text"/>
    <w:basedOn w:val="Normal"/>
    <w:link w:val="BodyTextChar"/>
    <w:semiHidden/>
    <w:unhideWhenUsed/>
    <w:rsid w:val="00A541DB"/>
    <w:pPr>
      <w:spacing w:after="120"/>
    </w:pPr>
  </w:style>
  <w:style w:type="character" w:customStyle="1" w:styleId="BodyTextChar">
    <w:name w:val="Body Text Char"/>
    <w:basedOn w:val="DefaultParagraphFont"/>
    <w:link w:val="BodyText"/>
    <w:semiHidden/>
    <w:rsid w:val="00A541DB"/>
    <w:rPr>
      <w:rFonts w:ascii="Times New Roman" w:eastAsia="Times New Roman" w:hAnsi="Times New Roman" w:cs="Traditional Arabic"/>
      <w:noProof/>
      <w:sz w:val="20"/>
      <w:szCs w:val="20"/>
    </w:rPr>
  </w:style>
  <w:style w:type="paragraph" w:styleId="ListParagraph">
    <w:name w:val="List Paragraph"/>
    <w:basedOn w:val="Normal"/>
    <w:uiPriority w:val="34"/>
    <w:qFormat/>
    <w:rsid w:val="006409BA"/>
    <w:pPr>
      <w:ind w:left="720"/>
      <w:contextualSpacing/>
    </w:pPr>
  </w:style>
  <w:style w:type="paragraph" w:styleId="BodyTextIndent">
    <w:name w:val="Body Text Indent"/>
    <w:basedOn w:val="Normal"/>
    <w:link w:val="BodyTextIndentChar"/>
    <w:uiPriority w:val="99"/>
    <w:semiHidden/>
    <w:unhideWhenUsed/>
    <w:rsid w:val="001B369C"/>
    <w:pPr>
      <w:spacing w:after="120"/>
      <w:ind w:left="360"/>
    </w:pPr>
  </w:style>
  <w:style w:type="character" w:customStyle="1" w:styleId="BodyTextIndentChar">
    <w:name w:val="Body Text Indent Char"/>
    <w:basedOn w:val="DefaultParagraphFont"/>
    <w:link w:val="BodyTextIndent"/>
    <w:uiPriority w:val="99"/>
    <w:semiHidden/>
    <w:rsid w:val="001B369C"/>
    <w:rPr>
      <w:rFonts w:ascii="Times New Roman" w:eastAsia="Times New Roman" w:hAnsi="Times New Roman" w:cs="Traditional Arabic"/>
      <w:noProof/>
      <w:sz w:val="20"/>
      <w:szCs w:val="20"/>
    </w:rPr>
  </w:style>
  <w:style w:type="paragraph" w:styleId="BalloonText">
    <w:name w:val="Balloon Text"/>
    <w:basedOn w:val="Normal"/>
    <w:link w:val="BalloonTextChar"/>
    <w:uiPriority w:val="99"/>
    <w:semiHidden/>
    <w:unhideWhenUsed/>
    <w:rsid w:val="007A5282"/>
    <w:rPr>
      <w:rFonts w:ascii="Tahoma" w:hAnsi="Tahoma" w:cs="Tahoma"/>
      <w:sz w:val="16"/>
      <w:szCs w:val="16"/>
    </w:rPr>
  </w:style>
  <w:style w:type="character" w:customStyle="1" w:styleId="BalloonTextChar">
    <w:name w:val="Balloon Text Char"/>
    <w:basedOn w:val="DefaultParagraphFont"/>
    <w:link w:val="BalloonText"/>
    <w:uiPriority w:val="99"/>
    <w:semiHidden/>
    <w:rsid w:val="007A5282"/>
    <w:rPr>
      <w:rFonts w:ascii="Tahoma" w:eastAsia="Times New Roman" w:hAnsi="Tahoma" w:cs="Tahoma"/>
      <w:noProof/>
      <w:sz w:val="16"/>
      <w:szCs w:val="16"/>
    </w:rPr>
  </w:style>
  <w:style w:type="paragraph" w:customStyle="1" w:styleId="BodySingleSpace">
    <w:name w:val="Body Single Space"/>
    <w:rsid w:val="007A5282"/>
    <w:pPr>
      <w:spacing w:after="0" w:line="240" w:lineRule="auto"/>
    </w:pPr>
    <w:rPr>
      <w:rFonts w:ascii="Didot" w:eastAsia="Didot" w:hAnsi="Didot" w:cs="Times New Roman"/>
      <w:color w:val="000000"/>
      <w:sz w:val="18"/>
      <w:szCs w:val="20"/>
      <w:u w:color="000000"/>
    </w:rPr>
  </w:style>
  <w:style w:type="table" w:styleId="TableGrid">
    <w:name w:val="Table Grid"/>
    <w:basedOn w:val="TableNormal"/>
    <w:uiPriority w:val="39"/>
    <w:rsid w:val="00952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B87"/>
    <w:pPr>
      <w:tabs>
        <w:tab w:val="center" w:pos="4320"/>
        <w:tab w:val="right" w:pos="8640"/>
      </w:tabs>
    </w:pPr>
    <w:rPr>
      <w:rFonts w:asciiTheme="minorHAnsi" w:eastAsiaTheme="minorHAnsi" w:hAnsiTheme="minorHAnsi" w:cstheme="minorBidi"/>
      <w:noProof w:val="0"/>
      <w:sz w:val="22"/>
      <w:szCs w:val="22"/>
    </w:rPr>
  </w:style>
  <w:style w:type="character" w:customStyle="1" w:styleId="HeaderChar">
    <w:name w:val="Header Char"/>
    <w:basedOn w:val="DefaultParagraphFont"/>
    <w:link w:val="Header"/>
    <w:uiPriority w:val="99"/>
    <w:rsid w:val="00952B87"/>
  </w:style>
  <w:style w:type="character" w:styleId="Hyperlink">
    <w:name w:val="Hyperlink"/>
    <w:basedOn w:val="DefaultParagraphFont"/>
    <w:uiPriority w:val="99"/>
    <w:unhideWhenUsed/>
    <w:rsid w:val="00172B16"/>
    <w:rPr>
      <w:color w:val="0000FF" w:themeColor="hyperlink"/>
      <w:u w:val="single"/>
    </w:rPr>
  </w:style>
  <w:style w:type="paragraph" w:styleId="Footer">
    <w:name w:val="footer"/>
    <w:basedOn w:val="Normal"/>
    <w:link w:val="FooterChar"/>
    <w:uiPriority w:val="99"/>
    <w:unhideWhenUsed/>
    <w:rsid w:val="00490A94"/>
    <w:pPr>
      <w:tabs>
        <w:tab w:val="center" w:pos="4680"/>
        <w:tab w:val="right" w:pos="9360"/>
      </w:tabs>
    </w:pPr>
  </w:style>
  <w:style w:type="character" w:customStyle="1" w:styleId="FooterChar">
    <w:name w:val="Footer Char"/>
    <w:basedOn w:val="DefaultParagraphFont"/>
    <w:link w:val="Footer"/>
    <w:uiPriority w:val="99"/>
    <w:rsid w:val="00490A94"/>
    <w:rPr>
      <w:rFonts w:ascii="Times New Roman" w:eastAsia="Times New Roman" w:hAnsi="Times New Roman" w:cs="Traditional Arabic"/>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42446">
      <w:bodyDiv w:val="1"/>
      <w:marLeft w:val="0"/>
      <w:marRight w:val="0"/>
      <w:marTop w:val="0"/>
      <w:marBottom w:val="0"/>
      <w:divBdr>
        <w:top w:val="none" w:sz="0" w:space="0" w:color="auto"/>
        <w:left w:val="none" w:sz="0" w:space="0" w:color="auto"/>
        <w:bottom w:val="none" w:sz="0" w:space="0" w:color="auto"/>
        <w:right w:val="none" w:sz="0" w:space="0" w:color="auto"/>
      </w:divBdr>
    </w:div>
    <w:div w:id="119472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kazemi@cba.edu.k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35939-0306-3B4B-B84C-BC5625A3D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Meshari Al-Harshani</dc:creator>
  <cp:lastModifiedBy>Saad Alkazemi</cp:lastModifiedBy>
  <cp:revision>32</cp:revision>
  <cp:lastPrinted>2017-02-12T09:34:00Z</cp:lastPrinted>
  <dcterms:created xsi:type="dcterms:W3CDTF">2023-02-05T21:26:00Z</dcterms:created>
  <dcterms:modified xsi:type="dcterms:W3CDTF">2023-02-13T21:21:00Z</dcterms:modified>
</cp:coreProperties>
</file>