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99748" w14:textId="77777777" w:rsidR="0062734B" w:rsidRPr="00983EF4" w:rsidRDefault="0062734B" w:rsidP="0062734B">
      <w:pPr>
        <w:spacing w:after="0" w:line="240" w:lineRule="auto"/>
        <w:jc w:val="center"/>
        <w:rPr>
          <w:rFonts w:ascii="Times New Roman" w:hAnsi="Times New Roman" w:cs="Times New Roman"/>
          <w:b/>
          <w:bCs/>
          <w:sz w:val="26"/>
          <w:szCs w:val="26"/>
          <w:lang w:bidi="ar-KW"/>
        </w:rPr>
      </w:pPr>
      <w:r w:rsidRPr="00983EF4">
        <w:rPr>
          <w:rFonts w:ascii="Times New Roman" w:hAnsi="Times New Roman" w:cs="Times New Roman"/>
          <w:b/>
          <w:bCs/>
          <w:sz w:val="26"/>
          <w:szCs w:val="26"/>
          <w:lang w:bidi="ar-KW"/>
        </w:rPr>
        <w:t>Course Syllabus</w:t>
      </w:r>
    </w:p>
    <w:p w14:paraId="37DD7DF2" w14:textId="7F2FAF64" w:rsidR="0062734B" w:rsidRPr="00983EF4" w:rsidRDefault="0062734B" w:rsidP="0062734B">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Fall 2020</w:t>
      </w:r>
      <w:r w:rsidR="005325B7">
        <w:rPr>
          <w:rFonts w:ascii="Times New Roman" w:hAnsi="Times New Roman" w:cs="Times New Roman"/>
          <w:b/>
          <w:bCs/>
          <w:sz w:val="26"/>
          <w:szCs w:val="26"/>
          <w:lang w:bidi="ar-KW"/>
        </w:rPr>
        <w:t>-2021</w:t>
      </w:r>
    </w:p>
    <w:p w14:paraId="41F9C0E8" w14:textId="44D5CEDE" w:rsidR="00A731D4" w:rsidRPr="0062734B" w:rsidRDefault="0062734B" w:rsidP="0062734B">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r w:rsidR="00C332CA" w:rsidRPr="00280714">
        <w:rPr>
          <w:b/>
          <w:bCs/>
          <w:sz w:val="30"/>
          <w:szCs w:val="30"/>
          <w:lang w:bidi="ar-KW"/>
        </w:rPr>
        <w:br/>
      </w:r>
      <w:r w:rsidR="00C332CA" w:rsidRPr="0062734B">
        <w:rPr>
          <w:rFonts w:asciiTheme="majorBidi" w:hAnsiTheme="majorBidi" w:cstheme="majorBidi"/>
          <w:b/>
          <w:bCs/>
          <w:sz w:val="26"/>
          <w:szCs w:val="26"/>
          <w:lang w:bidi="ar-KW"/>
        </w:rPr>
        <w:t>PA 310 - Research Methods in Public Administration</w:t>
      </w:r>
    </w:p>
    <w:p w14:paraId="256A6338" w14:textId="77777777" w:rsidR="00A731D4" w:rsidRPr="00280714" w:rsidRDefault="00A731D4" w:rsidP="0062734B">
      <w:pPr>
        <w:bidi w:val="0"/>
        <w:spacing w:after="0"/>
        <w:rPr>
          <w:b/>
          <w:bCs/>
          <w:sz w:val="26"/>
          <w:szCs w:val="26"/>
          <w:lang w:bidi="ar-KW"/>
        </w:rPr>
      </w:pPr>
    </w:p>
    <w:p w14:paraId="6E04A47D" w14:textId="77777777" w:rsidR="0062734B" w:rsidRPr="00137736" w:rsidRDefault="0062734B" w:rsidP="0062734B">
      <w:pPr>
        <w:bidi w:val="0"/>
        <w:spacing w:after="0" w:line="240" w:lineRule="auto"/>
        <w:rPr>
          <w:rFonts w:ascii="Times New Roman" w:hAnsi="Times New Roman" w:cs="Times New Roman"/>
          <w:b/>
          <w:bCs/>
          <w:sz w:val="24"/>
          <w:szCs w:val="24"/>
          <w:lang w:bidi="ar-KW"/>
        </w:rPr>
      </w:pPr>
      <w:r w:rsidRPr="00137736">
        <w:rPr>
          <w:rFonts w:ascii="Times New Roman" w:hAnsi="Times New Roman" w:cs="Times New Roman"/>
          <w:b/>
          <w:bCs/>
          <w:sz w:val="24"/>
          <w:szCs w:val="24"/>
          <w:lang w:bidi="ar-KW"/>
        </w:rPr>
        <w:t>Lecture Time and Location:</w:t>
      </w:r>
    </w:p>
    <w:p w14:paraId="4327548F" w14:textId="5A387CD2" w:rsidR="0062734B" w:rsidRPr="00097996" w:rsidRDefault="0062734B" w:rsidP="0062734B">
      <w:pPr>
        <w:tabs>
          <w:tab w:val="left" w:pos="1530"/>
          <w:tab w:val="left" w:pos="3060"/>
          <w:tab w:val="left" w:pos="4320"/>
        </w:tabs>
        <w:bidi w:val="0"/>
        <w:spacing w:after="0" w:line="240" w:lineRule="auto"/>
        <w:rPr>
          <w:rFonts w:ascii="Times New Roman" w:hAnsi="Times New Roman" w:cs="Times New Roman"/>
          <w:sz w:val="24"/>
          <w:szCs w:val="24"/>
          <w:lang w:bidi="ar-KW"/>
        </w:rPr>
      </w:pPr>
      <w:r>
        <w:rPr>
          <w:rFonts w:ascii="Times New Roman" w:hAnsi="Times New Roman" w:cs="Times New Roman"/>
          <w:b/>
          <w:bCs/>
          <w:sz w:val="24"/>
          <w:szCs w:val="24"/>
          <w:lang w:bidi="ar-KW"/>
        </w:rPr>
        <w:t>PA 307/01A</w:t>
      </w:r>
      <w:r>
        <w:rPr>
          <w:rFonts w:ascii="Times New Roman" w:hAnsi="Times New Roman" w:cs="Times New Roman"/>
          <w:b/>
          <w:bCs/>
          <w:sz w:val="24"/>
          <w:szCs w:val="24"/>
          <w:lang w:bidi="ar-KW"/>
        </w:rPr>
        <w:tab/>
      </w:r>
      <w:r>
        <w:rPr>
          <w:rFonts w:ascii="Times New Roman" w:hAnsi="Times New Roman" w:cs="Times New Roman"/>
          <w:sz w:val="24"/>
          <w:szCs w:val="24"/>
          <w:lang w:bidi="ar-KW"/>
        </w:rPr>
        <w:t>: M &amp; W</w:t>
      </w:r>
      <w:r>
        <w:rPr>
          <w:rFonts w:ascii="Times New Roman" w:hAnsi="Times New Roman" w:cs="Times New Roman"/>
          <w:sz w:val="24"/>
          <w:szCs w:val="24"/>
          <w:lang w:bidi="ar-KW"/>
        </w:rPr>
        <w:tab/>
        <w:t xml:space="preserve">               TIME   03:30 </w:t>
      </w:r>
      <w:r w:rsidRPr="00CD3E8B">
        <w:rPr>
          <w:rFonts w:ascii="Times New Roman" w:hAnsi="Times New Roman" w:cs="Times New Roman"/>
          <w:sz w:val="24"/>
          <w:szCs w:val="24"/>
          <w:lang w:bidi="ar-KW"/>
        </w:rPr>
        <w:t>–</w:t>
      </w:r>
      <w:r>
        <w:rPr>
          <w:rFonts w:ascii="Times New Roman" w:hAnsi="Times New Roman" w:cs="Times New Roman"/>
          <w:sz w:val="24"/>
          <w:szCs w:val="24"/>
          <w:lang w:bidi="ar-KW"/>
        </w:rPr>
        <w:t xml:space="preserve"> 04:45</w:t>
      </w:r>
    </w:p>
    <w:p w14:paraId="7AC624CB" w14:textId="77777777" w:rsidR="0062734B" w:rsidRPr="00137736" w:rsidRDefault="0062734B" w:rsidP="0062734B">
      <w:pPr>
        <w:tabs>
          <w:tab w:val="left" w:pos="1530"/>
          <w:tab w:val="left" w:pos="3060"/>
          <w:tab w:val="left" w:pos="4320"/>
        </w:tabs>
        <w:bidi w:val="0"/>
        <w:spacing w:after="0" w:line="240" w:lineRule="auto"/>
        <w:rPr>
          <w:rFonts w:ascii="Times New Roman" w:hAnsi="Times New Roman" w:cs="Times New Roman"/>
          <w:sz w:val="24"/>
          <w:szCs w:val="24"/>
          <w:lang w:bidi="ar-KW"/>
        </w:rPr>
      </w:pPr>
      <w:r w:rsidRPr="00CD3E8B">
        <w:rPr>
          <w:rFonts w:ascii="Times New Roman" w:hAnsi="Times New Roman" w:cs="Times New Roman"/>
          <w:sz w:val="24"/>
          <w:szCs w:val="24"/>
          <w:lang w:bidi="ar-KW"/>
        </w:rPr>
        <w:t xml:space="preserve">           </w:t>
      </w:r>
    </w:p>
    <w:p w14:paraId="1E7E88F1" w14:textId="77777777" w:rsidR="0062734B" w:rsidRPr="004E587C" w:rsidRDefault="0062734B" w:rsidP="0062734B">
      <w:pPr>
        <w:tabs>
          <w:tab w:val="left" w:pos="1530"/>
          <w:tab w:val="left" w:pos="3060"/>
          <w:tab w:val="left" w:pos="5310"/>
        </w:tabs>
        <w:bidi w:val="0"/>
        <w:spacing w:after="0" w:line="240" w:lineRule="auto"/>
        <w:rPr>
          <w:rFonts w:ascii="Times New Roman" w:hAnsi="Times New Roman" w:cs="Times New Roman"/>
          <w:lang w:bidi="ar-KW"/>
        </w:rPr>
      </w:pPr>
    </w:p>
    <w:p w14:paraId="77584F81" w14:textId="77777777" w:rsidR="0062734B" w:rsidRPr="00983EF4" w:rsidRDefault="0062734B" w:rsidP="0062734B">
      <w:pPr>
        <w:tabs>
          <w:tab w:val="left" w:pos="1530"/>
        </w:tabs>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11EEEC6C" w14:textId="77777777" w:rsidR="0062734B" w:rsidRPr="00983EF4" w:rsidRDefault="0062734B" w:rsidP="0062734B">
      <w:pPr>
        <w:tabs>
          <w:tab w:val="left" w:pos="1530"/>
        </w:tabs>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Pr="00AD5984">
        <w:rPr>
          <w:rFonts w:ascii="Times New Roman" w:hAnsi="Times New Roman" w:cs="Times New Roman"/>
          <w:sz w:val="24"/>
          <w:szCs w:val="24"/>
          <w:lang w:bidi="ar-KW"/>
        </w:rPr>
        <w:t>floor 3</w:t>
      </w:r>
      <w:r>
        <w:rPr>
          <w:rFonts w:ascii="Times New Roman" w:hAnsi="Times New Roman" w:cs="Times New Roman"/>
          <w:sz w:val="24"/>
          <w:szCs w:val="24"/>
          <w:lang w:bidi="ar-KW"/>
        </w:rPr>
        <w:t>, Office B3/1030</w:t>
      </w:r>
      <w:r w:rsidRPr="00983EF4">
        <w:rPr>
          <w:rFonts w:ascii="Times New Roman" w:hAnsi="Times New Roman" w:cs="Times New Roman"/>
          <w:sz w:val="24"/>
          <w:szCs w:val="24"/>
          <w:lang w:bidi="ar-KW"/>
        </w:rPr>
        <w:t xml:space="preserve"> </w:t>
      </w:r>
    </w:p>
    <w:p w14:paraId="15F095B9" w14:textId="77777777" w:rsidR="0062734B" w:rsidRPr="00983EF4" w:rsidRDefault="0062734B" w:rsidP="0062734B">
      <w:pPr>
        <w:tabs>
          <w:tab w:val="left" w:pos="1530"/>
        </w:tabs>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Email</w:t>
      </w:r>
      <w:r w:rsidRPr="00983EF4">
        <w:rPr>
          <w:rFonts w:ascii="Times New Roman" w:hAnsi="Times New Roman" w:cs="Times New Roman"/>
          <w:sz w:val="24"/>
          <w:szCs w:val="24"/>
          <w:lang w:bidi="ar-KW"/>
        </w:rPr>
        <w:tab/>
        <w:t xml:space="preserve">:  </w:t>
      </w:r>
      <w:hyperlink r:id="rId7" w:history="1">
        <w:r w:rsidRPr="000C5B56">
          <w:rPr>
            <w:rStyle w:val="Hyperlink"/>
            <w:rFonts w:ascii="Times New Roman" w:hAnsi="Times New Roman" w:cs="Times New Roman"/>
            <w:sz w:val="24"/>
            <w:szCs w:val="24"/>
            <w:lang w:bidi="ar-KW"/>
          </w:rPr>
          <w:t>Balgharabali@cba.edu.kw</w:t>
        </w:r>
      </w:hyperlink>
      <w:r w:rsidRPr="00983EF4">
        <w:rPr>
          <w:rFonts w:ascii="Times New Roman" w:hAnsi="Times New Roman" w:cs="Times New Roman"/>
          <w:sz w:val="24"/>
          <w:szCs w:val="24"/>
          <w:lang w:bidi="ar-KW"/>
        </w:rPr>
        <w:t xml:space="preserve"> </w:t>
      </w:r>
      <w:r>
        <w:rPr>
          <w:rFonts w:ascii="Times New Roman" w:hAnsi="Times New Roman" w:cs="Times New Roman"/>
          <w:sz w:val="24"/>
          <w:szCs w:val="24"/>
          <w:lang w:bidi="ar-KW"/>
        </w:rPr>
        <w:t xml:space="preserve">  (best way to reach me)</w:t>
      </w:r>
    </w:p>
    <w:p w14:paraId="49AC8D4F" w14:textId="77777777" w:rsidR="0062734B" w:rsidRDefault="0062734B" w:rsidP="0062734B">
      <w:pPr>
        <w:tabs>
          <w:tab w:val="left" w:pos="1530"/>
          <w:tab w:val="left" w:pos="3060"/>
        </w:tabs>
        <w:bidi w:val="0"/>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Pr>
          <w:rFonts w:ascii="Times New Roman" w:hAnsi="Times New Roman" w:cs="Times New Roman"/>
          <w:lang w:bidi="ar-KW"/>
        </w:rPr>
        <w:t>Sundays &amp; Tuesdays from 11 am to 12 am or by appointment</w:t>
      </w:r>
    </w:p>
    <w:p w14:paraId="7BB5E4E4" w14:textId="77777777" w:rsidR="0062734B" w:rsidRPr="00983EF4" w:rsidRDefault="0062734B" w:rsidP="0062734B">
      <w:pPr>
        <w:tabs>
          <w:tab w:val="left" w:pos="1530"/>
          <w:tab w:val="left" w:pos="3060"/>
        </w:tabs>
        <w:bidi w:val="0"/>
        <w:spacing w:after="0" w:line="240" w:lineRule="auto"/>
        <w:jc w:val="both"/>
        <w:rPr>
          <w:rFonts w:ascii="Times New Roman" w:hAnsi="Times New Roman" w:cs="Times New Roman"/>
          <w:sz w:val="24"/>
          <w:szCs w:val="24"/>
          <w:lang w:bidi="ar-KW"/>
        </w:rPr>
      </w:pPr>
      <w:r w:rsidRPr="00AD5984">
        <w:rPr>
          <w:rFonts w:ascii="Times New Roman" w:hAnsi="Times New Roman" w:cs="Times New Roman"/>
          <w:b/>
          <w:bCs/>
          <w:lang w:bidi="ar-KW"/>
        </w:rPr>
        <w:t>MyU</w:t>
      </w:r>
      <w:r>
        <w:rPr>
          <w:rFonts w:ascii="Times New Roman" w:hAnsi="Times New Roman" w:cs="Times New Roman"/>
          <w:b/>
          <w:bCs/>
          <w:lang w:bidi="ar-KW"/>
        </w:rPr>
        <w:t xml:space="preserve"> Account</w:t>
      </w:r>
      <w:r>
        <w:rPr>
          <w:rFonts w:ascii="Times New Roman" w:hAnsi="Times New Roman" w:cs="Times New Roman"/>
          <w:b/>
          <w:bCs/>
          <w:lang w:bidi="ar-KW"/>
        </w:rPr>
        <w:tab/>
      </w:r>
      <w:r w:rsidRPr="00755F0A">
        <w:rPr>
          <w:rFonts w:ascii="Times New Roman" w:hAnsi="Times New Roman" w:cs="Times New Roman"/>
          <w:lang w:bidi="ar-KW"/>
        </w:rPr>
        <w:t>:</w:t>
      </w:r>
      <w:r>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0C1AECD4" w14:textId="7849A6DC" w:rsidR="0062734B" w:rsidRDefault="0062734B" w:rsidP="0062734B">
      <w:pPr>
        <w:tabs>
          <w:tab w:val="left" w:pos="1530"/>
        </w:tabs>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Social Media</w:t>
      </w:r>
      <w:r w:rsidRPr="00983EF4">
        <w:rPr>
          <w:rFonts w:ascii="Times New Roman" w:hAnsi="Times New Roman" w:cs="Times New Roman"/>
          <w:b/>
          <w:bCs/>
          <w:sz w:val="24"/>
          <w:szCs w:val="24"/>
          <w:lang w:bidi="ar-KW"/>
        </w:rPr>
        <w:tab/>
      </w:r>
      <w:r>
        <w:rPr>
          <w:rFonts w:ascii="Times New Roman" w:hAnsi="Times New Roman" w:cs="Times New Roman"/>
          <w:sz w:val="24"/>
          <w:szCs w:val="24"/>
          <w:lang w:bidi="ar-KW"/>
        </w:rPr>
        <w:t xml:space="preserve">:  </w:t>
      </w:r>
      <w:r w:rsidR="00052419">
        <w:rPr>
          <w:rFonts w:ascii="Times New Roman" w:hAnsi="Times New Roman" w:cs="Times New Roman"/>
          <w:sz w:val="24"/>
          <w:szCs w:val="24"/>
          <w:lang w:bidi="ar-KW"/>
        </w:rPr>
        <w:t xml:space="preserve"> </w:t>
      </w:r>
      <w:r>
        <w:rPr>
          <w:rFonts w:ascii="Times New Roman" w:hAnsi="Times New Roman" w:cs="Times New Roman"/>
          <w:sz w:val="24"/>
          <w:szCs w:val="24"/>
          <w:lang w:bidi="ar-KW"/>
        </w:rPr>
        <w:t>@Balgharabally</w:t>
      </w:r>
    </w:p>
    <w:p w14:paraId="7FFC2700" w14:textId="77777777" w:rsidR="0062734B" w:rsidRDefault="0062734B" w:rsidP="0062734B">
      <w:pPr>
        <w:tabs>
          <w:tab w:val="left" w:pos="1530"/>
        </w:tabs>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 </w:t>
      </w:r>
    </w:p>
    <w:p w14:paraId="07712EBA" w14:textId="77777777" w:rsidR="0062734B" w:rsidRDefault="0062734B" w:rsidP="0062734B">
      <w:pPr>
        <w:tabs>
          <w:tab w:val="left" w:pos="1530"/>
        </w:tabs>
        <w:bidi w:val="0"/>
        <w:spacing w:after="0" w:line="240" w:lineRule="auto"/>
        <w:jc w:val="both"/>
        <w:rPr>
          <w:rFonts w:ascii="Times New Roman" w:hAnsi="Times New Roman" w:cs="Times New Roman"/>
          <w:sz w:val="24"/>
          <w:szCs w:val="24"/>
          <w:lang w:bidi="ar-KW"/>
        </w:rPr>
      </w:pPr>
    </w:p>
    <w:p w14:paraId="1C1A55A3" w14:textId="77777777" w:rsidR="0062734B" w:rsidRPr="00983EF4" w:rsidRDefault="0062734B" w:rsidP="0062734B">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319247EA" w14:textId="46427263" w:rsidR="00776A50" w:rsidRPr="0062734B" w:rsidRDefault="00776A50" w:rsidP="0062734B">
      <w:pPr>
        <w:tabs>
          <w:tab w:val="left" w:pos="1530"/>
          <w:tab w:val="left" w:pos="3060"/>
          <w:tab w:val="left" w:pos="5310"/>
        </w:tabs>
        <w:bidi w:val="0"/>
        <w:spacing w:after="0"/>
        <w:jc w:val="both"/>
        <w:rPr>
          <w:rFonts w:asciiTheme="majorBidi" w:hAnsiTheme="majorBidi" w:cstheme="majorBidi"/>
          <w:b/>
          <w:bCs/>
          <w:sz w:val="26"/>
          <w:szCs w:val="26"/>
          <w:lang w:bidi="ar-KW"/>
        </w:rPr>
      </w:pPr>
      <w:r w:rsidRPr="0062734B">
        <w:rPr>
          <w:rFonts w:asciiTheme="majorBidi" w:hAnsiTheme="majorBidi" w:cstheme="majorBidi"/>
          <w:sz w:val="26"/>
          <w:szCs w:val="26"/>
          <w:lang w:bidi="ar-KW"/>
        </w:rPr>
        <w:t xml:space="preserve">  </w:t>
      </w:r>
      <w:r w:rsidR="002B6125" w:rsidRPr="0062734B">
        <w:rPr>
          <w:rFonts w:asciiTheme="majorBidi" w:hAnsiTheme="majorBidi" w:cstheme="majorBidi"/>
          <w:sz w:val="26"/>
          <w:szCs w:val="26"/>
          <w:lang w:bidi="ar-KW"/>
        </w:rPr>
        <w:t xml:space="preserve"> </w:t>
      </w:r>
    </w:p>
    <w:p w14:paraId="5DBD44A5" w14:textId="77777777" w:rsidR="00280714" w:rsidRPr="0062734B" w:rsidRDefault="001C675E" w:rsidP="00280714">
      <w:pPr>
        <w:bidi w:val="0"/>
        <w:spacing w:after="0"/>
        <w:jc w:val="both"/>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Course Description:</w:t>
      </w:r>
    </w:p>
    <w:p w14:paraId="0BEABA65" w14:textId="3602D259" w:rsidR="00EA2FB2" w:rsidRPr="00F60ED0" w:rsidRDefault="00FA63D4" w:rsidP="00C27E68">
      <w:pPr>
        <w:bidi w:val="0"/>
        <w:spacing w:after="0"/>
        <w:jc w:val="both"/>
        <w:rPr>
          <w:rFonts w:asciiTheme="majorBidi" w:hAnsiTheme="majorBidi" w:cstheme="majorBidi"/>
          <w:sz w:val="24"/>
          <w:szCs w:val="24"/>
          <w:lang w:bidi="ar-KW"/>
        </w:rPr>
      </w:pPr>
      <w:r w:rsidRPr="0062734B">
        <w:rPr>
          <w:rFonts w:asciiTheme="majorBidi" w:hAnsiTheme="majorBidi" w:cstheme="majorBidi"/>
          <w:sz w:val="24"/>
          <w:szCs w:val="24"/>
          <w:lang w:bidi="ar-KW"/>
        </w:rPr>
        <w:t>This course provides introduction to quantitative and qualitative research methods that are employed in public administration. The goal of this course is to acquaint students with basic methodological concepts and research tools in public administration. The course emphasizes practical application of research methods. A variety of examples will be provided to help in gaining better understanding of research methods</w:t>
      </w:r>
      <w:r w:rsidR="000866CB">
        <w:rPr>
          <w:rFonts w:asciiTheme="majorBidi" w:hAnsiTheme="majorBidi" w:cstheme="majorBidi"/>
          <w:sz w:val="24"/>
          <w:szCs w:val="24"/>
          <w:lang w:bidi="ar-KW"/>
        </w:rPr>
        <w:t xml:space="preserve">. </w:t>
      </w:r>
      <w:r w:rsidR="00C332CA" w:rsidRPr="0062734B">
        <w:rPr>
          <w:rFonts w:asciiTheme="majorBidi" w:hAnsiTheme="majorBidi" w:cstheme="majorBidi"/>
          <w:sz w:val="24"/>
          <w:szCs w:val="24"/>
          <w:lang w:bidi="ar-KW"/>
        </w:rPr>
        <w:t xml:space="preserve">This course develops student’s practical skills in designing, collecting, and analyzing, using descriptive techniques and presenting data to address research questions. </w:t>
      </w:r>
      <w:r w:rsidR="000866CB">
        <w:rPr>
          <w:rFonts w:asciiTheme="majorBidi" w:hAnsiTheme="majorBidi" w:cstheme="majorBidi"/>
          <w:sz w:val="24"/>
          <w:szCs w:val="24"/>
          <w:lang w:bidi="ar-KW"/>
        </w:rPr>
        <w:t xml:space="preserve">The course </w:t>
      </w:r>
      <w:r w:rsidR="00C332CA" w:rsidRPr="0062734B">
        <w:rPr>
          <w:rFonts w:asciiTheme="majorBidi" w:hAnsiTheme="majorBidi" w:cstheme="majorBidi"/>
          <w:sz w:val="24"/>
          <w:szCs w:val="24"/>
          <w:lang w:bidi="ar-KW"/>
        </w:rPr>
        <w:t>introduces students to statistical procedures and computer skills used in the field of public administration, management, and public policy to evaluate and manage programs and services. The course also develops the student’s skills to assess the quality of research by others. The course offers an introduction to some of the key practices and principles associated with conducting research. This course will describe the research design process and challenges students to be better users of information so that they can make better decisions.</w:t>
      </w:r>
      <w:r w:rsidR="0062734B">
        <w:rPr>
          <w:rFonts w:asciiTheme="majorBidi" w:hAnsiTheme="majorBidi" w:cstheme="majorBidi"/>
          <w:sz w:val="24"/>
          <w:szCs w:val="24"/>
          <w:lang w:bidi="ar-KW"/>
        </w:rPr>
        <w:t xml:space="preserve"> </w:t>
      </w:r>
    </w:p>
    <w:p w14:paraId="036101FC" w14:textId="77777777" w:rsidR="00EA2FB2" w:rsidRPr="0062734B" w:rsidRDefault="00EA2FB2" w:rsidP="00EA2FB2">
      <w:pPr>
        <w:bidi w:val="0"/>
        <w:spacing w:after="0" w:line="240" w:lineRule="auto"/>
        <w:rPr>
          <w:rFonts w:asciiTheme="majorBidi" w:hAnsiTheme="majorBidi" w:cstheme="majorBidi"/>
          <w:b/>
          <w:bCs/>
          <w:sz w:val="24"/>
          <w:szCs w:val="24"/>
          <w:lang w:bidi="ar-KW"/>
        </w:rPr>
      </w:pPr>
    </w:p>
    <w:p w14:paraId="44E3B1C0" w14:textId="5661BF34" w:rsidR="00FD45F3" w:rsidRPr="00C27E68" w:rsidRDefault="00FD45F3" w:rsidP="00C27E68">
      <w:pPr>
        <w:bidi w:val="0"/>
        <w:spacing w:after="0" w:line="240" w:lineRule="auto"/>
        <w:jc w:val="both"/>
        <w:rPr>
          <w:rFonts w:asciiTheme="majorBidi" w:hAnsiTheme="majorBidi" w:cstheme="majorBidi"/>
          <w:sz w:val="24"/>
          <w:szCs w:val="24"/>
          <w:lang w:bidi="ar-KW"/>
        </w:rPr>
      </w:pPr>
    </w:p>
    <w:p w14:paraId="6FFB57D0" w14:textId="0ED2F852" w:rsidR="00430BFB" w:rsidRPr="0062734B" w:rsidRDefault="00430BFB" w:rsidP="00FD45F3">
      <w:pPr>
        <w:bidi w:val="0"/>
        <w:spacing w:after="0"/>
        <w:jc w:val="both"/>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Course Learning Outcomes:</w:t>
      </w:r>
    </w:p>
    <w:p w14:paraId="792CEED3" w14:textId="5BD48A57" w:rsidR="0062734B" w:rsidRPr="0062734B" w:rsidRDefault="0062734B" w:rsidP="0062734B">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After the completion of this course students should be able to:</w:t>
      </w:r>
    </w:p>
    <w:p w14:paraId="291784DA" w14:textId="39032B57" w:rsidR="000B0F91" w:rsidRPr="0062734B" w:rsidRDefault="00BD1296" w:rsidP="0062734B">
      <w:pPr>
        <w:pStyle w:val="Default"/>
        <w:numPr>
          <w:ilvl w:val="0"/>
          <w:numId w:val="4"/>
        </w:numPr>
        <w:jc w:val="both"/>
        <w:rPr>
          <w:rFonts w:asciiTheme="majorBidi" w:hAnsiTheme="majorBidi" w:cstheme="majorBidi"/>
          <w:color w:val="auto"/>
          <w:lang w:bidi="ar-KW"/>
        </w:rPr>
      </w:pPr>
      <w:r>
        <w:rPr>
          <w:rFonts w:asciiTheme="majorBidi" w:hAnsiTheme="majorBidi" w:cstheme="majorBidi"/>
          <w:color w:val="auto"/>
          <w:lang w:bidi="ar-KW"/>
        </w:rPr>
        <w:t>U</w:t>
      </w:r>
      <w:r w:rsidR="000B0F91" w:rsidRPr="0062734B">
        <w:rPr>
          <w:rFonts w:asciiTheme="majorBidi" w:hAnsiTheme="majorBidi" w:cstheme="majorBidi"/>
          <w:color w:val="auto"/>
          <w:lang w:bidi="ar-KW"/>
        </w:rPr>
        <w:t>nderstand the concepts behind the construction and analysis of research</w:t>
      </w:r>
      <w:r w:rsidR="008525EA">
        <w:rPr>
          <w:rFonts w:asciiTheme="majorBidi" w:hAnsiTheme="majorBidi" w:cstheme="majorBidi"/>
          <w:color w:val="auto"/>
          <w:lang w:bidi="ar-KW"/>
        </w:rPr>
        <w:t>, and the process of research design and analysis.</w:t>
      </w:r>
    </w:p>
    <w:p w14:paraId="500AD93A" w14:textId="23D88F66" w:rsidR="000B0F91" w:rsidRPr="0062734B" w:rsidRDefault="008525EA" w:rsidP="0062734B">
      <w:pPr>
        <w:pStyle w:val="Default"/>
        <w:numPr>
          <w:ilvl w:val="0"/>
          <w:numId w:val="4"/>
        </w:numPr>
        <w:jc w:val="both"/>
        <w:rPr>
          <w:rFonts w:asciiTheme="majorBidi" w:hAnsiTheme="majorBidi" w:cstheme="majorBidi"/>
          <w:color w:val="auto"/>
          <w:lang w:bidi="ar-KW"/>
        </w:rPr>
      </w:pPr>
      <w:r>
        <w:rPr>
          <w:rFonts w:asciiTheme="majorBidi" w:hAnsiTheme="majorBidi" w:cstheme="majorBidi"/>
          <w:color w:val="auto"/>
          <w:lang w:bidi="ar-KW"/>
        </w:rPr>
        <w:t>Learn</w:t>
      </w:r>
      <w:r w:rsidR="000B0F91" w:rsidRPr="0062734B">
        <w:rPr>
          <w:rFonts w:asciiTheme="majorBidi" w:hAnsiTheme="majorBidi" w:cstheme="majorBidi"/>
          <w:color w:val="auto"/>
          <w:lang w:bidi="ar-KW"/>
        </w:rPr>
        <w:t xml:space="preserve"> the nature of quantitative and qualitative data analysis</w:t>
      </w:r>
      <w:r w:rsidR="0062734B">
        <w:rPr>
          <w:rFonts w:asciiTheme="majorBidi" w:hAnsiTheme="majorBidi" w:cstheme="majorBidi"/>
          <w:color w:val="auto"/>
          <w:lang w:bidi="ar-KW"/>
        </w:rPr>
        <w:t>.</w:t>
      </w:r>
    </w:p>
    <w:p w14:paraId="4B3C7676" w14:textId="3D967D5B" w:rsidR="000B0F91" w:rsidRPr="0062734B" w:rsidRDefault="008525EA" w:rsidP="0062734B">
      <w:pPr>
        <w:pStyle w:val="Default"/>
        <w:numPr>
          <w:ilvl w:val="0"/>
          <w:numId w:val="4"/>
        </w:numPr>
        <w:jc w:val="both"/>
        <w:rPr>
          <w:rFonts w:asciiTheme="majorBidi" w:hAnsiTheme="majorBidi" w:cstheme="majorBidi"/>
          <w:color w:val="auto"/>
          <w:lang w:bidi="ar-KW"/>
        </w:rPr>
      </w:pPr>
      <w:r>
        <w:rPr>
          <w:rFonts w:asciiTheme="majorBidi" w:hAnsiTheme="majorBidi" w:cstheme="majorBidi"/>
          <w:color w:val="auto"/>
          <w:lang w:bidi="ar-KW"/>
        </w:rPr>
        <w:t>A</w:t>
      </w:r>
      <w:r w:rsidR="000B0F91" w:rsidRPr="0062734B">
        <w:rPr>
          <w:rFonts w:asciiTheme="majorBidi" w:hAnsiTheme="majorBidi" w:cstheme="majorBidi"/>
          <w:color w:val="auto"/>
          <w:lang w:bidi="ar-KW"/>
        </w:rPr>
        <w:t>nalyze and communicate research findings, and when needed, improve upon faulty research and analysis</w:t>
      </w:r>
      <w:r w:rsidR="0062734B">
        <w:rPr>
          <w:rFonts w:asciiTheme="majorBidi" w:hAnsiTheme="majorBidi" w:cstheme="majorBidi"/>
          <w:color w:val="auto"/>
          <w:lang w:bidi="ar-KW"/>
        </w:rPr>
        <w:t>.</w:t>
      </w:r>
    </w:p>
    <w:p w14:paraId="0C508867" w14:textId="4922BAC0" w:rsidR="009969EF" w:rsidRDefault="00FD45F3" w:rsidP="00F60ED0">
      <w:pPr>
        <w:pStyle w:val="Default"/>
        <w:numPr>
          <w:ilvl w:val="0"/>
          <w:numId w:val="4"/>
        </w:numPr>
        <w:jc w:val="both"/>
        <w:rPr>
          <w:rFonts w:asciiTheme="majorBidi" w:hAnsiTheme="majorBidi" w:cstheme="majorBidi"/>
          <w:color w:val="auto"/>
          <w:lang w:bidi="ar-KW"/>
        </w:rPr>
      </w:pPr>
      <w:r>
        <w:rPr>
          <w:rFonts w:asciiTheme="majorBidi" w:hAnsiTheme="majorBidi" w:cstheme="majorBidi"/>
          <w:color w:val="auto"/>
          <w:lang w:bidi="ar-KW"/>
        </w:rPr>
        <w:t>Grasp the skill</w:t>
      </w:r>
      <w:r w:rsidR="000B0F91" w:rsidRPr="0062734B">
        <w:rPr>
          <w:rFonts w:asciiTheme="majorBidi" w:hAnsiTheme="majorBidi" w:cstheme="majorBidi"/>
          <w:color w:val="auto"/>
          <w:lang w:bidi="ar-KW"/>
        </w:rPr>
        <w:t xml:space="preserve"> </w:t>
      </w:r>
      <w:r w:rsidR="00FB7243">
        <w:rPr>
          <w:rFonts w:asciiTheme="majorBidi" w:hAnsiTheme="majorBidi" w:cstheme="majorBidi"/>
          <w:color w:val="auto"/>
          <w:lang w:bidi="ar-KW"/>
        </w:rPr>
        <w:t>o</w:t>
      </w:r>
      <w:r>
        <w:rPr>
          <w:rFonts w:asciiTheme="majorBidi" w:hAnsiTheme="majorBidi" w:cstheme="majorBidi"/>
          <w:color w:val="auto"/>
          <w:lang w:bidi="ar-KW"/>
        </w:rPr>
        <w:t>f producing</w:t>
      </w:r>
      <w:r w:rsidR="000B0F91" w:rsidRPr="0062734B">
        <w:rPr>
          <w:rFonts w:asciiTheme="majorBidi" w:hAnsiTheme="majorBidi" w:cstheme="majorBidi"/>
          <w:color w:val="auto"/>
          <w:lang w:bidi="ar-KW"/>
        </w:rPr>
        <w:t xml:space="preserve"> </w:t>
      </w:r>
      <w:r>
        <w:rPr>
          <w:rFonts w:asciiTheme="majorBidi" w:hAnsiTheme="majorBidi" w:cstheme="majorBidi"/>
          <w:color w:val="auto"/>
          <w:lang w:bidi="ar-KW"/>
        </w:rPr>
        <w:t>a</w:t>
      </w:r>
      <w:r w:rsidR="000B0F91" w:rsidRPr="0062734B">
        <w:rPr>
          <w:rFonts w:asciiTheme="majorBidi" w:hAnsiTheme="majorBidi" w:cstheme="majorBidi"/>
          <w:color w:val="auto"/>
          <w:lang w:bidi="ar-KW"/>
        </w:rPr>
        <w:t xml:space="preserve"> research design.</w:t>
      </w:r>
    </w:p>
    <w:p w14:paraId="7F3B3D05" w14:textId="77777777" w:rsidR="00F60ED0" w:rsidRPr="00F60ED0" w:rsidRDefault="00F60ED0" w:rsidP="00F60ED0">
      <w:pPr>
        <w:pStyle w:val="Default"/>
        <w:ind w:left="720"/>
        <w:jc w:val="both"/>
        <w:rPr>
          <w:rFonts w:asciiTheme="majorBidi" w:hAnsiTheme="majorBidi" w:cstheme="majorBidi"/>
          <w:color w:val="auto"/>
          <w:lang w:bidi="ar-KW"/>
        </w:rPr>
      </w:pPr>
    </w:p>
    <w:p w14:paraId="4DF144B2" w14:textId="77777777" w:rsidR="00BD1296" w:rsidRPr="00F1230A" w:rsidRDefault="00BD1296" w:rsidP="00BD1296">
      <w:pPr>
        <w:pStyle w:val="Heading1"/>
        <w:rPr>
          <w:rFonts w:asciiTheme="majorBidi" w:hAnsiTheme="majorBidi" w:cstheme="majorBidi"/>
          <w:sz w:val="24"/>
          <w:szCs w:val="24"/>
        </w:rPr>
      </w:pPr>
      <w:r w:rsidRPr="00A502D7">
        <w:rPr>
          <w:rFonts w:asciiTheme="majorBidi" w:hAnsiTheme="majorBidi" w:cstheme="majorBidi"/>
          <w:sz w:val="24"/>
          <w:szCs w:val="24"/>
        </w:rPr>
        <w:lastRenderedPageBreak/>
        <w:t>CLO Mapping to CBA Skill Based Competency Goals</w:t>
      </w:r>
      <w:r w:rsidRPr="00A502D7">
        <w:rPr>
          <w:rStyle w:val="FootnoteReference"/>
          <w:rFonts w:asciiTheme="majorBidi" w:hAnsiTheme="majorBidi" w:cstheme="majorBidi"/>
          <w:sz w:val="24"/>
          <w:szCs w:val="24"/>
        </w:rPr>
        <w:footnoteReference w:id="1"/>
      </w:r>
    </w:p>
    <w:p w14:paraId="3BE5509C" w14:textId="77777777" w:rsidR="00BD1296" w:rsidRDefault="00BD1296" w:rsidP="00BD1296">
      <w:pPr>
        <w:pStyle w:val="Heading1"/>
        <w:rPr>
          <w:rFonts w:asciiTheme="majorBidi" w:hAnsiTheme="majorBidi" w:cstheme="majorBidi"/>
          <w:sz w:val="24"/>
          <w:szCs w:val="24"/>
        </w:rPr>
      </w:pPr>
    </w:p>
    <w:tbl>
      <w:tblPr>
        <w:tblStyle w:val="TableGrid"/>
        <w:tblW w:w="0" w:type="auto"/>
        <w:jc w:val="center"/>
        <w:tblLook w:val="04A0" w:firstRow="1" w:lastRow="0" w:firstColumn="1" w:lastColumn="0" w:noHBand="0" w:noVBand="1"/>
      </w:tblPr>
      <w:tblGrid>
        <w:gridCol w:w="929"/>
        <w:gridCol w:w="929"/>
        <w:gridCol w:w="929"/>
        <w:gridCol w:w="929"/>
        <w:gridCol w:w="851"/>
      </w:tblGrid>
      <w:tr w:rsidR="00BD1296" w:rsidRPr="00F1230A" w14:paraId="695C0D4D" w14:textId="77777777" w:rsidTr="009347B9">
        <w:trPr>
          <w:cantSplit/>
          <w:trHeight w:val="1466"/>
          <w:jc w:val="center"/>
        </w:trPr>
        <w:tc>
          <w:tcPr>
            <w:tcW w:w="929" w:type="dxa"/>
            <w:shd w:val="clear" w:color="auto" w:fill="D9D9D9" w:themeFill="background1" w:themeFillShade="D9"/>
            <w:textDirection w:val="tbRl"/>
          </w:tcPr>
          <w:p w14:paraId="67523262" w14:textId="77777777" w:rsidR="00BD1296" w:rsidRDefault="00BD1296" w:rsidP="009347B9">
            <w:pPr>
              <w:ind w:left="113" w:right="113"/>
              <w:jc w:val="center"/>
              <w:rPr>
                <w:rFonts w:asciiTheme="majorBidi" w:hAnsiTheme="majorBidi" w:cstheme="majorBidi"/>
                <w:sz w:val="18"/>
                <w:szCs w:val="18"/>
                <w:lang w:bidi="ar-KW"/>
              </w:rPr>
            </w:pPr>
          </w:p>
          <w:p w14:paraId="5763BEE7" w14:textId="77777777" w:rsidR="00BD1296" w:rsidRPr="00F1230A" w:rsidRDefault="00BD1296" w:rsidP="009347B9">
            <w:pPr>
              <w:ind w:left="113" w:right="113"/>
              <w:jc w:val="center"/>
              <w:rPr>
                <w:rFonts w:asciiTheme="majorBidi" w:hAnsiTheme="majorBidi" w:cstheme="majorBidi"/>
                <w:sz w:val="18"/>
                <w:szCs w:val="18"/>
                <w:lang w:bidi="ar-KW"/>
              </w:rPr>
            </w:pPr>
            <w:r>
              <w:rPr>
                <w:rFonts w:asciiTheme="majorBidi" w:hAnsiTheme="majorBidi" w:cstheme="majorBidi"/>
                <w:sz w:val="18"/>
                <w:szCs w:val="18"/>
                <w:lang w:bidi="ar-KW"/>
              </w:rPr>
              <w:t>CLO</w:t>
            </w:r>
          </w:p>
        </w:tc>
        <w:tc>
          <w:tcPr>
            <w:tcW w:w="929" w:type="dxa"/>
            <w:shd w:val="clear" w:color="auto" w:fill="D9D9D9" w:themeFill="background1" w:themeFillShade="D9"/>
            <w:textDirection w:val="tbRl"/>
            <w:vAlign w:val="center"/>
          </w:tcPr>
          <w:p w14:paraId="289F93F0" w14:textId="77777777" w:rsidR="00BD1296" w:rsidRPr="00F1230A" w:rsidRDefault="00BD1296"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Analytical</w:t>
            </w:r>
          </w:p>
        </w:tc>
        <w:tc>
          <w:tcPr>
            <w:tcW w:w="929" w:type="dxa"/>
            <w:shd w:val="clear" w:color="auto" w:fill="D9D9D9" w:themeFill="background1" w:themeFillShade="D9"/>
            <w:textDirection w:val="tbRl"/>
            <w:vAlign w:val="center"/>
          </w:tcPr>
          <w:p w14:paraId="0CFB26DF" w14:textId="77777777" w:rsidR="00BD1296" w:rsidRPr="00F1230A" w:rsidRDefault="00BD1296"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Communication</w:t>
            </w:r>
          </w:p>
        </w:tc>
        <w:tc>
          <w:tcPr>
            <w:tcW w:w="929" w:type="dxa"/>
            <w:shd w:val="clear" w:color="auto" w:fill="D9D9D9" w:themeFill="background1" w:themeFillShade="D9"/>
            <w:textDirection w:val="tbRl"/>
            <w:vAlign w:val="center"/>
          </w:tcPr>
          <w:p w14:paraId="1A0EF3D5" w14:textId="77777777" w:rsidR="00BD1296" w:rsidRPr="00F1230A" w:rsidRDefault="00BD1296"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4AACFC68" w14:textId="77777777" w:rsidR="00BD1296" w:rsidRPr="00F1230A" w:rsidRDefault="00BD1296" w:rsidP="009347B9">
            <w:pPr>
              <w:ind w:left="113" w:right="113"/>
              <w:jc w:val="center"/>
              <w:rPr>
                <w:rFonts w:asciiTheme="majorBidi" w:hAnsiTheme="majorBidi" w:cstheme="majorBidi"/>
                <w:sz w:val="18"/>
                <w:szCs w:val="18"/>
                <w:lang w:bidi="ar-KW"/>
              </w:rPr>
            </w:pPr>
            <w:r w:rsidRPr="00F1230A">
              <w:rPr>
                <w:rFonts w:asciiTheme="majorBidi" w:hAnsiTheme="majorBidi" w:cstheme="majorBidi"/>
                <w:sz w:val="18"/>
                <w:szCs w:val="18"/>
                <w:lang w:bidi="ar-KW"/>
              </w:rPr>
              <w:t>Business Ethics</w:t>
            </w:r>
          </w:p>
        </w:tc>
      </w:tr>
      <w:tr w:rsidR="00BD1296" w:rsidRPr="00F1230A" w14:paraId="16FBEF61" w14:textId="77777777" w:rsidTr="009347B9">
        <w:trPr>
          <w:jc w:val="center"/>
        </w:trPr>
        <w:tc>
          <w:tcPr>
            <w:tcW w:w="929" w:type="dxa"/>
          </w:tcPr>
          <w:p w14:paraId="0B7735EB" w14:textId="77777777" w:rsidR="00BD1296" w:rsidRPr="00F1230A" w:rsidRDefault="00BD1296" w:rsidP="009347B9">
            <w:pPr>
              <w:jc w:val="center"/>
              <w:rPr>
                <w:rFonts w:asciiTheme="majorBidi" w:hAnsiTheme="majorBidi" w:cstheme="majorBidi"/>
                <w:lang w:bidi="ar-KW"/>
              </w:rPr>
            </w:pPr>
            <w:r>
              <w:rPr>
                <w:rFonts w:asciiTheme="majorBidi" w:hAnsiTheme="majorBidi" w:cstheme="majorBidi"/>
                <w:lang w:bidi="ar-KW"/>
              </w:rPr>
              <w:t>1</w:t>
            </w:r>
          </w:p>
        </w:tc>
        <w:tc>
          <w:tcPr>
            <w:tcW w:w="929" w:type="dxa"/>
            <w:vAlign w:val="center"/>
          </w:tcPr>
          <w:p w14:paraId="775C1DE8" w14:textId="77777777" w:rsidR="00BD1296" w:rsidRPr="00F1230A" w:rsidRDefault="00BD1296" w:rsidP="009347B9">
            <w:pPr>
              <w:jc w:val="center"/>
              <w:rPr>
                <w:rFonts w:asciiTheme="majorBidi" w:hAnsiTheme="majorBidi" w:cstheme="majorBidi"/>
                <w:lang w:bidi="ar-KW"/>
              </w:rPr>
            </w:pPr>
          </w:p>
        </w:tc>
        <w:tc>
          <w:tcPr>
            <w:tcW w:w="929" w:type="dxa"/>
            <w:vAlign w:val="center"/>
          </w:tcPr>
          <w:p w14:paraId="23F44D8F" w14:textId="77777777" w:rsidR="00BD1296" w:rsidRPr="00F1230A" w:rsidRDefault="00BD1296" w:rsidP="009347B9">
            <w:pPr>
              <w:jc w:val="center"/>
              <w:rPr>
                <w:rFonts w:asciiTheme="majorBidi" w:hAnsiTheme="majorBidi" w:cstheme="majorBidi"/>
                <w:lang w:bidi="ar-KW"/>
              </w:rPr>
            </w:pPr>
          </w:p>
        </w:tc>
        <w:tc>
          <w:tcPr>
            <w:tcW w:w="929" w:type="dxa"/>
            <w:vAlign w:val="center"/>
          </w:tcPr>
          <w:p w14:paraId="6E503F96" w14:textId="77777777" w:rsidR="00BD1296" w:rsidRPr="00F1230A" w:rsidRDefault="00BD1296" w:rsidP="009347B9">
            <w:pPr>
              <w:jc w:val="center"/>
              <w:rPr>
                <w:rFonts w:asciiTheme="majorBidi" w:hAnsiTheme="majorBidi" w:cstheme="majorBidi"/>
                <w:lang w:bidi="ar-KW"/>
              </w:rPr>
            </w:pPr>
          </w:p>
        </w:tc>
        <w:tc>
          <w:tcPr>
            <w:tcW w:w="851" w:type="dxa"/>
            <w:vAlign w:val="center"/>
          </w:tcPr>
          <w:p w14:paraId="17A45920" w14:textId="77777777" w:rsidR="00BD1296" w:rsidRPr="00F1230A" w:rsidRDefault="00BD1296" w:rsidP="009347B9">
            <w:pPr>
              <w:jc w:val="center"/>
              <w:rPr>
                <w:rFonts w:asciiTheme="majorBidi" w:hAnsiTheme="majorBidi" w:cstheme="majorBidi"/>
                <w:lang w:bidi="ar-KW"/>
              </w:rPr>
            </w:pPr>
          </w:p>
        </w:tc>
      </w:tr>
      <w:tr w:rsidR="00BD1296" w:rsidRPr="00F1230A" w14:paraId="71C31701" w14:textId="77777777" w:rsidTr="009347B9">
        <w:trPr>
          <w:jc w:val="center"/>
        </w:trPr>
        <w:tc>
          <w:tcPr>
            <w:tcW w:w="929" w:type="dxa"/>
          </w:tcPr>
          <w:p w14:paraId="5A1B0C0B" w14:textId="77777777" w:rsidR="00BD1296" w:rsidRPr="00F1230A" w:rsidRDefault="00BD1296" w:rsidP="009347B9">
            <w:pPr>
              <w:jc w:val="center"/>
              <w:rPr>
                <w:rFonts w:asciiTheme="majorBidi" w:hAnsiTheme="majorBidi" w:cstheme="majorBidi"/>
                <w:lang w:bidi="ar-KW"/>
              </w:rPr>
            </w:pPr>
            <w:r>
              <w:rPr>
                <w:rFonts w:asciiTheme="majorBidi" w:hAnsiTheme="majorBidi" w:cstheme="majorBidi"/>
                <w:lang w:bidi="ar-KW"/>
              </w:rPr>
              <w:t>2</w:t>
            </w:r>
          </w:p>
        </w:tc>
        <w:tc>
          <w:tcPr>
            <w:tcW w:w="929" w:type="dxa"/>
            <w:vAlign w:val="center"/>
          </w:tcPr>
          <w:p w14:paraId="5AA9D77D" w14:textId="168A52E4" w:rsidR="00BD1296" w:rsidRPr="00F1230A" w:rsidRDefault="00074EB4" w:rsidP="009347B9">
            <w:pPr>
              <w:jc w:val="center"/>
              <w:rPr>
                <w:rFonts w:asciiTheme="majorBidi" w:hAnsiTheme="majorBidi" w:cstheme="majorBidi"/>
                <w:lang w:bidi="ar-KW"/>
              </w:rPr>
            </w:pPr>
            <w:r>
              <w:rPr>
                <w:rFonts w:asciiTheme="majorBidi" w:hAnsiTheme="majorBidi" w:cstheme="majorBidi"/>
                <w:lang w:bidi="ar-KW"/>
              </w:rPr>
              <w:t>R</w:t>
            </w:r>
          </w:p>
        </w:tc>
        <w:tc>
          <w:tcPr>
            <w:tcW w:w="929" w:type="dxa"/>
            <w:vAlign w:val="center"/>
          </w:tcPr>
          <w:p w14:paraId="40BCB9EA" w14:textId="2B103826" w:rsidR="00BD1296" w:rsidRPr="00F1230A" w:rsidRDefault="00074EB4"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2335283E" w14:textId="556AA232" w:rsidR="00BD1296" w:rsidRPr="00F1230A" w:rsidRDefault="00074EB4"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49558B05" w14:textId="77777777" w:rsidR="00BD1296" w:rsidRPr="00F1230A" w:rsidRDefault="00BD1296" w:rsidP="009347B9">
            <w:pPr>
              <w:jc w:val="center"/>
              <w:rPr>
                <w:rFonts w:asciiTheme="majorBidi" w:hAnsiTheme="majorBidi" w:cstheme="majorBidi"/>
                <w:lang w:bidi="ar-KW"/>
              </w:rPr>
            </w:pPr>
          </w:p>
        </w:tc>
      </w:tr>
      <w:tr w:rsidR="00BD1296" w:rsidRPr="00F1230A" w14:paraId="67686D40" w14:textId="77777777" w:rsidTr="009347B9">
        <w:trPr>
          <w:jc w:val="center"/>
        </w:trPr>
        <w:tc>
          <w:tcPr>
            <w:tcW w:w="929" w:type="dxa"/>
          </w:tcPr>
          <w:p w14:paraId="6456798C" w14:textId="77777777" w:rsidR="00BD1296" w:rsidRPr="00F1230A" w:rsidRDefault="00BD1296" w:rsidP="009347B9">
            <w:pPr>
              <w:jc w:val="center"/>
              <w:rPr>
                <w:rFonts w:asciiTheme="majorBidi" w:hAnsiTheme="majorBidi" w:cstheme="majorBidi"/>
                <w:lang w:bidi="ar-KW"/>
              </w:rPr>
            </w:pPr>
            <w:r>
              <w:rPr>
                <w:rFonts w:asciiTheme="majorBidi" w:hAnsiTheme="majorBidi" w:cstheme="majorBidi"/>
                <w:lang w:bidi="ar-KW"/>
              </w:rPr>
              <w:t>3</w:t>
            </w:r>
          </w:p>
        </w:tc>
        <w:tc>
          <w:tcPr>
            <w:tcW w:w="929" w:type="dxa"/>
            <w:vAlign w:val="center"/>
          </w:tcPr>
          <w:p w14:paraId="6481D72F" w14:textId="6E7C6FC1" w:rsidR="00BD1296" w:rsidRPr="00F1230A" w:rsidRDefault="009E6224" w:rsidP="009347B9">
            <w:pPr>
              <w:jc w:val="center"/>
              <w:rPr>
                <w:rFonts w:asciiTheme="majorBidi" w:hAnsiTheme="majorBidi" w:cstheme="majorBidi"/>
                <w:lang w:bidi="ar-KW"/>
              </w:rPr>
            </w:pPr>
            <w:r>
              <w:rPr>
                <w:rFonts w:asciiTheme="majorBidi" w:hAnsiTheme="majorBidi" w:cstheme="majorBidi"/>
                <w:lang w:bidi="ar-KW"/>
              </w:rPr>
              <w:t>R</w:t>
            </w:r>
          </w:p>
        </w:tc>
        <w:tc>
          <w:tcPr>
            <w:tcW w:w="929" w:type="dxa"/>
            <w:vAlign w:val="center"/>
          </w:tcPr>
          <w:p w14:paraId="6429126B" w14:textId="2474F45B" w:rsidR="00BD1296" w:rsidRPr="00F1230A" w:rsidRDefault="00074EB4"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16B485BD" w14:textId="4D1F0F8A" w:rsidR="00BD1296" w:rsidRPr="00F1230A" w:rsidRDefault="000C7740" w:rsidP="009347B9">
            <w:pPr>
              <w:jc w:val="center"/>
              <w:rPr>
                <w:rFonts w:asciiTheme="majorBidi" w:hAnsiTheme="majorBidi" w:cstheme="majorBidi"/>
                <w:lang w:bidi="ar-KW"/>
              </w:rPr>
            </w:pPr>
            <w:r>
              <w:rPr>
                <w:rFonts w:asciiTheme="majorBidi" w:hAnsiTheme="majorBidi" w:cstheme="majorBidi"/>
                <w:lang w:bidi="ar-KW"/>
              </w:rPr>
              <w:t>A</w:t>
            </w:r>
          </w:p>
        </w:tc>
        <w:tc>
          <w:tcPr>
            <w:tcW w:w="851" w:type="dxa"/>
            <w:vAlign w:val="center"/>
          </w:tcPr>
          <w:p w14:paraId="267B6899" w14:textId="36D83DF8" w:rsidR="00BD1296" w:rsidRPr="00F1230A" w:rsidRDefault="00BD1296" w:rsidP="009347B9">
            <w:pPr>
              <w:jc w:val="center"/>
              <w:rPr>
                <w:rFonts w:asciiTheme="majorBidi" w:hAnsiTheme="majorBidi" w:cstheme="majorBidi"/>
                <w:rtl/>
                <w:lang w:bidi="ar-KW"/>
              </w:rPr>
            </w:pPr>
          </w:p>
        </w:tc>
      </w:tr>
      <w:tr w:rsidR="00BD1296" w:rsidRPr="00F1230A" w14:paraId="0FB9633C" w14:textId="77777777" w:rsidTr="009347B9">
        <w:trPr>
          <w:jc w:val="center"/>
        </w:trPr>
        <w:tc>
          <w:tcPr>
            <w:tcW w:w="929" w:type="dxa"/>
          </w:tcPr>
          <w:p w14:paraId="2C342EE1" w14:textId="77777777" w:rsidR="00BD1296" w:rsidRPr="00F1230A" w:rsidRDefault="00BD1296" w:rsidP="009347B9">
            <w:pPr>
              <w:jc w:val="center"/>
              <w:rPr>
                <w:rFonts w:asciiTheme="majorBidi" w:hAnsiTheme="majorBidi" w:cstheme="majorBidi"/>
                <w:lang w:bidi="ar-KW"/>
              </w:rPr>
            </w:pPr>
            <w:r>
              <w:rPr>
                <w:rFonts w:asciiTheme="majorBidi" w:hAnsiTheme="majorBidi" w:cstheme="majorBidi"/>
                <w:lang w:bidi="ar-KW"/>
              </w:rPr>
              <w:t>4</w:t>
            </w:r>
          </w:p>
        </w:tc>
        <w:tc>
          <w:tcPr>
            <w:tcW w:w="929" w:type="dxa"/>
            <w:vAlign w:val="center"/>
          </w:tcPr>
          <w:p w14:paraId="68F74687" w14:textId="05CBF70A" w:rsidR="00BD1296" w:rsidRPr="00F1230A" w:rsidRDefault="00F17697" w:rsidP="009347B9">
            <w:pPr>
              <w:jc w:val="center"/>
              <w:rPr>
                <w:rFonts w:asciiTheme="majorBidi" w:hAnsiTheme="majorBidi" w:cstheme="majorBidi"/>
                <w:lang w:bidi="ar-KW"/>
              </w:rPr>
            </w:pPr>
            <w:r>
              <w:rPr>
                <w:rFonts w:asciiTheme="majorBidi" w:hAnsiTheme="majorBidi" w:cstheme="majorBidi"/>
                <w:lang w:bidi="ar-KW"/>
              </w:rPr>
              <w:t>R</w:t>
            </w:r>
          </w:p>
        </w:tc>
        <w:tc>
          <w:tcPr>
            <w:tcW w:w="929" w:type="dxa"/>
            <w:vAlign w:val="center"/>
          </w:tcPr>
          <w:p w14:paraId="71598C3F" w14:textId="7B8C320B" w:rsidR="00BD1296" w:rsidRPr="00F1230A" w:rsidRDefault="009E6224" w:rsidP="009347B9">
            <w:pPr>
              <w:jc w:val="center"/>
              <w:rPr>
                <w:rFonts w:asciiTheme="majorBidi" w:hAnsiTheme="majorBidi" w:cstheme="majorBidi"/>
                <w:lang w:bidi="ar-KW"/>
              </w:rPr>
            </w:pPr>
            <w:r>
              <w:rPr>
                <w:rFonts w:asciiTheme="majorBidi" w:hAnsiTheme="majorBidi" w:cstheme="majorBidi"/>
                <w:lang w:bidi="ar-KW"/>
              </w:rPr>
              <w:t>A</w:t>
            </w:r>
          </w:p>
        </w:tc>
        <w:tc>
          <w:tcPr>
            <w:tcW w:w="929" w:type="dxa"/>
            <w:vAlign w:val="center"/>
          </w:tcPr>
          <w:p w14:paraId="1366399C" w14:textId="6AB1F596" w:rsidR="00BD1296" w:rsidRPr="00F1230A" w:rsidRDefault="00BD1296" w:rsidP="009347B9">
            <w:pPr>
              <w:jc w:val="center"/>
              <w:rPr>
                <w:rFonts w:asciiTheme="majorBidi" w:hAnsiTheme="majorBidi" w:cstheme="majorBidi"/>
                <w:rtl/>
                <w:lang w:bidi="ar-KW"/>
              </w:rPr>
            </w:pPr>
          </w:p>
        </w:tc>
        <w:tc>
          <w:tcPr>
            <w:tcW w:w="851" w:type="dxa"/>
            <w:vAlign w:val="center"/>
          </w:tcPr>
          <w:p w14:paraId="53BCDEBA" w14:textId="20CE1A81" w:rsidR="00BD1296" w:rsidRPr="00F1230A" w:rsidRDefault="00BD1296" w:rsidP="009347B9">
            <w:pPr>
              <w:jc w:val="center"/>
              <w:rPr>
                <w:rFonts w:asciiTheme="majorBidi" w:hAnsiTheme="majorBidi" w:cstheme="majorBidi"/>
                <w:lang w:bidi="ar-KW"/>
              </w:rPr>
            </w:pPr>
          </w:p>
        </w:tc>
      </w:tr>
    </w:tbl>
    <w:p w14:paraId="5620AA38" w14:textId="77777777" w:rsidR="00BD1296" w:rsidRPr="007B6B9C" w:rsidRDefault="00BD1296" w:rsidP="00BD1296">
      <w:pPr>
        <w:rPr>
          <w:lang w:bidi="ar-KW"/>
        </w:rPr>
      </w:pPr>
    </w:p>
    <w:p w14:paraId="3E2F13BD" w14:textId="77777777" w:rsidR="00BD1296" w:rsidRPr="00A502D7" w:rsidRDefault="00BD1296" w:rsidP="00BD1296">
      <w:pPr>
        <w:pStyle w:val="Heading1"/>
        <w:rPr>
          <w:rFonts w:asciiTheme="majorBidi" w:hAnsiTheme="majorBidi" w:cstheme="majorBidi"/>
          <w:sz w:val="24"/>
          <w:szCs w:val="24"/>
        </w:rPr>
      </w:pPr>
      <w:r w:rsidRPr="00A502D7">
        <w:rPr>
          <w:rFonts w:asciiTheme="majorBidi" w:hAnsiTheme="majorBidi" w:cstheme="majorBidi"/>
          <w:sz w:val="24"/>
          <w:szCs w:val="24"/>
        </w:rPr>
        <w:t>Type of Emphases:</w:t>
      </w:r>
    </w:p>
    <w:p w14:paraId="2F151AFE" w14:textId="77777777" w:rsidR="00BD1296" w:rsidRPr="00A502D7" w:rsidRDefault="00BD1296" w:rsidP="00BD1296">
      <w:pPr>
        <w:numPr>
          <w:ilvl w:val="0"/>
          <w:numId w:val="8"/>
        </w:numPr>
        <w:bidi w:val="0"/>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(I)ntroduce:</w:t>
      </w:r>
      <w:r w:rsidRPr="00A502D7">
        <w:rPr>
          <w:rFonts w:asciiTheme="majorBidi" w:hAnsiTheme="majorBidi" w:cstheme="majorBidi"/>
          <w:sz w:val="24"/>
          <w:szCs w:val="24"/>
          <w:lang w:bidi="ar-KW"/>
        </w:rPr>
        <w:t xml:space="preserve"> Students will be introduced to the skill and their grasp of it assessed in the course. </w:t>
      </w:r>
    </w:p>
    <w:p w14:paraId="57B95A3D" w14:textId="77777777" w:rsidR="00BD1296" w:rsidRPr="00A502D7" w:rsidRDefault="00BD1296" w:rsidP="00BD1296">
      <w:pPr>
        <w:numPr>
          <w:ilvl w:val="0"/>
          <w:numId w:val="8"/>
        </w:numPr>
        <w:bidi w:val="0"/>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(A)pply:</w:t>
      </w:r>
      <w:r w:rsidRPr="00A502D7">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7CC7B970" w14:textId="77777777" w:rsidR="00BD1296" w:rsidRPr="00A502D7" w:rsidRDefault="00BD1296" w:rsidP="00BD1296">
      <w:pPr>
        <w:numPr>
          <w:ilvl w:val="0"/>
          <w:numId w:val="8"/>
        </w:numPr>
        <w:bidi w:val="0"/>
        <w:spacing w:after="0" w:line="240" w:lineRule="auto"/>
        <w:ind w:left="714" w:hanging="357"/>
        <w:rPr>
          <w:rFonts w:asciiTheme="majorBidi" w:hAnsiTheme="majorBidi" w:cstheme="majorBidi"/>
          <w:sz w:val="24"/>
          <w:szCs w:val="24"/>
          <w:lang w:bidi="ar-KW"/>
        </w:rPr>
      </w:pPr>
      <w:r w:rsidRPr="00A502D7">
        <w:rPr>
          <w:rFonts w:asciiTheme="majorBidi" w:hAnsiTheme="majorBidi" w:cstheme="majorBidi"/>
          <w:b/>
          <w:bCs/>
          <w:sz w:val="24"/>
          <w:szCs w:val="24"/>
          <w:lang w:bidi="ar-KW"/>
        </w:rPr>
        <w:t>(R)einforce:</w:t>
      </w:r>
      <w:r w:rsidRPr="00A502D7">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36D0E0ED" w14:textId="77777777" w:rsidR="00BD1296" w:rsidRDefault="00BD1296" w:rsidP="00BD1296">
      <w:pPr>
        <w:bidi w:val="0"/>
        <w:spacing w:after="0"/>
        <w:jc w:val="both"/>
        <w:rPr>
          <w:rFonts w:asciiTheme="majorBidi" w:hAnsiTheme="majorBidi" w:cstheme="majorBidi"/>
          <w:b/>
          <w:bCs/>
          <w:sz w:val="24"/>
          <w:szCs w:val="24"/>
          <w:lang w:bidi="ar-KW"/>
        </w:rPr>
      </w:pPr>
    </w:p>
    <w:p w14:paraId="075B2419" w14:textId="77777777" w:rsidR="00BD1296" w:rsidRDefault="00BD1296" w:rsidP="00BD1296">
      <w:pPr>
        <w:bidi w:val="0"/>
        <w:spacing w:after="0"/>
        <w:jc w:val="both"/>
        <w:rPr>
          <w:rFonts w:asciiTheme="majorBidi" w:hAnsiTheme="majorBidi" w:cstheme="majorBidi"/>
          <w:b/>
          <w:bCs/>
          <w:sz w:val="24"/>
          <w:szCs w:val="24"/>
          <w:lang w:bidi="ar-KW"/>
        </w:rPr>
      </w:pPr>
    </w:p>
    <w:p w14:paraId="088D94DD" w14:textId="0651B360" w:rsidR="00D24532" w:rsidRPr="0062734B" w:rsidRDefault="00C903B9" w:rsidP="00BD1296">
      <w:pPr>
        <w:bidi w:val="0"/>
        <w:spacing w:after="0"/>
        <w:jc w:val="both"/>
        <w:rPr>
          <w:rFonts w:asciiTheme="majorBidi" w:hAnsiTheme="majorBidi" w:cstheme="majorBidi"/>
          <w:sz w:val="24"/>
          <w:szCs w:val="24"/>
          <w:lang w:bidi="ar-KW"/>
        </w:rPr>
      </w:pPr>
      <w:r w:rsidRPr="0062734B">
        <w:rPr>
          <w:rFonts w:asciiTheme="majorBidi" w:hAnsiTheme="majorBidi" w:cstheme="majorBidi"/>
          <w:b/>
          <w:bCs/>
          <w:sz w:val="24"/>
          <w:szCs w:val="24"/>
          <w:lang w:bidi="ar-KW"/>
        </w:rPr>
        <w:t>Required Material:</w:t>
      </w:r>
      <w:r w:rsidRPr="0062734B">
        <w:rPr>
          <w:rFonts w:asciiTheme="majorBidi" w:hAnsiTheme="majorBidi" w:cstheme="majorBidi"/>
          <w:sz w:val="24"/>
          <w:szCs w:val="24"/>
          <w:lang w:bidi="ar-KW"/>
        </w:rPr>
        <w:t xml:space="preserve"> </w:t>
      </w:r>
    </w:p>
    <w:p w14:paraId="5FF1BD6D" w14:textId="77777777" w:rsidR="00280714" w:rsidRPr="0062734B" w:rsidRDefault="00D24532" w:rsidP="00280714">
      <w:pPr>
        <w:tabs>
          <w:tab w:val="left" w:pos="1980"/>
        </w:tabs>
        <w:bidi w:val="0"/>
        <w:spacing w:after="0"/>
        <w:ind w:left="1440" w:hanging="1440"/>
        <w:jc w:val="both"/>
        <w:rPr>
          <w:rFonts w:asciiTheme="majorBidi" w:hAnsiTheme="majorBidi" w:cstheme="majorBidi"/>
          <w:sz w:val="24"/>
          <w:szCs w:val="24"/>
          <w:lang w:bidi="ar-KW"/>
        </w:rPr>
      </w:pPr>
      <w:r w:rsidRPr="0062734B">
        <w:rPr>
          <w:rFonts w:asciiTheme="majorBidi" w:hAnsiTheme="majorBidi" w:cstheme="majorBidi"/>
          <w:b/>
          <w:bCs/>
          <w:sz w:val="24"/>
          <w:szCs w:val="24"/>
          <w:lang w:bidi="ar-KW"/>
        </w:rPr>
        <w:t>Textbook</w:t>
      </w:r>
      <w:r w:rsidR="002B6125" w:rsidRPr="0062734B">
        <w:rPr>
          <w:rFonts w:asciiTheme="majorBidi" w:hAnsiTheme="majorBidi" w:cstheme="majorBidi"/>
          <w:b/>
          <w:bCs/>
          <w:sz w:val="24"/>
          <w:szCs w:val="24"/>
          <w:lang w:bidi="ar-KW"/>
        </w:rPr>
        <w:t xml:space="preserve"> </w:t>
      </w:r>
      <w:r w:rsidRPr="0062734B">
        <w:rPr>
          <w:rFonts w:asciiTheme="majorBidi" w:hAnsiTheme="majorBidi" w:cstheme="majorBidi"/>
          <w:sz w:val="24"/>
          <w:szCs w:val="24"/>
          <w:lang w:bidi="ar-KW"/>
        </w:rPr>
        <w:t xml:space="preserve">: </w:t>
      </w:r>
      <w:r w:rsidR="000B0F91" w:rsidRPr="0062734B">
        <w:rPr>
          <w:rFonts w:asciiTheme="majorBidi" w:hAnsiTheme="majorBidi" w:cstheme="majorBidi"/>
          <w:sz w:val="24"/>
          <w:szCs w:val="24"/>
          <w:lang w:bidi="ar-KW"/>
        </w:rPr>
        <w:t>1. Warren S. Eller, Brian J. Gerber, and Scott E. Robinson. Public Administration: Research Methods. Routledge, Taylor &amp; Francis Group. New York and London. 2013.</w:t>
      </w:r>
    </w:p>
    <w:p w14:paraId="6829D2AA" w14:textId="19868B34" w:rsidR="000B0F91" w:rsidRPr="0062734B" w:rsidRDefault="000B0F91" w:rsidP="000B0F91">
      <w:pPr>
        <w:tabs>
          <w:tab w:val="left" w:pos="1980"/>
        </w:tabs>
        <w:bidi w:val="0"/>
        <w:spacing w:after="0"/>
        <w:ind w:left="1440" w:hanging="1440"/>
        <w:jc w:val="both"/>
        <w:rPr>
          <w:rFonts w:asciiTheme="majorBidi" w:hAnsiTheme="majorBidi" w:cstheme="majorBidi"/>
          <w:sz w:val="24"/>
          <w:szCs w:val="24"/>
          <w:lang w:bidi="ar-KW"/>
        </w:rPr>
      </w:pPr>
      <w:r w:rsidRPr="0062734B">
        <w:rPr>
          <w:rFonts w:asciiTheme="majorBidi" w:hAnsiTheme="majorBidi" w:cstheme="majorBidi"/>
          <w:sz w:val="24"/>
          <w:szCs w:val="24"/>
          <w:lang w:bidi="ar-KW"/>
        </w:rPr>
        <w:t>*This course addresses NASPAA competency 3: To analyze, synthesize, think critically, solve problems, and make decisions.</w:t>
      </w:r>
    </w:p>
    <w:p w14:paraId="1C1A4EF6" w14:textId="77777777" w:rsidR="00280714" w:rsidRPr="0062734B" w:rsidRDefault="00280714" w:rsidP="002B6125">
      <w:pPr>
        <w:tabs>
          <w:tab w:val="left" w:pos="2016"/>
        </w:tabs>
        <w:bidi w:val="0"/>
        <w:spacing w:after="0"/>
        <w:jc w:val="both"/>
        <w:rPr>
          <w:rFonts w:asciiTheme="majorBidi" w:hAnsiTheme="majorBidi" w:cstheme="majorBidi"/>
          <w:b/>
          <w:bCs/>
          <w:sz w:val="24"/>
          <w:szCs w:val="24"/>
          <w:lang w:bidi="ar-KW"/>
        </w:rPr>
      </w:pPr>
    </w:p>
    <w:p w14:paraId="0ADAD03B" w14:textId="77777777" w:rsidR="0062734B" w:rsidRPr="00983EF4" w:rsidRDefault="0062734B" w:rsidP="0062734B">
      <w:pPr>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Requirements and Policies:</w:t>
      </w:r>
    </w:p>
    <w:p w14:paraId="077313B8" w14:textId="6B32EA2B" w:rsidR="0062734B" w:rsidRDefault="0062734B" w:rsidP="0062734B">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schedule of topics that we will cover throughout the course is attached below. Teaching/learning methods used in this course include lectures, class discussions, discussing real-life examples and contemporary issues, and other assignments. You must be prepared for each class by reading the required material. You may be assigned to a group</w:t>
      </w:r>
      <w:r>
        <w:rPr>
          <w:rFonts w:ascii="Times New Roman" w:hAnsi="Times New Roman" w:cs="Times New Roman" w:hint="cs"/>
          <w:sz w:val="24"/>
          <w:szCs w:val="24"/>
          <w:rtl/>
          <w:lang w:bidi="ar-KW"/>
        </w:rPr>
        <w:t xml:space="preserve"> </w:t>
      </w:r>
      <w:r>
        <w:rPr>
          <w:rFonts w:ascii="Times New Roman" w:hAnsi="Times New Roman" w:cs="Times New Roman"/>
          <w:sz w:val="24"/>
          <w:szCs w:val="24"/>
          <w:lang w:bidi="ar-KW"/>
        </w:rPr>
        <w:t xml:space="preserve">to discuss any specific topic or case that we will cover in class. Class participation is essential for the learning outcome because it will foster a better understanding for the concepts and topics that we will cover throughout the course. </w:t>
      </w:r>
    </w:p>
    <w:p w14:paraId="70855C91" w14:textId="77777777" w:rsidR="00F37D38" w:rsidRPr="0062734B" w:rsidRDefault="00F37D38" w:rsidP="00951BD3">
      <w:pPr>
        <w:pStyle w:val="Default"/>
        <w:rPr>
          <w:rFonts w:asciiTheme="majorBidi" w:hAnsiTheme="majorBidi" w:cstheme="majorBidi"/>
          <w:color w:val="auto"/>
          <w:lang w:bidi="ar-KW"/>
        </w:rPr>
      </w:pPr>
    </w:p>
    <w:p w14:paraId="44562BDD" w14:textId="107C5251" w:rsidR="00F37D38" w:rsidRPr="0062734B" w:rsidRDefault="00F37D38" w:rsidP="00951BD3">
      <w:pPr>
        <w:pStyle w:val="Default"/>
        <w:rPr>
          <w:rFonts w:asciiTheme="majorBidi" w:hAnsiTheme="majorBidi" w:cstheme="majorBidi"/>
          <w:b/>
          <w:bCs/>
          <w:color w:val="auto"/>
          <w:lang w:bidi="ar-KW"/>
        </w:rPr>
      </w:pPr>
      <w:r w:rsidRPr="0062734B">
        <w:rPr>
          <w:rFonts w:asciiTheme="majorBidi" w:hAnsiTheme="majorBidi" w:cstheme="majorBidi"/>
          <w:b/>
          <w:bCs/>
          <w:color w:val="auto"/>
          <w:lang w:bidi="ar-KW"/>
        </w:rPr>
        <w:t>Course Policies:</w:t>
      </w:r>
    </w:p>
    <w:p w14:paraId="66799806" w14:textId="2E09AD9D" w:rsidR="00951BD3" w:rsidRPr="0062734B" w:rsidRDefault="00951BD3" w:rsidP="00B554E1">
      <w:pPr>
        <w:pStyle w:val="Default"/>
        <w:jc w:val="both"/>
        <w:rPr>
          <w:rFonts w:asciiTheme="majorBidi" w:hAnsiTheme="majorBidi" w:cstheme="majorBidi"/>
          <w:color w:val="auto"/>
          <w:lang w:bidi="ar-KW"/>
        </w:rPr>
      </w:pPr>
      <w:r w:rsidRPr="0062734B">
        <w:rPr>
          <w:rFonts w:asciiTheme="majorBidi" w:hAnsiTheme="majorBidi" w:cstheme="majorBidi"/>
          <w:color w:val="auto"/>
          <w:lang w:bidi="ar-KW"/>
        </w:rPr>
        <w:t xml:space="preserve">1. Readings should be completed prior to class. </w:t>
      </w:r>
    </w:p>
    <w:p w14:paraId="61CA0774" w14:textId="77777777" w:rsidR="00951BD3" w:rsidRPr="0062734B" w:rsidRDefault="00951BD3" w:rsidP="00B554E1">
      <w:pPr>
        <w:pStyle w:val="Default"/>
        <w:jc w:val="both"/>
        <w:rPr>
          <w:rFonts w:asciiTheme="majorBidi" w:hAnsiTheme="majorBidi" w:cstheme="majorBidi"/>
          <w:color w:val="auto"/>
          <w:lang w:bidi="ar-KW"/>
        </w:rPr>
      </w:pPr>
      <w:r w:rsidRPr="0062734B">
        <w:rPr>
          <w:rFonts w:asciiTheme="majorBidi" w:hAnsiTheme="majorBidi" w:cstheme="majorBidi"/>
          <w:color w:val="auto"/>
          <w:lang w:bidi="ar-KW"/>
        </w:rPr>
        <w:t xml:space="preserve">2. Class participation is an important part of the learning process and therefore students are expected to attend class. Your class participation grade will be based on the quality of your contribution to class discussions, your ability to listen and constructively respond to points made by others, and your participation during in-class exercises. </w:t>
      </w:r>
    </w:p>
    <w:p w14:paraId="1DA5B6F0" w14:textId="77777777" w:rsidR="00F37D38" w:rsidRPr="0062734B" w:rsidRDefault="00F37D38" w:rsidP="0062734B">
      <w:pPr>
        <w:pStyle w:val="Default"/>
        <w:rPr>
          <w:rFonts w:asciiTheme="majorBidi" w:hAnsiTheme="majorBidi" w:cstheme="majorBidi"/>
        </w:rPr>
      </w:pPr>
    </w:p>
    <w:p w14:paraId="58E654B7" w14:textId="77777777" w:rsidR="0062734B" w:rsidRDefault="0062734B" w:rsidP="0062734B">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The course requirements are as follows:</w:t>
      </w:r>
    </w:p>
    <w:p w14:paraId="174CDE41" w14:textId="77777777" w:rsidR="0062734B" w:rsidRPr="00097996" w:rsidRDefault="0062734B" w:rsidP="0062734B">
      <w:pPr>
        <w:pStyle w:val="ListParagraph"/>
        <w:numPr>
          <w:ilvl w:val="0"/>
          <w:numId w:val="6"/>
        </w:numPr>
        <w:bidi w:val="0"/>
        <w:spacing w:after="0" w:line="240" w:lineRule="auto"/>
        <w:jc w:val="both"/>
        <w:rPr>
          <w:rFonts w:ascii="Times New Roman" w:hAnsi="Times New Roman" w:cs="Times New Roman"/>
          <w:sz w:val="24"/>
          <w:szCs w:val="24"/>
          <w:lang w:bidi="ar-KW"/>
        </w:rPr>
      </w:pPr>
      <w:r w:rsidRPr="005A459F">
        <w:rPr>
          <w:rFonts w:ascii="Times New Roman" w:hAnsi="Times New Roman" w:cs="Times New Roman"/>
          <w:b/>
          <w:bCs/>
          <w:sz w:val="24"/>
          <w:szCs w:val="24"/>
          <w:lang w:bidi="ar-KW"/>
        </w:rPr>
        <w:t>T</w:t>
      </w:r>
      <w:r>
        <w:rPr>
          <w:rFonts w:ascii="Times New Roman" w:hAnsi="Times New Roman" w:cs="Times New Roman"/>
          <w:b/>
          <w:bCs/>
          <w:sz w:val="24"/>
          <w:szCs w:val="24"/>
          <w:lang w:bidi="ar-KW"/>
        </w:rPr>
        <w:t>hree</w:t>
      </w:r>
      <w:r w:rsidRPr="005A459F">
        <w:rPr>
          <w:rFonts w:ascii="Times New Roman" w:hAnsi="Times New Roman" w:cs="Times New Roman"/>
          <w:b/>
          <w:bCs/>
          <w:sz w:val="24"/>
          <w:szCs w:val="24"/>
          <w:lang w:bidi="ar-KW"/>
        </w:rPr>
        <w:t xml:space="preserve"> Exams:</w:t>
      </w:r>
      <w:r w:rsidRPr="005A459F">
        <w:rPr>
          <w:rFonts w:ascii="Times New Roman" w:hAnsi="Times New Roman" w:cs="Times New Roman"/>
          <w:sz w:val="24"/>
          <w:szCs w:val="24"/>
          <w:lang w:bidi="ar-KW"/>
        </w:rPr>
        <w:t xml:space="preserve"> </w:t>
      </w:r>
      <w:r>
        <w:rPr>
          <w:rFonts w:ascii="Times New Roman" w:hAnsi="Times New Roman" w:cs="Times New Roman"/>
          <w:sz w:val="24"/>
          <w:szCs w:val="24"/>
          <w:lang w:bidi="ar-KW"/>
        </w:rPr>
        <w:t>there will be one midterm and a final exam. Exams will be based on the material that we will cover during the semester. The FINAL EXAM IS COMPREHENSIVE</w:t>
      </w:r>
      <w:r>
        <w:rPr>
          <w:rFonts w:ascii="Times New Roman" w:hAnsi="Times New Roman" w:cs="Times New Roman"/>
          <w:sz w:val="24"/>
          <w:szCs w:val="24"/>
        </w:rPr>
        <w:t xml:space="preserve">. </w:t>
      </w:r>
      <w:r>
        <w:rPr>
          <w:rFonts w:ascii="Times New Roman" w:hAnsi="Times New Roman" w:cs="Times New Roman"/>
          <w:b/>
          <w:sz w:val="24"/>
          <w:szCs w:val="24"/>
          <w:u w:val="single"/>
          <w:lang w:bidi="ar-KW"/>
        </w:rPr>
        <w:t>T</w:t>
      </w:r>
      <w:r w:rsidRPr="00C55DF9">
        <w:rPr>
          <w:rFonts w:ascii="Times New Roman" w:hAnsi="Times New Roman" w:cs="Times New Roman"/>
          <w:b/>
          <w:sz w:val="24"/>
          <w:szCs w:val="24"/>
          <w:u w:val="single"/>
          <w:lang w:bidi="ar-KW"/>
        </w:rPr>
        <w:t>he instructor retains the right to change the dates</w:t>
      </w:r>
      <w:r>
        <w:rPr>
          <w:rFonts w:ascii="Times New Roman" w:hAnsi="Times New Roman" w:cs="Times New Roman"/>
          <w:b/>
          <w:sz w:val="24"/>
          <w:szCs w:val="24"/>
          <w:u w:val="single"/>
          <w:lang w:bidi="ar-KW"/>
        </w:rPr>
        <w:t xml:space="preserve"> of any exam</w:t>
      </w:r>
      <w:r w:rsidRPr="00C55DF9">
        <w:rPr>
          <w:rFonts w:ascii="Times New Roman" w:hAnsi="Times New Roman" w:cs="Times New Roman"/>
          <w:b/>
          <w:sz w:val="24"/>
          <w:szCs w:val="24"/>
          <w:u w:val="single"/>
        </w:rPr>
        <w:t>.</w:t>
      </w:r>
    </w:p>
    <w:p w14:paraId="7AF71B0F" w14:textId="77777777" w:rsidR="0062734B" w:rsidRDefault="0062734B" w:rsidP="0062734B">
      <w:pPr>
        <w:pStyle w:val="ListParagraph"/>
        <w:numPr>
          <w:ilvl w:val="0"/>
          <w:numId w:val="6"/>
        </w:numPr>
        <w:bidi w:val="0"/>
        <w:spacing w:after="0" w:line="240" w:lineRule="auto"/>
        <w:jc w:val="both"/>
        <w:rPr>
          <w:rFonts w:ascii="Times New Roman" w:hAnsi="Times New Roman" w:cs="Times New Roman"/>
          <w:sz w:val="24"/>
          <w:szCs w:val="24"/>
          <w:lang w:bidi="ar-KW"/>
        </w:rPr>
      </w:pPr>
      <w:r w:rsidRPr="0015112C">
        <w:rPr>
          <w:rFonts w:ascii="Times New Roman" w:hAnsi="Times New Roman" w:cs="Times New Roman"/>
          <w:b/>
          <w:bCs/>
          <w:sz w:val="24"/>
          <w:szCs w:val="24"/>
          <w:lang w:bidi="ar-KW"/>
        </w:rPr>
        <w:t>Assignments:</w:t>
      </w:r>
      <w:r w:rsidRPr="0015112C">
        <w:rPr>
          <w:rFonts w:ascii="Times New Roman" w:hAnsi="Times New Roman" w:cs="Times New Roman"/>
          <w:bCs/>
          <w:sz w:val="24"/>
          <w:szCs w:val="24"/>
          <w:lang w:bidi="ar-KW"/>
        </w:rPr>
        <w:t xml:space="preserve"> </w:t>
      </w:r>
      <w:r>
        <w:rPr>
          <w:rFonts w:ascii="Times New Roman" w:hAnsi="Times New Roman" w:cs="Times New Roman"/>
          <w:sz w:val="24"/>
          <w:szCs w:val="24"/>
          <w:lang w:bidi="ar-KW"/>
        </w:rPr>
        <w:t>there will</w:t>
      </w:r>
      <w:r w:rsidRPr="0015112C">
        <w:rPr>
          <w:rFonts w:ascii="Times New Roman" w:hAnsi="Times New Roman" w:cs="Times New Roman"/>
          <w:sz w:val="24"/>
          <w:szCs w:val="24"/>
          <w:lang w:bidi="ar-KW"/>
        </w:rPr>
        <w:t xml:space="preserve"> be various assignments throughout the semester</w:t>
      </w:r>
      <w:r>
        <w:rPr>
          <w:rFonts w:ascii="Times New Roman" w:hAnsi="Times New Roman" w:cs="Times New Roman"/>
          <w:sz w:val="24"/>
          <w:szCs w:val="24"/>
          <w:lang w:bidi="ar-KW"/>
        </w:rPr>
        <w:t>. The assignments will</w:t>
      </w:r>
      <w:r w:rsidRPr="0015112C">
        <w:rPr>
          <w:rFonts w:ascii="Times New Roman" w:hAnsi="Times New Roman" w:cs="Times New Roman"/>
          <w:sz w:val="24"/>
          <w:szCs w:val="24"/>
          <w:lang w:bidi="ar-KW"/>
        </w:rPr>
        <w:t xml:space="preserve"> help you understand the material and tie the concepts</w:t>
      </w:r>
      <w:r>
        <w:rPr>
          <w:rFonts w:ascii="Times New Roman" w:hAnsi="Times New Roman" w:cs="Times New Roman"/>
          <w:sz w:val="24"/>
          <w:szCs w:val="24"/>
          <w:lang w:bidi="ar-KW"/>
        </w:rPr>
        <w:t>.</w:t>
      </w:r>
    </w:p>
    <w:p w14:paraId="74D5F82C" w14:textId="77777777" w:rsidR="0062734B" w:rsidRDefault="0062734B" w:rsidP="0062734B">
      <w:pPr>
        <w:pStyle w:val="ListParagraph"/>
        <w:numPr>
          <w:ilvl w:val="0"/>
          <w:numId w:val="6"/>
        </w:numPr>
        <w:bidi w:val="0"/>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 Active students in class might receive a bonus at the end of the semester.</w:t>
      </w:r>
    </w:p>
    <w:p w14:paraId="4F9E9536" w14:textId="77777777" w:rsidR="0062734B" w:rsidRDefault="0062734B" w:rsidP="0062734B">
      <w:pPr>
        <w:pStyle w:val="ListParagraph"/>
        <w:numPr>
          <w:ilvl w:val="0"/>
          <w:numId w:val="6"/>
        </w:numPr>
        <w:bidi w:val="0"/>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Class attendance is required, and students are expected to attend class regularly. Missing classes will affect your grade. A student who incurs an excessive number of absences may be withdrawn from a class at the discretion of the professor and in accordance to the class attendance policy of the university. If a situation arises that would cause you to miss class, please notify the professor in advance through any available mean of communication. It is the student’s responsibility to make arrangements regarding any missed materials or assignments.</w:t>
      </w:r>
    </w:p>
    <w:p w14:paraId="524E49CB" w14:textId="77777777" w:rsidR="0062734B" w:rsidRDefault="0062734B" w:rsidP="00F60ED0">
      <w:pPr>
        <w:bidi w:val="0"/>
        <w:spacing w:after="0" w:line="240" w:lineRule="auto"/>
        <w:jc w:val="both"/>
        <w:rPr>
          <w:rFonts w:ascii="Times New Roman" w:hAnsi="Times New Roman" w:cs="Times New Roman"/>
          <w:b/>
          <w:bCs/>
          <w:sz w:val="24"/>
          <w:szCs w:val="24"/>
          <w:lang w:bidi="ar-KW"/>
        </w:rPr>
      </w:pPr>
    </w:p>
    <w:p w14:paraId="0AF34ACF" w14:textId="77777777" w:rsidR="00884DA9" w:rsidRDefault="00884DA9" w:rsidP="00F60ED0">
      <w:pPr>
        <w:bidi w:val="0"/>
        <w:spacing w:after="0" w:line="240" w:lineRule="auto"/>
        <w:jc w:val="both"/>
        <w:rPr>
          <w:rFonts w:ascii="Times New Roman" w:hAnsi="Times New Roman" w:cs="Times New Roman"/>
          <w:b/>
          <w:bCs/>
          <w:sz w:val="24"/>
          <w:szCs w:val="24"/>
          <w:lang w:bidi="ar-KW"/>
        </w:rPr>
      </w:pPr>
    </w:p>
    <w:p w14:paraId="666F7474" w14:textId="77777777" w:rsidR="00884DA9" w:rsidRDefault="00884DA9" w:rsidP="00884DA9">
      <w:pPr>
        <w:bidi w:val="0"/>
        <w:spacing w:after="0" w:line="240" w:lineRule="auto"/>
        <w:jc w:val="both"/>
        <w:rPr>
          <w:rFonts w:ascii="Times New Roman" w:hAnsi="Times New Roman" w:cs="Times New Roman"/>
          <w:b/>
          <w:bCs/>
          <w:sz w:val="24"/>
          <w:szCs w:val="24"/>
          <w:lang w:bidi="ar-KW"/>
        </w:rPr>
      </w:pPr>
    </w:p>
    <w:p w14:paraId="37FB64FB" w14:textId="77777777" w:rsidR="00884DA9" w:rsidRDefault="00884DA9" w:rsidP="00884DA9">
      <w:pPr>
        <w:bidi w:val="0"/>
        <w:spacing w:after="0" w:line="240" w:lineRule="auto"/>
        <w:jc w:val="both"/>
        <w:rPr>
          <w:rFonts w:ascii="Times New Roman" w:hAnsi="Times New Roman" w:cs="Times New Roman"/>
          <w:b/>
          <w:bCs/>
          <w:sz w:val="24"/>
          <w:szCs w:val="24"/>
          <w:lang w:bidi="ar-KW"/>
        </w:rPr>
      </w:pPr>
    </w:p>
    <w:p w14:paraId="2071CD6F" w14:textId="5CD379FA" w:rsidR="0062734B" w:rsidRDefault="0062734B" w:rsidP="00884DA9">
      <w:pPr>
        <w:bidi w:val="0"/>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Grading:</w:t>
      </w:r>
    </w:p>
    <w:p w14:paraId="48E2E940" w14:textId="77777777" w:rsidR="0062734B" w:rsidRDefault="0062734B" w:rsidP="00F60ED0">
      <w:pPr>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62734B" w:rsidRPr="00442ADD" w14:paraId="0F5D052F" w14:textId="77777777" w:rsidTr="00A862F6">
        <w:tc>
          <w:tcPr>
            <w:tcW w:w="985" w:type="dxa"/>
            <w:shd w:val="clear" w:color="auto" w:fill="D9D9D9"/>
          </w:tcPr>
          <w:p w14:paraId="441B127E" w14:textId="77777777" w:rsidR="0062734B" w:rsidRPr="005D5687" w:rsidRDefault="0062734B" w:rsidP="00F60ED0">
            <w:pPr>
              <w:bidi w:val="0"/>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5DA1483C" w14:textId="77777777" w:rsidR="0062734B" w:rsidRPr="005D5687" w:rsidRDefault="0062734B" w:rsidP="00F60ED0">
            <w:pPr>
              <w:bidi w:val="0"/>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62734B" w:rsidRPr="00442ADD" w14:paraId="161DC0DE" w14:textId="77777777" w:rsidTr="00A862F6">
        <w:tc>
          <w:tcPr>
            <w:tcW w:w="985" w:type="dxa"/>
            <w:shd w:val="clear" w:color="auto" w:fill="auto"/>
          </w:tcPr>
          <w:p w14:paraId="7E9C9850"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588C36C3"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Attendance</w:t>
            </w:r>
          </w:p>
        </w:tc>
      </w:tr>
      <w:tr w:rsidR="0062734B" w:rsidRPr="00442ADD" w14:paraId="06974ACD" w14:textId="77777777" w:rsidTr="00A862F6">
        <w:tc>
          <w:tcPr>
            <w:tcW w:w="985" w:type="dxa"/>
            <w:shd w:val="clear" w:color="auto" w:fill="auto"/>
          </w:tcPr>
          <w:p w14:paraId="0E7CB8F4" w14:textId="4199EB3E" w:rsidR="0062734B" w:rsidRPr="00F60ED0" w:rsidRDefault="00F60ED0" w:rsidP="00F60ED0">
            <w:pPr>
              <w:bidi w:val="0"/>
              <w:spacing w:after="0" w:line="240" w:lineRule="auto"/>
              <w:jc w:val="both"/>
              <w:rPr>
                <w:rFonts w:ascii="Times New Roman" w:hAnsi="Times New Roman" w:cs="Times New Roman"/>
                <w:sz w:val="24"/>
                <w:szCs w:val="24"/>
                <w:lang w:val="en-GB" w:bidi="ar-KW"/>
              </w:rPr>
            </w:pPr>
            <w:r>
              <w:rPr>
                <w:rFonts w:ascii="Times New Roman" w:hAnsi="Times New Roman" w:cs="Times New Roman" w:hint="cs"/>
                <w:sz w:val="24"/>
                <w:szCs w:val="24"/>
                <w:rtl/>
                <w:lang w:bidi="ar-KW"/>
              </w:rPr>
              <w:t>10</w:t>
            </w:r>
            <w:r>
              <w:rPr>
                <w:rFonts w:ascii="Times New Roman" w:hAnsi="Times New Roman" w:cs="Times New Roman"/>
                <w:sz w:val="24"/>
                <w:szCs w:val="24"/>
                <w:lang w:val="en-GB" w:bidi="ar-KW"/>
              </w:rPr>
              <w:t>%</w:t>
            </w:r>
          </w:p>
        </w:tc>
        <w:tc>
          <w:tcPr>
            <w:tcW w:w="8031" w:type="dxa"/>
            <w:shd w:val="clear" w:color="auto" w:fill="auto"/>
          </w:tcPr>
          <w:p w14:paraId="61D013DF"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Assignments</w:t>
            </w:r>
          </w:p>
        </w:tc>
      </w:tr>
      <w:tr w:rsidR="0062734B" w:rsidRPr="00442ADD" w14:paraId="29D27AA0" w14:textId="77777777" w:rsidTr="00A862F6">
        <w:tc>
          <w:tcPr>
            <w:tcW w:w="985" w:type="dxa"/>
            <w:shd w:val="clear" w:color="auto" w:fill="auto"/>
          </w:tcPr>
          <w:p w14:paraId="5E2504E2"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4D3949D6"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xml:space="preserve">Exam 1 </w:t>
            </w:r>
          </w:p>
        </w:tc>
      </w:tr>
      <w:tr w:rsidR="0062734B" w:rsidRPr="00442ADD" w14:paraId="0FFED1AF" w14:textId="77777777" w:rsidTr="00A862F6">
        <w:tc>
          <w:tcPr>
            <w:tcW w:w="985" w:type="dxa"/>
            <w:shd w:val="clear" w:color="auto" w:fill="auto"/>
          </w:tcPr>
          <w:p w14:paraId="0AB7047A"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20</w:t>
            </w:r>
            <w:r w:rsidRPr="005D5687">
              <w:rPr>
                <w:rFonts w:ascii="Times New Roman" w:hAnsi="Times New Roman" w:cs="Times New Roman"/>
                <w:sz w:val="24"/>
                <w:szCs w:val="24"/>
                <w:lang w:bidi="ar-KW"/>
              </w:rPr>
              <w:t>%</w:t>
            </w:r>
          </w:p>
        </w:tc>
        <w:tc>
          <w:tcPr>
            <w:tcW w:w="8031" w:type="dxa"/>
            <w:shd w:val="clear" w:color="auto" w:fill="auto"/>
          </w:tcPr>
          <w:p w14:paraId="2A336036"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Exam 2</w:t>
            </w:r>
          </w:p>
        </w:tc>
      </w:tr>
      <w:tr w:rsidR="0062734B" w:rsidRPr="00442ADD" w14:paraId="631EAB7E" w14:textId="77777777" w:rsidTr="00A862F6">
        <w:tc>
          <w:tcPr>
            <w:tcW w:w="985" w:type="dxa"/>
            <w:shd w:val="clear" w:color="auto" w:fill="auto"/>
          </w:tcPr>
          <w:p w14:paraId="3DBEE6CA"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40 %</w:t>
            </w:r>
          </w:p>
        </w:tc>
        <w:tc>
          <w:tcPr>
            <w:tcW w:w="8031" w:type="dxa"/>
            <w:shd w:val="clear" w:color="auto" w:fill="auto"/>
          </w:tcPr>
          <w:p w14:paraId="5FA8A068"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62734B" w:rsidRPr="00442ADD" w14:paraId="44EBCD22" w14:textId="77777777" w:rsidTr="00A862F6">
        <w:trPr>
          <w:trHeight w:val="220"/>
        </w:trPr>
        <w:tc>
          <w:tcPr>
            <w:tcW w:w="985" w:type="dxa"/>
            <w:shd w:val="clear" w:color="auto" w:fill="D9D9D9"/>
          </w:tcPr>
          <w:p w14:paraId="2AA5E853"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39CE930B" w14:textId="77777777" w:rsidR="0062734B" w:rsidRPr="005D5687" w:rsidRDefault="0062734B" w:rsidP="00F60ED0">
            <w:pPr>
              <w:bidi w:val="0"/>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381C085F" w14:textId="77777777" w:rsidR="00F60ED0" w:rsidRDefault="00F60ED0" w:rsidP="00F60ED0">
      <w:pPr>
        <w:bidi w:val="0"/>
        <w:spacing w:after="0" w:line="240" w:lineRule="auto"/>
        <w:jc w:val="both"/>
        <w:rPr>
          <w:rFonts w:ascii="Times New Roman" w:hAnsi="Times New Roman" w:cs="Times New Roman"/>
          <w:b/>
          <w:bCs/>
          <w:sz w:val="24"/>
          <w:szCs w:val="24"/>
          <w:lang w:bidi="ar-KW"/>
        </w:rPr>
      </w:pPr>
    </w:p>
    <w:p w14:paraId="3D5248DD"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18C21CE8" w14:textId="77777777" w:rsidR="00F60ED0" w:rsidRPr="00983EF4" w:rsidRDefault="005325B7" w:rsidP="00F60ED0">
      <w:pPr>
        <w:bidi w:val="0"/>
        <w:spacing w:after="0" w:line="240" w:lineRule="auto"/>
        <w:jc w:val="center"/>
        <w:rPr>
          <w:rFonts w:ascii="Times New Roman" w:hAnsi="Times New Roman" w:cs="Times New Roman"/>
          <w:sz w:val="24"/>
          <w:szCs w:val="24"/>
          <w:lang w:bidi="ar-KW"/>
        </w:rPr>
      </w:pPr>
      <w:hyperlink r:id="rId8" w:history="1">
        <w:r w:rsidR="00F60ED0" w:rsidRPr="00983EF4">
          <w:rPr>
            <w:rStyle w:val="Hyperlink"/>
            <w:rFonts w:ascii="Times New Roman" w:hAnsi="Times New Roman" w:cs="Times New Roman"/>
            <w:sz w:val="24"/>
            <w:szCs w:val="24"/>
            <w:lang w:bidi="ar-KW"/>
          </w:rPr>
          <w:t>http://www.kuniv.edu/cs/groups/ku/documents/ku_content/kuw055940.pdf</w:t>
        </w:r>
      </w:hyperlink>
    </w:p>
    <w:p w14:paraId="69DBA2DB" w14:textId="77777777" w:rsidR="00F60ED0" w:rsidRDefault="00F60ED0" w:rsidP="00F60ED0">
      <w:pPr>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B67DFA0" w14:textId="77777777" w:rsidR="00884DA9" w:rsidRDefault="00884DA9" w:rsidP="00884DA9">
      <w:pPr>
        <w:bidi w:val="0"/>
        <w:spacing w:after="0" w:line="240" w:lineRule="auto"/>
        <w:jc w:val="both"/>
        <w:rPr>
          <w:rFonts w:ascii="Times New Roman" w:hAnsi="Times New Roman" w:cs="Times New Roman"/>
          <w:b/>
          <w:bCs/>
          <w:sz w:val="24"/>
          <w:szCs w:val="24"/>
          <w:lang w:bidi="ar-KW"/>
        </w:rPr>
      </w:pPr>
    </w:p>
    <w:p w14:paraId="5E24A456" w14:textId="26B3664A" w:rsidR="00F60ED0" w:rsidRDefault="00F60ED0" w:rsidP="00884DA9">
      <w:pPr>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lastRenderedPageBreak/>
        <w:t>Grade Distribution:</w:t>
      </w:r>
    </w:p>
    <w:p w14:paraId="3EC15F3E" w14:textId="77777777" w:rsidR="00F60ED0" w:rsidRPr="00163BE6" w:rsidRDefault="00F60ED0" w:rsidP="00F60ED0">
      <w:pPr>
        <w:bidi w:val="0"/>
        <w:spacing w:after="0" w:line="240" w:lineRule="auto"/>
        <w:jc w:val="both"/>
        <w:rPr>
          <w:rFonts w:ascii="Times New Roman" w:hAnsi="Times New Roman" w:cs="Times New Roman"/>
          <w:b/>
          <w:bCs/>
          <w:sz w:val="10"/>
          <w:szCs w:val="10"/>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F60ED0" w:rsidRPr="00983EF4" w14:paraId="56F26F55" w14:textId="77777777" w:rsidTr="00A862F6">
        <w:tc>
          <w:tcPr>
            <w:tcW w:w="985" w:type="dxa"/>
            <w:shd w:val="clear" w:color="auto" w:fill="D9D9D9"/>
          </w:tcPr>
          <w:p w14:paraId="1B6FABDC" w14:textId="77777777" w:rsidR="00F60ED0" w:rsidRPr="00983EF4" w:rsidRDefault="00F60ED0" w:rsidP="00F60ED0">
            <w:pPr>
              <w:tabs>
                <w:tab w:val="left" w:pos="1133"/>
              </w:tabs>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2620E4B3" w14:textId="77777777" w:rsidR="00F60ED0" w:rsidRPr="00983EF4" w:rsidRDefault="00F60ED0" w:rsidP="00F60ED0">
            <w:pPr>
              <w:tabs>
                <w:tab w:val="left" w:pos="1133"/>
              </w:tabs>
              <w:bidi w:val="0"/>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F60ED0" w:rsidRPr="00983EF4" w14:paraId="18CFE07E" w14:textId="77777777" w:rsidTr="00A862F6">
        <w:tc>
          <w:tcPr>
            <w:tcW w:w="985" w:type="dxa"/>
            <w:shd w:val="clear" w:color="auto" w:fill="auto"/>
          </w:tcPr>
          <w:p w14:paraId="2DA5F495"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52A4D6C3"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F60ED0" w:rsidRPr="00983EF4" w14:paraId="0C9459C9" w14:textId="77777777" w:rsidTr="00A862F6">
        <w:tc>
          <w:tcPr>
            <w:tcW w:w="985" w:type="dxa"/>
            <w:shd w:val="clear" w:color="auto" w:fill="auto"/>
          </w:tcPr>
          <w:p w14:paraId="79E3F998"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39EB226C"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F60ED0" w:rsidRPr="00983EF4" w14:paraId="762C29D3" w14:textId="77777777" w:rsidTr="00A862F6">
        <w:tc>
          <w:tcPr>
            <w:tcW w:w="985" w:type="dxa"/>
            <w:shd w:val="clear" w:color="auto" w:fill="auto"/>
          </w:tcPr>
          <w:p w14:paraId="3245319D"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238D135A"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F60ED0" w:rsidRPr="00983EF4" w14:paraId="75A4F1D1" w14:textId="77777777" w:rsidTr="00A862F6">
        <w:tc>
          <w:tcPr>
            <w:tcW w:w="985" w:type="dxa"/>
            <w:shd w:val="clear" w:color="auto" w:fill="auto"/>
          </w:tcPr>
          <w:p w14:paraId="174D8475"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13DF3946"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F60ED0" w:rsidRPr="00983EF4" w14:paraId="60A3A93E" w14:textId="77777777" w:rsidTr="00A862F6">
        <w:tc>
          <w:tcPr>
            <w:tcW w:w="985" w:type="dxa"/>
            <w:shd w:val="clear" w:color="auto" w:fill="auto"/>
          </w:tcPr>
          <w:p w14:paraId="53DDD264"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7FDD1CB8"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F60ED0" w:rsidRPr="00983EF4" w14:paraId="6DC62BD4" w14:textId="77777777" w:rsidTr="00A862F6">
        <w:tc>
          <w:tcPr>
            <w:tcW w:w="985" w:type="dxa"/>
            <w:shd w:val="clear" w:color="auto" w:fill="auto"/>
          </w:tcPr>
          <w:p w14:paraId="01A086AB"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65B0B1E"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F60ED0" w:rsidRPr="00983EF4" w14:paraId="28050108" w14:textId="77777777" w:rsidTr="00A862F6">
        <w:tc>
          <w:tcPr>
            <w:tcW w:w="985" w:type="dxa"/>
            <w:shd w:val="clear" w:color="auto" w:fill="auto"/>
          </w:tcPr>
          <w:p w14:paraId="668C569D"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30E3A385"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F60ED0" w:rsidRPr="00983EF4" w14:paraId="06094C74" w14:textId="77777777" w:rsidTr="00A862F6">
        <w:tc>
          <w:tcPr>
            <w:tcW w:w="985" w:type="dxa"/>
            <w:shd w:val="clear" w:color="auto" w:fill="auto"/>
          </w:tcPr>
          <w:p w14:paraId="63054FF8"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DD9C28C"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F60ED0" w:rsidRPr="00983EF4" w14:paraId="186F3704" w14:textId="77777777" w:rsidTr="00A862F6">
        <w:tc>
          <w:tcPr>
            <w:tcW w:w="985" w:type="dxa"/>
            <w:shd w:val="clear" w:color="auto" w:fill="auto"/>
          </w:tcPr>
          <w:p w14:paraId="2DC6BE95"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3C8A15B3"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F60ED0" w:rsidRPr="00983EF4" w14:paraId="6D3DA317" w14:textId="77777777" w:rsidTr="00A862F6">
        <w:tc>
          <w:tcPr>
            <w:tcW w:w="985" w:type="dxa"/>
            <w:shd w:val="clear" w:color="auto" w:fill="auto"/>
          </w:tcPr>
          <w:p w14:paraId="7D9E56C3"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3E736D87"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F60ED0" w:rsidRPr="00983EF4" w14:paraId="3698D3A2" w14:textId="77777777" w:rsidTr="00A862F6">
        <w:tc>
          <w:tcPr>
            <w:tcW w:w="985" w:type="dxa"/>
            <w:shd w:val="clear" w:color="auto" w:fill="auto"/>
          </w:tcPr>
          <w:p w14:paraId="70A69B65"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42A45D37" w14:textId="77777777" w:rsidR="00F60ED0" w:rsidRPr="00983EF4" w:rsidRDefault="00F60ED0" w:rsidP="00F60ED0">
            <w:pPr>
              <w:bidi w:val="0"/>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1FFBC0B9" w14:textId="77777777" w:rsidR="00F60ED0" w:rsidRDefault="00F60ED0" w:rsidP="00F60ED0">
      <w:pPr>
        <w:bidi w:val="0"/>
        <w:spacing w:after="0" w:line="240" w:lineRule="auto"/>
        <w:jc w:val="both"/>
        <w:rPr>
          <w:rFonts w:ascii="Times New Roman" w:hAnsi="Times New Roman" w:cs="Times New Roman"/>
          <w:b/>
          <w:bCs/>
          <w:sz w:val="24"/>
          <w:szCs w:val="24"/>
          <w:lang w:bidi="ar-KW"/>
        </w:rPr>
      </w:pPr>
    </w:p>
    <w:p w14:paraId="56FFB7E4" w14:textId="77777777" w:rsidR="00F60ED0" w:rsidRDefault="00F60ED0" w:rsidP="00B554E1">
      <w:pPr>
        <w:bidi w:val="0"/>
        <w:spacing w:after="0"/>
        <w:jc w:val="both"/>
        <w:rPr>
          <w:rFonts w:ascii="Times New Roman" w:hAnsi="Times New Roman" w:cs="Times New Roman"/>
          <w:b/>
          <w:bCs/>
          <w:sz w:val="24"/>
          <w:szCs w:val="24"/>
          <w:lang w:bidi="ar-KW"/>
        </w:rPr>
      </w:pPr>
    </w:p>
    <w:p w14:paraId="366B7881" w14:textId="77777777" w:rsidR="00884DA9" w:rsidRDefault="00884DA9" w:rsidP="00F60ED0">
      <w:pPr>
        <w:bidi w:val="0"/>
        <w:spacing w:after="0"/>
        <w:jc w:val="both"/>
        <w:rPr>
          <w:rFonts w:asciiTheme="majorBidi" w:hAnsiTheme="majorBidi" w:cstheme="majorBidi"/>
          <w:b/>
          <w:sz w:val="24"/>
          <w:szCs w:val="24"/>
          <w:lang w:bidi="ar-KW"/>
        </w:rPr>
      </w:pPr>
    </w:p>
    <w:p w14:paraId="0EC1B6CE" w14:textId="6AFAE68C" w:rsidR="005D45B2" w:rsidRPr="0062734B" w:rsidRDefault="005D45B2" w:rsidP="00884DA9">
      <w:pPr>
        <w:bidi w:val="0"/>
        <w:spacing w:after="0"/>
        <w:jc w:val="both"/>
        <w:rPr>
          <w:rFonts w:asciiTheme="majorBidi" w:hAnsiTheme="majorBidi" w:cstheme="majorBidi"/>
          <w:b/>
          <w:sz w:val="24"/>
          <w:szCs w:val="24"/>
          <w:lang w:bidi="ar-KW"/>
        </w:rPr>
      </w:pPr>
      <w:r w:rsidRPr="0062734B">
        <w:rPr>
          <w:rFonts w:asciiTheme="majorBidi" w:hAnsiTheme="majorBidi" w:cstheme="majorBidi"/>
          <w:b/>
          <w:sz w:val="24"/>
          <w:szCs w:val="24"/>
          <w:lang w:bidi="ar-KW"/>
        </w:rPr>
        <w:t>Course Outline:</w:t>
      </w:r>
    </w:p>
    <w:tbl>
      <w:tblPr>
        <w:tblStyle w:val="TableGrid"/>
        <w:tblW w:w="0" w:type="auto"/>
        <w:tblInd w:w="534" w:type="dxa"/>
        <w:tblLook w:val="04A0" w:firstRow="1" w:lastRow="0" w:firstColumn="1" w:lastColumn="0" w:noHBand="0" w:noVBand="1"/>
      </w:tblPr>
      <w:tblGrid>
        <w:gridCol w:w="6378"/>
        <w:gridCol w:w="1843"/>
      </w:tblGrid>
      <w:tr w:rsidR="00E87CBE" w:rsidRPr="0062734B" w14:paraId="4F95A8D2" w14:textId="77777777" w:rsidTr="00E87CBE">
        <w:tc>
          <w:tcPr>
            <w:tcW w:w="6378" w:type="dxa"/>
            <w:shd w:val="clear" w:color="auto" w:fill="D9D9D9" w:themeFill="background1" w:themeFillShade="D9"/>
          </w:tcPr>
          <w:p w14:paraId="388EA333" w14:textId="532AA7E5" w:rsidR="00E87CBE" w:rsidRPr="0062734B" w:rsidRDefault="00E87CBE" w:rsidP="00E87CBE">
            <w:pPr>
              <w:tabs>
                <w:tab w:val="left" w:pos="1133"/>
              </w:tabs>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Title</w:t>
            </w:r>
          </w:p>
        </w:tc>
        <w:tc>
          <w:tcPr>
            <w:tcW w:w="1843" w:type="dxa"/>
            <w:shd w:val="clear" w:color="auto" w:fill="D9D9D9" w:themeFill="background1" w:themeFillShade="D9"/>
          </w:tcPr>
          <w:p w14:paraId="5317B55E" w14:textId="11801825"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Page No.</w:t>
            </w:r>
          </w:p>
        </w:tc>
      </w:tr>
      <w:tr w:rsidR="00E87CBE" w:rsidRPr="0062734B" w14:paraId="2B683271" w14:textId="77777777" w:rsidTr="000E011D">
        <w:trPr>
          <w:trHeight w:val="624"/>
        </w:trPr>
        <w:tc>
          <w:tcPr>
            <w:tcW w:w="6378" w:type="dxa"/>
            <w:vAlign w:val="center"/>
          </w:tcPr>
          <w:p w14:paraId="3B7A59AE" w14:textId="7C8F30A3"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1:</w:t>
            </w:r>
            <w:r w:rsidRPr="0062734B">
              <w:rPr>
                <w:rFonts w:asciiTheme="majorBidi" w:hAnsiTheme="majorBidi" w:cstheme="majorBidi"/>
                <w:sz w:val="24"/>
                <w:szCs w:val="24"/>
                <w:lang w:bidi="ar-KW"/>
              </w:rPr>
              <w:t xml:space="preserve"> Introduction: What is Research?</w:t>
            </w:r>
          </w:p>
        </w:tc>
        <w:tc>
          <w:tcPr>
            <w:tcW w:w="1843" w:type="dxa"/>
            <w:vAlign w:val="center"/>
          </w:tcPr>
          <w:p w14:paraId="5FCF366F" w14:textId="2B201B35" w:rsidR="00E87CBE" w:rsidRPr="0062734B" w:rsidRDefault="00E87CBE" w:rsidP="00E87CBE">
            <w:pPr>
              <w:bidi w:val="0"/>
              <w:jc w:val="center"/>
              <w:rPr>
                <w:rFonts w:asciiTheme="majorBidi" w:hAnsiTheme="majorBidi" w:cstheme="majorBidi"/>
                <w:b/>
                <w:bCs/>
                <w:sz w:val="24"/>
                <w:szCs w:val="24"/>
                <w:rtl/>
                <w:lang w:bidi="ar-KW"/>
              </w:rPr>
            </w:pPr>
            <w:r w:rsidRPr="0062734B">
              <w:rPr>
                <w:rFonts w:asciiTheme="majorBidi" w:hAnsiTheme="majorBidi" w:cstheme="majorBidi"/>
                <w:b/>
                <w:bCs/>
                <w:sz w:val="24"/>
                <w:szCs w:val="24"/>
                <w:lang w:bidi="ar-KW"/>
              </w:rPr>
              <w:t>1-17</w:t>
            </w:r>
          </w:p>
        </w:tc>
      </w:tr>
      <w:tr w:rsidR="00E87CBE" w:rsidRPr="0062734B" w14:paraId="38DA101E" w14:textId="77777777" w:rsidTr="000E011D">
        <w:trPr>
          <w:trHeight w:val="624"/>
        </w:trPr>
        <w:tc>
          <w:tcPr>
            <w:tcW w:w="6378" w:type="dxa"/>
            <w:vAlign w:val="center"/>
          </w:tcPr>
          <w:p w14:paraId="5763E507" w14:textId="60B2F075"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2</w:t>
            </w:r>
            <w:r w:rsidRPr="0062734B">
              <w:rPr>
                <w:rFonts w:asciiTheme="majorBidi" w:hAnsiTheme="majorBidi" w:cstheme="majorBidi"/>
                <w:sz w:val="24"/>
                <w:szCs w:val="24"/>
                <w:lang w:bidi="ar-KW"/>
              </w:rPr>
              <w:t>: Evidence-Based Practice For Public Affairs</w:t>
            </w:r>
          </w:p>
        </w:tc>
        <w:tc>
          <w:tcPr>
            <w:tcW w:w="1843" w:type="dxa"/>
            <w:vAlign w:val="center"/>
          </w:tcPr>
          <w:p w14:paraId="2E561E6D" w14:textId="3B3AEF88"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18-33</w:t>
            </w:r>
          </w:p>
        </w:tc>
      </w:tr>
      <w:tr w:rsidR="00E87CBE" w:rsidRPr="0062734B" w14:paraId="5454E864" w14:textId="77777777" w:rsidTr="000E011D">
        <w:trPr>
          <w:trHeight w:val="624"/>
        </w:trPr>
        <w:tc>
          <w:tcPr>
            <w:tcW w:w="6378" w:type="dxa"/>
            <w:vAlign w:val="center"/>
          </w:tcPr>
          <w:p w14:paraId="20A9248B" w14:textId="7492231B"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3:</w:t>
            </w:r>
            <w:r w:rsidRPr="0062734B">
              <w:rPr>
                <w:rFonts w:asciiTheme="majorBidi" w:hAnsiTheme="majorBidi" w:cstheme="majorBidi"/>
                <w:sz w:val="24"/>
                <w:szCs w:val="24"/>
                <w:lang w:bidi="ar-KW"/>
              </w:rPr>
              <w:t xml:space="preserve"> The Research Process: An Introduction to Key Concepts</w:t>
            </w:r>
          </w:p>
        </w:tc>
        <w:tc>
          <w:tcPr>
            <w:tcW w:w="1843" w:type="dxa"/>
            <w:vAlign w:val="center"/>
          </w:tcPr>
          <w:p w14:paraId="13EBB394" w14:textId="5F0409E6"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34-55</w:t>
            </w:r>
          </w:p>
        </w:tc>
      </w:tr>
      <w:tr w:rsidR="00E87CBE" w:rsidRPr="0062734B" w14:paraId="2AF8D538" w14:textId="77777777" w:rsidTr="000E011D">
        <w:trPr>
          <w:trHeight w:val="624"/>
        </w:trPr>
        <w:tc>
          <w:tcPr>
            <w:tcW w:w="6378" w:type="dxa"/>
            <w:vAlign w:val="center"/>
          </w:tcPr>
          <w:p w14:paraId="586423EF" w14:textId="26484B2D"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4:</w:t>
            </w:r>
            <w:r w:rsidRPr="0062734B">
              <w:rPr>
                <w:rFonts w:asciiTheme="majorBidi" w:hAnsiTheme="majorBidi" w:cstheme="majorBidi"/>
                <w:sz w:val="24"/>
                <w:szCs w:val="24"/>
                <w:lang w:bidi="ar-KW"/>
              </w:rPr>
              <w:t xml:space="preserve"> Conducting Preliminary Research , Getting Started with a literature Review and Getting Background Information</w:t>
            </w:r>
          </w:p>
        </w:tc>
        <w:tc>
          <w:tcPr>
            <w:tcW w:w="1843" w:type="dxa"/>
            <w:vAlign w:val="center"/>
          </w:tcPr>
          <w:p w14:paraId="14C37F56" w14:textId="38FCA00F"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55-70</w:t>
            </w:r>
          </w:p>
        </w:tc>
      </w:tr>
      <w:tr w:rsidR="00E87CBE" w:rsidRPr="0062734B" w14:paraId="6B2F969B" w14:textId="77777777" w:rsidTr="000E011D">
        <w:trPr>
          <w:trHeight w:val="624"/>
        </w:trPr>
        <w:tc>
          <w:tcPr>
            <w:tcW w:w="6378" w:type="dxa"/>
            <w:vAlign w:val="center"/>
          </w:tcPr>
          <w:p w14:paraId="27188A0E" w14:textId="162832F6"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5:</w:t>
            </w:r>
            <w:r w:rsidRPr="0062734B">
              <w:rPr>
                <w:rFonts w:asciiTheme="majorBidi" w:hAnsiTheme="majorBidi" w:cstheme="majorBidi"/>
                <w:sz w:val="24"/>
                <w:szCs w:val="24"/>
                <w:lang w:bidi="ar-KW"/>
              </w:rPr>
              <w:t xml:space="preserve"> Research Design, Issues of</w:t>
            </w:r>
            <w:r w:rsidR="00F60ED0">
              <w:rPr>
                <w:rFonts w:asciiTheme="majorBidi" w:hAnsiTheme="majorBidi" w:cstheme="majorBidi"/>
                <w:sz w:val="24"/>
                <w:szCs w:val="24"/>
                <w:lang w:bidi="ar-KW"/>
              </w:rPr>
              <w:t xml:space="preserve"> </w:t>
            </w:r>
            <w:r w:rsidRPr="0062734B">
              <w:rPr>
                <w:rFonts w:asciiTheme="majorBidi" w:hAnsiTheme="majorBidi" w:cstheme="majorBidi"/>
                <w:sz w:val="24"/>
                <w:szCs w:val="24"/>
                <w:lang w:bidi="ar-KW"/>
              </w:rPr>
              <w:t>Validity and inference</w:t>
            </w:r>
          </w:p>
        </w:tc>
        <w:tc>
          <w:tcPr>
            <w:tcW w:w="1843" w:type="dxa"/>
            <w:vAlign w:val="center"/>
          </w:tcPr>
          <w:p w14:paraId="73750437" w14:textId="4E9541AE"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71-94</w:t>
            </w:r>
          </w:p>
        </w:tc>
      </w:tr>
      <w:tr w:rsidR="00E87CBE" w:rsidRPr="0062734B" w14:paraId="72A36DA9" w14:textId="77777777" w:rsidTr="000E011D">
        <w:trPr>
          <w:trHeight w:val="624"/>
        </w:trPr>
        <w:tc>
          <w:tcPr>
            <w:tcW w:w="6378" w:type="dxa"/>
            <w:vAlign w:val="center"/>
          </w:tcPr>
          <w:p w14:paraId="1BB1B66A" w14:textId="799B5B95"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6:</w:t>
            </w:r>
            <w:r w:rsidRPr="0062734B">
              <w:rPr>
                <w:rFonts w:asciiTheme="majorBidi" w:hAnsiTheme="majorBidi" w:cstheme="majorBidi"/>
                <w:sz w:val="24"/>
                <w:szCs w:val="24"/>
                <w:lang w:bidi="ar-KW"/>
              </w:rPr>
              <w:t xml:space="preserve"> Measurement in Research</w:t>
            </w:r>
          </w:p>
        </w:tc>
        <w:tc>
          <w:tcPr>
            <w:tcW w:w="1843" w:type="dxa"/>
            <w:vAlign w:val="center"/>
          </w:tcPr>
          <w:p w14:paraId="0BAFCEF6" w14:textId="4F058F12"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96-114</w:t>
            </w:r>
          </w:p>
        </w:tc>
      </w:tr>
      <w:tr w:rsidR="00E87CBE" w:rsidRPr="0062734B" w14:paraId="4BE26025" w14:textId="77777777" w:rsidTr="000E011D">
        <w:trPr>
          <w:trHeight w:val="624"/>
        </w:trPr>
        <w:tc>
          <w:tcPr>
            <w:tcW w:w="6378" w:type="dxa"/>
            <w:vAlign w:val="center"/>
          </w:tcPr>
          <w:p w14:paraId="02B2D260" w14:textId="4B4A9B2C"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7:</w:t>
            </w:r>
            <w:r w:rsidRPr="0062734B">
              <w:rPr>
                <w:rFonts w:asciiTheme="majorBidi" w:hAnsiTheme="majorBidi" w:cstheme="majorBidi"/>
                <w:sz w:val="24"/>
                <w:szCs w:val="24"/>
                <w:lang w:bidi="ar-KW"/>
              </w:rPr>
              <w:t xml:space="preserve"> Population Sampling</w:t>
            </w:r>
          </w:p>
        </w:tc>
        <w:tc>
          <w:tcPr>
            <w:tcW w:w="1843" w:type="dxa"/>
            <w:vAlign w:val="center"/>
          </w:tcPr>
          <w:p w14:paraId="213D6898" w14:textId="234E7DBB"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115-131</w:t>
            </w:r>
          </w:p>
        </w:tc>
      </w:tr>
      <w:tr w:rsidR="00E87CBE" w:rsidRPr="0062734B" w14:paraId="2D27A73E" w14:textId="77777777" w:rsidTr="000E011D">
        <w:trPr>
          <w:trHeight w:val="624"/>
        </w:trPr>
        <w:tc>
          <w:tcPr>
            <w:tcW w:w="6378" w:type="dxa"/>
            <w:vAlign w:val="center"/>
          </w:tcPr>
          <w:p w14:paraId="1D1381EF" w14:textId="0D7CAAC9"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13:</w:t>
            </w:r>
            <w:r w:rsidRPr="0062734B">
              <w:rPr>
                <w:rFonts w:asciiTheme="majorBidi" w:hAnsiTheme="majorBidi" w:cstheme="majorBidi"/>
                <w:sz w:val="24"/>
                <w:szCs w:val="24"/>
                <w:lang w:bidi="ar-KW"/>
              </w:rPr>
              <w:t xml:space="preserve"> Descriptive Statistics</w:t>
            </w:r>
          </w:p>
        </w:tc>
        <w:tc>
          <w:tcPr>
            <w:tcW w:w="1843" w:type="dxa"/>
            <w:vAlign w:val="center"/>
          </w:tcPr>
          <w:p w14:paraId="106C7DED" w14:textId="2B77D1C6"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236-255</w:t>
            </w:r>
          </w:p>
        </w:tc>
      </w:tr>
      <w:tr w:rsidR="00E87CBE" w:rsidRPr="0062734B" w14:paraId="35B0D49F" w14:textId="77777777" w:rsidTr="000E011D">
        <w:trPr>
          <w:trHeight w:val="624"/>
        </w:trPr>
        <w:tc>
          <w:tcPr>
            <w:tcW w:w="6378" w:type="dxa"/>
            <w:vAlign w:val="center"/>
          </w:tcPr>
          <w:p w14:paraId="676ED3C4" w14:textId="331DF331"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15:</w:t>
            </w:r>
            <w:r w:rsidRPr="0062734B">
              <w:rPr>
                <w:rFonts w:asciiTheme="majorBidi" w:hAnsiTheme="majorBidi" w:cstheme="majorBidi"/>
                <w:sz w:val="24"/>
                <w:szCs w:val="24"/>
                <w:lang w:bidi="ar-KW"/>
              </w:rPr>
              <w:t xml:space="preserve"> Testing Hypothesis</w:t>
            </w:r>
          </w:p>
        </w:tc>
        <w:tc>
          <w:tcPr>
            <w:tcW w:w="1843" w:type="dxa"/>
            <w:vAlign w:val="center"/>
          </w:tcPr>
          <w:p w14:paraId="21BEF45A" w14:textId="2EB75DDD"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272-288</w:t>
            </w:r>
          </w:p>
        </w:tc>
      </w:tr>
      <w:tr w:rsidR="00E87CBE" w:rsidRPr="0062734B" w14:paraId="3C0EACA7" w14:textId="77777777" w:rsidTr="000E011D">
        <w:trPr>
          <w:trHeight w:val="624"/>
        </w:trPr>
        <w:tc>
          <w:tcPr>
            <w:tcW w:w="6378" w:type="dxa"/>
            <w:vAlign w:val="center"/>
          </w:tcPr>
          <w:p w14:paraId="2EF9E282" w14:textId="24E19C24"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17:</w:t>
            </w:r>
            <w:r w:rsidRPr="0062734B">
              <w:rPr>
                <w:rFonts w:asciiTheme="majorBidi" w:hAnsiTheme="majorBidi" w:cstheme="majorBidi"/>
                <w:sz w:val="24"/>
                <w:szCs w:val="24"/>
                <w:lang w:bidi="ar-KW"/>
              </w:rPr>
              <w:t xml:space="preserve"> Simple Linear Regression</w:t>
            </w:r>
          </w:p>
        </w:tc>
        <w:tc>
          <w:tcPr>
            <w:tcW w:w="1843" w:type="dxa"/>
            <w:vAlign w:val="center"/>
          </w:tcPr>
          <w:p w14:paraId="43735EF5" w14:textId="3ED6B30E"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307-331</w:t>
            </w:r>
          </w:p>
        </w:tc>
      </w:tr>
      <w:tr w:rsidR="00E87CBE" w:rsidRPr="0062734B" w14:paraId="3701FF46" w14:textId="77777777" w:rsidTr="000E011D">
        <w:trPr>
          <w:trHeight w:val="567"/>
        </w:trPr>
        <w:tc>
          <w:tcPr>
            <w:tcW w:w="6378" w:type="dxa"/>
            <w:vAlign w:val="center"/>
          </w:tcPr>
          <w:p w14:paraId="48E963B0" w14:textId="16751E2B" w:rsidR="00E87CBE" w:rsidRPr="0062734B" w:rsidRDefault="00E87CBE" w:rsidP="000E011D">
            <w:pPr>
              <w:bidi w:val="0"/>
              <w:rPr>
                <w:rFonts w:asciiTheme="majorBidi" w:hAnsiTheme="majorBidi" w:cstheme="majorBidi"/>
                <w:sz w:val="24"/>
                <w:szCs w:val="24"/>
                <w:lang w:bidi="ar-KW"/>
              </w:rPr>
            </w:pPr>
            <w:r w:rsidRPr="0062734B">
              <w:rPr>
                <w:rFonts w:asciiTheme="majorBidi" w:hAnsiTheme="majorBidi" w:cstheme="majorBidi"/>
                <w:b/>
                <w:bCs/>
                <w:sz w:val="24"/>
                <w:szCs w:val="24"/>
                <w:lang w:bidi="ar-KW"/>
              </w:rPr>
              <w:t>Chapter 21:</w:t>
            </w:r>
            <w:r w:rsidRPr="0062734B">
              <w:rPr>
                <w:rFonts w:asciiTheme="majorBidi" w:hAnsiTheme="majorBidi" w:cstheme="majorBidi"/>
                <w:sz w:val="24"/>
                <w:szCs w:val="24"/>
                <w:lang w:bidi="ar-KW"/>
              </w:rPr>
              <w:t xml:space="preserve"> Presenting Research</w:t>
            </w:r>
          </w:p>
        </w:tc>
        <w:tc>
          <w:tcPr>
            <w:tcW w:w="1843" w:type="dxa"/>
            <w:vAlign w:val="center"/>
          </w:tcPr>
          <w:p w14:paraId="3CA23CC4" w14:textId="4D9FF8E0" w:rsidR="00E87CBE" w:rsidRPr="0062734B" w:rsidRDefault="00E87CBE" w:rsidP="00E87CBE">
            <w:pPr>
              <w:bidi w:val="0"/>
              <w:jc w:val="center"/>
              <w:rPr>
                <w:rFonts w:asciiTheme="majorBidi" w:hAnsiTheme="majorBidi" w:cstheme="majorBidi"/>
                <w:b/>
                <w:bCs/>
                <w:sz w:val="24"/>
                <w:szCs w:val="24"/>
                <w:lang w:bidi="ar-KW"/>
              </w:rPr>
            </w:pPr>
            <w:r w:rsidRPr="0062734B">
              <w:rPr>
                <w:rFonts w:asciiTheme="majorBidi" w:hAnsiTheme="majorBidi" w:cstheme="majorBidi"/>
                <w:b/>
                <w:bCs/>
                <w:sz w:val="24"/>
                <w:szCs w:val="24"/>
                <w:lang w:bidi="ar-KW"/>
              </w:rPr>
              <w:t>387-402</w:t>
            </w:r>
          </w:p>
        </w:tc>
      </w:tr>
    </w:tbl>
    <w:p w14:paraId="448B8993" w14:textId="58A5D21D" w:rsidR="00F31407" w:rsidRDefault="00F31407" w:rsidP="00EA2FB2">
      <w:pPr>
        <w:bidi w:val="0"/>
        <w:spacing w:after="0"/>
        <w:jc w:val="both"/>
        <w:rPr>
          <w:rFonts w:asciiTheme="majorBidi" w:hAnsiTheme="majorBidi" w:cstheme="majorBidi"/>
          <w:sz w:val="24"/>
          <w:szCs w:val="24"/>
          <w:lang w:bidi="ar-KW"/>
        </w:rPr>
      </w:pPr>
    </w:p>
    <w:p w14:paraId="07D42FC2" w14:textId="77777777" w:rsidR="00884DA9" w:rsidRDefault="00884DA9" w:rsidP="00BA4910">
      <w:pPr>
        <w:pStyle w:val="Heading1"/>
        <w:rPr>
          <w:rFonts w:asciiTheme="majorBidi" w:hAnsiTheme="majorBidi" w:cstheme="majorBidi"/>
        </w:rPr>
      </w:pPr>
    </w:p>
    <w:p w14:paraId="4A465936" w14:textId="41AF942C" w:rsidR="00BA4910" w:rsidRPr="00C6568F" w:rsidRDefault="00BA4910" w:rsidP="00BA4910">
      <w:pPr>
        <w:pStyle w:val="Heading1"/>
        <w:rPr>
          <w:rFonts w:asciiTheme="majorBidi" w:hAnsiTheme="majorBidi" w:cstheme="majorBidi"/>
        </w:rPr>
      </w:pPr>
      <w:r w:rsidRPr="00C6568F">
        <w:rPr>
          <w:rFonts w:asciiTheme="majorBidi" w:hAnsiTheme="majorBidi" w:cstheme="majorBidi"/>
        </w:rPr>
        <w:lastRenderedPageBreak/>
        <w:t>CBA Competency Goals</w:t>
      </w:r>
    </w:p>
    <w:p w14:paraId="07D95838" w14:textId="77777777" w:rsidR="00BA4910" w:rsidRPr="00C6568F" w:rsidRDefault="00BA4910" w:rsidP="00BA4910">
      <w:pPr>
        <w:pStyle w:val="ListParagraph"/>
        <w:numPr>
          <w:ilvl w:val="0"/>
          <w:numId w:val="7"/>
        </w:numPr>
        <w:tabs>
          <w:tab w:val="left" w:pos="450"/>
          <w:tab w:val="left" w:pos="2250"/>
        </w:tabs>
        <w:bidi w:val="0"/>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Analytical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use analytical skills to solve business problems and make a well-supported business decision.</w:t>
      </w:r>
    </w:p>
    <w:p w14:paraId="381A0987" w14:textId="77777777" w:rsidR="00BA4910" w:rsidRPr="00C6568F" w:rsidRDefault="00BA4910" w:rsidP="00BA4910">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59EC47D3"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Use appropriate analytical techniques to solve a given business problem.</w:t>
      </w:r>
    </w:p>
    <w:p w14:paraId="588C43F1"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Critically evaluate multiple solutions to a business problem.</w:t>
      </w:r>
    </w:p>
    <w:p w14:paraId="181749AC"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Make well-supported business decisions.</w:t>
      </w:r>
    </w:p>
    <w:p w14:paraId="50720C26" w14:textId="77777777" w:rsidR="00BA4910" w:rsidRPr="00C6568F" w:rsidRDefault="00BA4910" w:rsidP="00BA4910">
      <w:pPr>
        <w:spacing w:after="0"/>
        <w:rPr>
          <w:rFonts w:asciiTheme="majorBidi" w:hAnsiTheme="majorBidi" w:cstheme="majorBidi"/>
          <w:sz w:val="16"/>
          <w:szCs w:val="16"/>
          <w:lang w:bidi="ar-KW"/>
        </w:rPr>
      </w:pPr>
    </w:p>
    <w:p w14:paraId="4248DE47" w14:textId="77777777" w:rsidR="00BA4910" w:rsidRPr="00C6568F" w:rsidRDefault="00BA4910" w:rsidP="00BA4910">
      <w:pPr>
        <w:spacing w:after="0"/>
        <w:rPr>
          <w:rFonts w:asciiTheme="majorBidi" w:hAnsiTheme="majorBidi" w:cstheme="majorBidi"/>
          <w:sz w:val="16"/>
          <w:szCs w:val="16"/>
          <w:lang w:bidi="ar-KW"/>
        </w:rPr>
      </w:pPr>
    </w:p>
    <w:p w14:paraId="008426C8" w14:textId="77777777" w:rsidR="00BA4910" w:rsidRPr="00C6568F" w:rsidRDefault="00BA4910" w:rsidP="00BA4910">
      <w:pPr>
        <w:pStyle w:val="ListParagraph"/>
        <w:numPr>
          <w:ilvl w:val="0"/>
          <w:numId w:val="7"/>
        </w:numPr>
        <w:tabs>
          <w:tab w:val="left" w:pos="450"/>
          <w:tab w:val="left" w:pos="2250"/>
        </w:tabs>
        <w:bidi w:val="0"/>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Communication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communicate effectively in a wide variety of business settings.</w:t>
      </w:r>
    </w:p>
    <w:p w14:paraId="68D08A17" w14:textId="77777777" w:rsidR="00BA4910" w:rsidRPr="00C6568F" w:rsidRDefault="00BA4910" w:rsidP="00BA4910">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234E807B"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Deliver clear, concise, and audience-centered presentations.</w:t>
      </w:r>
    </w:p>
    <w:p w14:paraId="15A3B1BF"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Write clear, concise, and audience-centered business documents.</w:t>
      </w:r>
    </w:p>
    <w:p w14:paraId="43E6B5AB" w14:textId="77777777" w:rsidR="00BA4910" w:rsidRPr="00C6568F" w:rsidRDefault="00BA4910" w:rsidP="00BA4910">
      <w:pPr>
        <w:rPr>
          <w:rFonts w:asciiTheme="majorBidi" w:hAnsiTheme="majorBidi" w:cstheme="majorBidi"/>
          <w:lang w:bidi="ar-KW"/>
        </w:rPr>
      </w:pPr>
    </w:p>
    <w:p w14:paraId="04D42D54" w14:textId="77777777" w:rsidR="00BA4910" w:rsidRPr="00C6568F" w:rsidRDefault="00BA4910" w:rsidP="00BA4910">
      <w:pPr>
        <w:pStyle w:val="ListParagraph"/>
        <w:numPr>
          <w:ilvl w:val="0"/>
          <w:numId w:val="7"/>
        </w:numPr>
        <w:tabs>
          <w:tab w:val="left" w:pos="450"/>
          <w:tab w:val="left" w:pos="2250"/>
        </w:tabs>
        <w:bidi w:val="0"/>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Information Technology Competency:</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utilize Information Technology for the completion of business tasks.</w:t>
      </w:r>
    </w:p>
    <w:p w14:paraId="5ADB9893" w14:textId="77777777" w:rsidR="00BA4910" w:rsidRPr="00C6568F" w:rsidRDefault="00BA4910" w:rsidP="00BA4910">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35792DEC"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Use data-processing tools to analyze or solve business problems.</w:t>
      </w:r>
    </w:p>
    <w:p w14:paraId="04E38D81" w14:textId="77777777" w:rsidR="00BA4910" w:rsidRPr="00C6568F" w:rsidRDefault="00BA4910" w:rsidP="00BA4910">
      <w:pPr>
        <w:pStyle w:val="ListParagraph"/>
        <w:spacing w:after="0"/>
        <w:ind w:left="450"/>
        <w:jc w:val="both"/>
        <w:rPr>
          <w:rFonts w:asciiTheme="majorBidi" w:hAnsiTheme="majorBidi" w:cstheme="majorBidi"/>
          <w:lang w:bidi="ar-KW"/>
        </w:rPr>
      </w:pPr>
    </w:p>
    <w:p w14:paraId="28B84E61" w14:textId="77777777" w:rsidR="00BA4910" w:rsidRPr="00C6568F" w:rsidRDefault="00BA4910" w:rsidP="00BA4910">
      <w:pPr>
        <w:pStyle w:val="ListParagraph"/>
        <w:numPr>
          <w:ilvl w:val="0"/>
          <w:numId w:val="7"/>
        </w:numPr>
        <w:tabs>
          <w:tab w:val="left" w:pos="450"/>
          <w:tab w:val="left" w:pos="2250"/>
        </w:tabs>
        <w:bidi w:val="0"/>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Ethical Competency:</w:t>
      </w:r>
      <w:r w:rsidRPr="00C6568F">
        <w:rPr>
          <w:rFonts w:asciiTheme="majorBidi" w:hAnsiTheme="majorBidi" w:cstheme="majorBidi"/>
          <w:lang w:bidi="ar-KW"/>
        </w:rPr>
        <w:t xml:space="preserve"> A CBA graduate will be able to recognize ethical issues present in business environment, analyze the tradeoffs between different ethical perspectives, and make a well-supported ethical decision.</w:t>
      </w:r>
    </w:p>
    <w:p w14:paraId="41A3A1C6" w14:textId="77777777" w:rsidR="00BA4910" w:rsidRPr="00C6568F" w:rsidRDefault="00BA4910" w:rsidP="00BA4910">
      <w:pPr>
        <w:spacing w:after="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3D820E29"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Identify the ethical dimensions of a business decision.</w:t>
      </w:r>
    </w:p>
    <w:p w14:paraId="4165FD95"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 xml:space="preserve">Recognize and analyze the tradeoffs created by application of competing ethical perspectives. </w:t>
      </w:r>
    </w:p>
    <w:p w14:paraId="00BE09EF"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Formulate and defend a well-supported recommendation for the resolution of an ethical issue.</w:t>
      </w:r>
    </w:p>
    <w:p w14:paraId="158FD045" w14:textId="77777777" w:rsidR="00BA4910" w:rsidRPr="00C6568F" w:rsidRDefault="00BA4910" w:rsidP="00BA4910">
      <w:pPr>
        <w:rPr>
          <w:rFonts w:asciiTheme="majorBidi" w:hAnsiTheme="majorBidi" w:cstheme="majorBidi"/>
          <w:lang w:bidi="ar-KW"/>
        </w:rPr>
      </w:pPr>
    </w:p>
    <w:p w14:paraId="4935B49E" w14:textId="77777777" w:rsidR="00BA4910" w:rsidRPr="00C6568F" w:rsidRDefault="00BA4910" w:rsidP="00BA4910">
      <w:pPr>
        <w:pStyle w:val="ListParagraph"/>
        <w:numPr>
          <w:ilvl w:val="0"/>
          <w:numId w:val="7"/>
        </w:numPr>
        <w:tabs>
          <w:tab w:val="left" w:pos="450"/>
          <w:tab w:val="left" w:pos="2250"/>
        </w:tabs>
        <w:bidi w:val="0"/>
        <w:spacing w:after="0"/>
        <w:ind w:left="0" w:firstLine="0"/>
        <w:jc w:val="both"/>
        <w:rPr>
          <w:rFonts w:asciiTheme="majorBidi" w:hAnsiTheme="majorBidi" w:cstheme="majorBidi"/>
          <w:lang w:bidi="ar-KW"/>
        </w:rPr>
      </w:pPr>
      <w:r w:rsidRPr="00C6568F">
        <w:rPr>
          <w:rFonts w:asciiTheme="majorBidi" w:hAnsiTheme="majorBidi" w:cstheme="majorBidi"/>
          <w:b/>
          <w:bCs/>
          <w:u w:val="single"/>
          <w:lang w:bidi="ar-KW"/>
        </w:rPr>
        <w:t>General Business Knowledge:</w:t>
      </w:r>
      <w:r w:rsidRPr="00C6568F">
        <w:rPr>
          <w:rFonts w:asciiTheme="majorBidi" w:hAnsiTheme="majorBidi" w:cstheme="majorBidi"/>
          <w:b/>
          <w:bCs/>
          <w:lang w:bidi="ar-KW"/>
        </w:rPr>
        <w:t xml:space="preserve"> </w:t>
      </w:r>
      <w:r w:rsidRPr="00C6568F">
        <w:rPr>
          <w:rFonts w:asciiTheme="majorBidi" w:hAnsiTheme="majorBidi" w:cstheme="majorBidi"/>
          <w:lang w:bidi="ar-KW"/>
        </w:rPr>
        <w:t>A CBA graduate will be able to demonstrate a basic understanding of the main business disciplines’ concepts and theories.</w:t>
      </w:r>
    </w:p>
    <w:p w14:paraId="2C5EF6AA" w14:textId="77777777" w:rsidR="00BA4910" w:rsidRPr="00C6568F" w:rsidRDefault="00BA4910" w:rsidP="00BA4910">
      <w:pPr>
        <w:pStyle w:val="ListParagraph"/>
        <w:spacing w:after="0"/>
        <w:ind w:left="0"/>
        <w:jc w:val="both"/>
        <w:rPr>
          <w:rFonts w:asciiTheme="majorBidi" w:hAnsiTheme="majorBidi" w:cstheme="majorBidi"/>
          <w:b/>
          <w:bCs/>
          <w:lang w:bidi="ar-KW"/>
        </w:rPr>
      </w:pPr>
      <w:r w:rsidRPr="00C6568F">
        <w:rPr>
          <w:rFonts w:asciiTheme="majorBidi" w:hAnsiTheme="majorBidi" w:cstheme="majorBidi"/>
          <w:b/>
          <w:bCs/>
          <w:lang w:bidi="ar-KW"/>
        </w:rPr>
        <w:t>Student Learning Objectives:</w:t>
      </w:r>
    </w:p>
    <w:p w14:paraId="5229B112" w14:textId="77777777" w:rsidR="00BA4910" w:rsidRPr="00C6568F" w:rsidRDefault="00BA4910" w:rsidP="00BA4910">
      <w:pPr>
        <w:pStyle w:val="ListParagraph"/>
        <w:numPr>
          <w:ilvl w:val="1"/>
          <w:numId w:val="7"/>
        </w:numPr>
        <w:bidi w:val="0"/>
        <w:spacing w:after="0"/>
        <w:ind w:left="450" w:hanging="450"/>
        <w:jc w:val="both"/>
        <w:rPr>
          <w:rFonts w:asciiTheme="majorBidi" w:hAnsiTheme="majorBidi" w:cstheme="majorBidi"/>
          <w:lang w:bidi="ar-KW"/>
        </w:rPr>
      </w:pPr>
      <w:r w:rsidRPr="00C6568F">
        <w:rPr>
          <w:rFonts w:asciiTheme="majorBidi" w:hAnsiTheme="majorBidi" w:cstheme="majorBidi"/>
          <w:lang w:bidi="ar-KW"/>
        </w:rPr>
        <w:t>Acquire a fundamental understanding of knowledge from the main business disciplines (e.g. finance, accounting, marketing, and management information systems, among others).</w:t>
      </w:r>
    </w:p>
    <w:p w14:paraId="1B2A8BEA" w14:textId="77777777" w:rsidR="00BA4910" w:rsidRPr="0062734B" w:rsidRDefault="00BA4910" w:rsidP="00BA4910">
      <w:pPr>
        <w:bidi w:val="0"/>
        <w:spacing w:after="0"/>
        <w:jc w:val="both"/>
        <w:rPr>
          <w:rFonts w:asciiTheme="majorBidi" w:hAnsiTheme="majorBidi" w:cstheme="majorBidi"/>
          <w:sz w:val="24"/>
          <w:szCs w:val="24"/>
          <w:lang w:bidi="ar-KW"/>
        </w:rPr>
      </w:pPr>
    </w:p>
    <w:sectPr w:rsidR="00BA4910" w:rsidRPr="0062734B" w:rsidSect="00EA2FB2">
      <w:headerReference w:type="default" r:id="rId9"/>
      <w:footerReference w:type="default" r:id="rId10"/>
      <w:pgSz w:w="11906" w:h="16838"/>
      <w:pgMar w:top="720" w:right="1440" w:bottom="1276"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D246B" w14:textId="77777777" w:rsidR="00254780" w:rsidRDefault="00254780" w:rsidP="00A731D4">
      <w:pPr>
        <w:spacing w:after="0" w:line="240" w:lineRule="auto"/>
      </w:pPr>
      <w:r>
        <w:separator/>
      </w:r>
    </w:p>
  </w:endnote>
  <w:endnote w:type="continuationSeparator" w:id="0">
    <w:p w14:paraId="19D4C5AF" w14:textId="77777777" w:rsidR="00254780" w:rsidRDefault="00254780"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f6">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58690213"/>
      <w:docPartObj>
        <w:docPartGallery w:val="Page Numbers (Bottom of Page)"/>
        <w:docPartUnique/>
      </w:docPartObj>
    </w:sdtPr>
    <w:sdtEndPr>
      <w:rPr>
        <w:noProof/>
      </w:rPr>
    </w:sdtEndPr>
    <w:sdtContent>
      <w:p w14:paraId="2B16160D" w14:textId="2E572860" w:rsidR="00147EDE" w:rsidRDefault="00147EDE">
        <w:pPr>
          <w:pStyle w:val="Footer"/>
          <w:jc w:val="center"/>
        </w:pPr>
        <w:r>
          <w:fldChar w:fldCharType="begin"/>
        </w:r>
        <w:r>
          <w:instrText xml:space="preserve"> PAGE   \* MERGEFORMAT </w:instrText>
        </w:r>
        <w:r>
          <w:fldChar w:fldCharType="separate"/>
        </w:r>
        <w:r w:rsidR="00EA2FB2">
          <w:rPr>
            <w:noProof/>
            <w:rtl/>
          </w:rPr>
          <w:t>1</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1BA63" w14:textId="77777777" w:rsidR="00254780" w:rsidRDefault="00254780" w:rsidP="00A731D4">
      <w:pPr>
        <w:spacing w:after="0" w:line="240" w:lineRule="auto"/>
      </w:pPr>
      <w:r>
        <w:separator/>
      </w:r>
    </w:p>
  </w:footnote>
  <w:footnote w:type="continuationSeparator" w:id="0">
    <w:p w14:paraId="06AE6DA4" w14:textId="77777777" w:rsidR="00254780" w:rsidRDefault="00254780" w:rsidP="00A731D4">
      <w:pPr>
        <w:spacing w:after="0" w:line="240" w:lineRule="auto"/>
      </w:pPr>
      <w:r>
        <w:continuationSeparator/>
      </w:r>
    </w:p>
  </w:footnote>
  <w:footnote w:id="1">
    <w:p w14:paraId="1521F161" w14:textId="77777777" w:rsidR="00BD1296" w:rsidRPr="00510F63" w:rsidRDefault="00BD1296" w:rsidP="00BD1296">
      <w:pPr>
        <w:pStyle w:val="FootnoteText"/>
        <w:rPr>
          <w:rFonts w:asciiTheme="majorBidi" w:hAnsiTheme="majorBidi" w:cstheme="majorBidi"/>
        </w:rPr>
      </w:pPr>
      <w:r w:rsidRPr="00510F63">
        <w:rPr>
          <w:rStyle w:val="FootnoteReference"/>
          <w:rFonts w:asciiTheme="majorBidi" w:hAnsiTheme="majorBidi" w:cstheme="majorBidi"/>
        </w:rPr>
        <w:footnoteRef/>
      </w:r>
      <w:r w:rsidRPr="00510F63">
        <w:rPr>
          <w:rFonts w:asciiTheme="majorBidi" w:hAnsiTheme="majorBidi" w:cstheme="majorBidi"/>
          <w:rtl/>
        </w:rPr>
        <w:t xml:space="preserve"> </w:t>
      </w:r>
      <w:r w:rsidRPr="00510F63">
        <w:rPr>
          <w:rFonts w:asciiTheme="majorBidi" w:hAnsiTheme="majorBidi" w:cstheme="majorBidi"/>
        </w:rP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3B585E9E" w:rsidR="004756DD" w:rsidRDefault="00C332CA" w:rsidP="00A731D4">
    <w:pPr>
      <w:pStyle w:val="Header"/>
      <w:jc w:val="right"/>
      <w:rPr>
        <w:lang w:bidi="ar-KW"/>
      </w:rPr>
    </w:pPr>
    <w:r w:rsidRPr="00F735AA">
      <w:rPr>
        <w:rFonts w:ascii="Cambria" w:eastAsia="MS Mincho" w:hAnsi="Cambria" w:cs="Times New Roman"/>
        <w:b/>
        <w:bCs/>
        <w:noProof/>
        <w:sz w:val="26"/>
        <w:szCs w:val="26"/>
      </w:rPr>
      <w:drawing>
        <wp:anchor distT="0" distB="0" distL="114300" distR="114300" simplePos="0" relativeHeight="251658240" behindDoc="1" locked="0" layoutInCell="1" allowOverlap="1" wp14:anchorId="14441D07" wp14:editId="136ACF50">
          <wp:simplePos x="0" y="0"/>
          <wp:positionH relativeFrom="column">
            <wp:posOffset>114300</wp:posOffset>
          </wp:positionH>
          <wp:positionV relativeFrom="paragraph">
            <wp:posOffset>-19050</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454F4C1" wp14:editId="483299D5">
          <wp:simplePos x="0" y="0"/>
          <wp:positionH relativeFrom="column">
            <wp:posOffset>4819650</wp:posOffset>
          </wp:positionH>
          <wp:positionV relativeFrom="paragraph">
            <wp:posOffset>0</wp:posOffset>
          </wp:positionV>
          <wp:extent cx="914400" cy="914400"/>
          <wp:effectExtent l="0" t="0" r="0" b="0"/>
          <wp:wrapNone/>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656"/>
    </w:tblGrid>
    <w:tr w:rsidR="004756DD" w14:paraId="3E44C522" w14:textId="77777777" w:rsidTr="00C332CA">
      <w:trPr>
        <w:trHeight w:val="1288"/>
      </w:trPr>
      <w:tc>
        <w:tcPr>
          <w:tcW w:w="1656" w:type="dxa"/>
        </w:tcPr>
        <w:p w14:paraId="4604A4D7" w14:textId="2D4AD0DC" w:rsidR="004756DD" w:rsidRDefault="004756DD" w:rsidP="00B85AAC">
          <w:pPr>
            <w:pStyle w:val="Header"/>
            <w:jc w:val="center"/>
            <w:rPr>
              <w:b/>
              <w:bCs/>
              <w:sz w:val="28"/>
              <w:szCs w:val="28"/>
              <w:rtl/>
            </w:rPr>
          </w:pP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517932A2" w14:textId="42F9E3AC" w:rsidR="004756DD" w:rsidRPr="00B85AAC" w:rsidRDefault="00C332CA" w:rsidP="00B85AAC">
          <w:pPr>
            <w:pStyle w:val="Header"/>
            <w:jc w:val="center"/>
            <w:rPr>
              <w:b/>
              <w:bCs/>
              <w:rtl/>
              <w:lang w:bidi="ar-KW"/>
            </w:rPr>
          </w:pPr>
          <w:r w:rsidRPr="00C332CA">
            <w:rPr>
              <w:b/>
              <w:bCs/>
              <w:sz w:val="28"/>
              <w:szCs w:val="28"/>
            </w:rPr>
            <w:t>Department of Public Administration</w:t>
          </w:r>
          <w:r w:rsidRPr="00B85AAC">
            <w:rPr>
              <w:b/>
              <w:bCs/>
              <w:rtl/>
            </w:rPr>
            <w:t xml:space="preserve"> </w:t>
          </w:r>
        </w:p>
      </w:tc>
      <w:tc>
        <w:tcPr>
          <w:tcW w:w="1656" w:type="dxa"/>
        </w:tcPr>
        <w:p w14:paraId="31986418" w14:textId="251F3C55" w:rsidR="004756DD" w:rsidRDefault="004756DD" w:rsidP="00B85AAC">
          <w:pPr>
            <w:pStyle w:val="Header"/>
            <w:jc w:val="center"/>
            <w:rPr>
              <w:b/>
              <w:bCs/>
              <w:sz w:val="28"/>
              <w:szCs w:val="28"/>
              <w:rtl/>
            </w:rPr>
          </w:pP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C47CD"/>
    <w:multiLevelType w:val="hybridMultilevel"/>
    <w:tmpl w:val="90CEC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223D3"/>
    <w:multiLevelType w:val="hybridMultilevel"/>
    <w:tmpl w:val="1CF2F0EE"/>
    <w:lvl w:ilvl="0" w:tplc="64A8E3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879C4"/>
    <w:multiLevelType w:val="hybridMultilevel"/>
    <w:tmpl w:val="1ED0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4"/>
  </w:num>
  <w:num w:numId="4">
    <w:abstractNumId w:val="1"/>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75E"/>
    <w:rsid w:val="00046E4B"/>
    <w:rsid w:val="00052419"/>
    <w:rsid w:val="00072EBC"/>
    <w:rsid w:val="00074EB4"/>
    <w:rsid w:val="000866CB"/>
    <w:rsid w:val="000B0F91"/>
    <w:rsid w:val="000C7740"/>
    <w:rsid w:val="000E011D"/>
    <w:rsid w:val="00142A90"/>
    <w:rsid w:val="00147EDE"/>
    <w:rsid w:val="001557F5"/>
    <w:rsid w:val="0018566C"/>
    <w:rsid w:val="001A0543"/>
    <w:rsid w:val="001C675E"/>
    <w:rsid w:val="001C73AE"/>
    <w:rsid w:val="00225548"/>
    <w:rsid w:val="002465BB"/>
    <w:rsid w:val="00254780"/>
    <w:rsid w:val="00263F8D"/>
    <w:rsid w:val="00280714"/>
    <w:rsid w:val="00287895"/>
    <w:rsid w:val="00293DA7"/>
    <w:rsid w:val="002B6125"/>
    <w:rsid w:val="002C6A86"/>
    <w:rsid w:val="002F5D9C"/>
    <w:rsid w:val="00333E46"/>
    <w:rsid w:val="00406363"/>
    <w:rsid w:val="00415818"/>
    <w:rsid w:val="004166BB"/>
    <w:rsid w:val="0042511F"/>
    <w:rsid w:val="00430BFB"/>
    <w:rsid w:val="004756DD"/>
    <w:rsid w:val="004777B0"/>
    <w:rsid w:val="004A2548"/>
    <w:rsid w:val="004A3873"/>
    <w:rsid w:val="004E71A2"/>
    <w:rsid w:val="005165F7"/>
    <w:rsid w:val="00517ADE"/>
    <w:rsid w:val="0052580C"/>
    <w:rsid w:val="005325B7"/>
    <w:rsid w:val="0053648F"/>
    <w:rsid w:val="00541606"/>
    <w:rsid w:val="00555D48"/>
    <w:rsid w:val="00593671"/>
    <w:rsid w:val="005D45B2"/>
    <w:rsid w:val="005E7BB3"/>
    <w:rsid w:val="0062734B"/>
    <w:rsid w:val="00687B05"/>
    <w:rsid w:val="006906EE"/>
    <w:rsid w:val="006A7D3A"/>
    <w:rsid w:val="006B4146"/>
    <w:rsid w:val="006B4525"/>
    <w:rsid w:val="007317CB"/>
    <w:rsid w:val="00776A50"/>
    <w:rsid w:val="007B7BC3"/>
    <w:rsid w:val="00810AC5"/>
    <w:rsid w:val="008140B9"/>
    <w:rsid w:val="008525EA"/>
    <w:rsid w:val="00884DA9"/>
    <w:rsid w:val="008C1DC9"/>
    <w:rsid w:val="008F2522"/>
    <w:rsid w:val="00946458"/>
    <w:rsid w:val="00951BD3"/>
    <w:rsid w:val="00963EB3"/>
    <w:rsid w:val="009969EF"/>
    <w:rsid w:val="009A11AE"/>
    <w:rsid w:val="009E6224"/>
    <w:rsid w:val="009F6825"/>
    <w:rsid w:val="00A26ABF"/>
    <w:rsid w:val="00A61914"/>
    <w:rsid w:val="00A731D4"/>
    <w:rsid w:val="00AB1A71"/>
    <w:rsid w:val="00AE22A2"/>
    <w:rsid w:val="00B47BC9"/>
    <w:rsid w:val="00B554E1"/>
    <w:rsid w:val="00B65292"/>
    <w:rsid w:val="00B85AAC"/>
    <w:rsid w:val="00BA4910"/>
    <w:rsid w:val="00BB24ED"/>
    <w:rsid w:val="00BB665D"/>
    <w:rsid w:val="00BC4ECD"/>
    <w:rsid w:val="00BD1296"/>
    <w:rsid w:val="00C12643"/>
    <w:rsid w:val="00C228A7"/>
    <w:rsid w:val="00C27E68"/>
    <w:rsid w:val="00C332CA"/>
    <w:rsid w:val="00C708A9"/>
    <w:rsid w:val="00C72AC7"/>
    <w:rsid w:val="00C903B9"/>
    <w:rsid w:val="00CA53B3"/>
    <w:rsid w:val="00CB1B36"/>
    <w:rsid w:val="00CB3EF6"/>
    <w:rsid w:val="00CC6C74"/>
    <w:rsid w:val="00D03466"/>
    <w:rsid w:val="00D07525"/>
    <w:rsid w:val="00D24532"/>
    <w:rsid w:val="00D36E1E"/>
    <w:rsid w:val="00D508C6"/>
    <w:rsid w:val="00DF033F"/>
    <w:rsid w:val="00DF6F89"/>
    <w:rsid w:val="00E10571"/>
    <w:rsid w:val="00E32C50"/>
    <w:rsid w:val="00E53018"/>
    <w:rsid w:val="00E672FE"/>
    <w:rsid w:val="00E73237"/>
    <w:rsid w:val="00E76AD3"/>
    <w:rsid w:val="00E87CBE"/>
    <w:rsid w:val="00EA2FB2"/>
    <w:rsid w:val="00F032AC"/>
    <w:rsid w:val="00F13207"/>
    <w:rsid w:val="00F17697"/>
    <w:rsid w:val="00F31407"/>
    <w:rsid w:val="00F3227F"/>
    <w:rsid w:val="00F37D38"/>
    <w:rsid w:val="00F43863"/>
    <w:rsid w:val="00F60ED0"/>
    <w:rsid w:val="00F63E1D"/>
    <w:rsid w:val="00F735AA"/>
    <w:rsid w:val="00F8330B"/>
    <w:rsid w:val="00F870F0"/>
    <w:rsid w:val="00F9063E"/>
    <w:rsid w:val="00FA13CB"/>
    <w:rsid w:val="00FA63D4"/>
    <w:rsid w:val="00FB0CE3"/>
    <w:rsid w:val="00FB7243"/>
    <w:rsid w:val="00FD45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D683C8"/>
  <w15:docId w15:val="{2D07B4F1-A8F2-447D-9559-A7A4C6A6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A4910"/>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xmsonormal">
    <w:name w:val="x_msonormal"/>
    <w:basedOn w:val="Normal"/>
    <w:rsid w:val="00C332C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basedOn w:val="DefaultParagraphFont"/>
    <w:rsid w:val="000B0F91"/>
    <w:rPr>
      <w:rFonts w:ascii="ff6" w:hAnsi="ff6" w:hint="default"/>
      <w:b w:val="0"/>
      <w:bCs w:val="0"/>
      <w:i w:val="0"/>
      <w:iCs w:val="0"/>
      <w:bdr w:val="none" w:sz="0" w:space="0" w:color="auto" w:frame="1"/>
    </w:rPr>
  </w:style>
  <w:style w:type="paragraph" w:customStyle="1" w:styleId="Default">
    <w:name w:val="Default"/>
    <w:rsid w:val="000B0F9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BA4910"/>
    <w:rPr>
      <w:b/>
      <w:bCs/>
      <w:sz w:val="28"/>
      <w:szCs w:val="28"/>
      <w:lang w:bidi="ar-KW"/>
    </w:rPr>
  </w:style>
  <w:style w:type="paragraph" w:styleId="FootnoteText">
    <w:name w:val="footnote text"/>
    <w:basedOn w:val="Normal"/>
    <w:link w:val="FootnoteTextChar"/>
    <w:uiPriority w:val="99"/>
    <w:semiHidden/>
    <w:unhideWhenUsed/>
    <w:rsid w:val="00BD1296"/>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BD1296"/>
    <w:rPr>
      <w:sz w:val="20"/>
      <w:szCs w:val="20"/>
    </w:rPr>
  </w:style>
  <w:style w:type="character" w:styleId="FootnoteReference">
    <w:name w:val="footnote reference"/>
    <w:basedOn w:val="DefaultParagraphFont"/>
    <w:uiPriority w:val="99"/>
    <w:semiHidden/>
    <w:unhideWhenUsed/>
    <w:rsid w:val="00BD12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3" Type="http://schemas.openxmlformats.org/officeDocument/2006/relationships/settings" Target="settings.xml"/><Relationship Id="rId7" Type="http://schemas.openxmlformats.org/officeDocument/2006/relationships/hyperlink" Target="mailto:Balgharabali@cba.edu.k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Barrak Algharabali</cp:lastModifiedBy>
  <cp:revision>20</cp:revision>
  <cp:lastPrinted>2017-02-20T08:47:00Z</cp:lastPrinted>
  <dcterms:created xsi:type="dcterms:W3CDTF">2017-02-20T08:43:00Z</dcterms:created>
  <dcterms:modified xsi:type="dcterms:W3CDTF">2022-06-23T12:06:00Z</dcterms:modified>
</cp:coreProperties>
</file>